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AEE103" w14:textId="77777777" w:rsidR="002C4417" w:rsidRPr="002C4417" w:rsidRDefault="002C4417" w:rsidP="002C44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4417">
        <w:rPr>
          <w:rFonts w:ascii="Times New Roman" w:eastAsia="Times New Roman" w:hAnsi="Times New Roman" w:cs="Times New Roman"/>
          <w:b/>
          <w:bCs/>
          <w:kern w:val="0"/>
          <w:sz w:val="27"/>
          <w:szCs w:val="27"/>
          <w14:ligatures w14:val="none"/>
        </w:rPr>
        <w:t>Question: How can you use a function to scan a list of IP addresses and check each one for known security threats or blacklisting?</w:t>
      </w:r>
    </w:p>
    <w:p w14:paraId="5DF12DB1" w14:textId="77777777" w:rsidR="002C4417" w:rsidRDefault="002C4417" w:rsidP="002C4417">
      <w:pPr>
        <w:rPr>
          <w:rFonts w:ascii="Times New Roman" w:eastAsia="Times New Roman" w:hAnsi="Times New Roman" w:cs="Times New Roman"/>
          <w:kern w:val="0"/>
          <w14:ligatures w14:val="none"/>
        </w:rPr>
      </w:pPr>
      <w:r w:rsidRPr="002C4417">
        <w:rPr>
          <w:rFonts w:ascii="Times New Roman" w:eastAsia="Times New Roman" w:hAnsi="Times New Roman" w:cs="Times New Roman"/>
          <w:kern w:val="0"/>
          <w14:ligatures w14:val="none"/>
        </w:rPr>
        <w:t>In response to the question, the goal is to scan a list of IP addresses and determine if any are associated with known security threats or blacklisted for malicious activities. This can be achieved by querying external threat intelligence databases or blacklists, which maintain records of IP addresses that have been flagged for malicious actions like spamming, botnet activity, or cyberattacks. These threat databases offer APIs through which you can automate the scanning process, making it possible to check each IP address in a list quickly and efficiently.</w:t>
      </w:r>
    </w:p>
    <w:p w14:paraId="6AF10E5B" w14:textId="33ABB951" w:rsidR="002C4417" w:rsidRPr="002C4417" w:rsidRDefault="002C4417" w:rsidP="002C4417">
      <w:pPr>
        <w:rPr>
          <w:rFonts w:ascii="Times New Roman" w:eastAsia="Times New Roman" w:hAnsi="Times New Roman" w:cs="Times New Roman"/>
          <w:b/>
          <w:bCs/>
          <w:kern w:val="0"/>
          <w14:ligatures w14:val="none"/>
        </w:rPr>
      </w:pPr>
      <w:r w:rsidRPr="002C4417">
        <w:rPr>
          <w:rFonts w:ascii="Times New Roman" w:eastAsia="Times New Roman" w:hAnsi="Times New Roman" w:cs="Times New Roman"/>
          <w:b/>
          <w:bCs/>
          <w:kern w:val="0"/>
          <w14:ligatures w14:val="none"/>
        </w:rPr>
        <w:t>Explanation</w:t>
      </w:r>
    </w:p>
    <w:p w14:paraId="3CC09D8A" w14:textId="77777777" w:rsidR="002C4417" w:rsidRPr="002C4417" w:rsidRDefault="002C4417" w:rsidP="002C4417">
      <w:pPr>
        <w:rPr>
          <w:rFonts w:ascii="Times New Roman" w:eastAsia="Times New Roman" w:hAnsi="Times New Roman" w:cs="Times New Roman"/>
          <w:kern w:val="0"/>
          <w14:ligatures w14:val="none"/>
        </w:rPr>
      </w:pPr>
      <w:r w:rsidRPr="002C4417">
        <w:rPr>
          <w:rFonts w:ascii="Times New Roman" w:eastAsia="Times New Roman" w:hAnsi="Times New Roman" w:cs="Times New Roman"/>
          <w:kern w:val="0"/>
          <w14:ligatures w14:val="none"/>
        </w:rPr>
        <w:t>To scan a list of IP addresses for known security threats, the first step is to utilize threat intelligence services. Several platforms, such as AbuseIPDB, IPinfo, and VirusTotal, maintain databases that compile information about IP addresses involved in malicious activities. These services offer APIs that can be accessed programmatically to check the reputation of specific IP addresses (AbuseIPDB, 2023). Once connected to these services, a function can be created to send each IP address to the API and evaluate the response for any flags or indications of suspicious activity. For example, a service like VirusTotal aggregates threat data from multiple sources, enhancing the reliability of the information it provides (VirusTotal, 2023).</w:t>
      </w:r>
    </w:p>
    <w:p w14:paraId="446880F0" w14:textId="77777777" w:rsidR="002C4417" w:rsidRPr="002C4417" w:rsidRDefault="002C4417" w:rsidP="002C4417">
      <w:pPr>
        <w:rPr>
          <w:rFonts w:ascii="Times New Roman" w:eastAsia="Times New Roman" w:hAnsi="Times New Roman" w:cs="Times New Roman"/>
          <w:kern w:val="0"/>
          <w14:ligatures w14:val="none"/>
        </w:rPr>
      </w:pPr>
      <w:r w:rsidRPr="002C4417">
        <w:rPr>
          <w:rFonts w:ascii="Times New Roman" w:eastAsia="Times New Roman" w:hAnsi="Times New Roman" w:cs="Times New Roman"/>
          <w:kern w:val="0"/>
          <w14:ligatures w14:val="none"/>
        </w:rPr>
        <w:t>Once an IP address is queried, the response typically includes data such as abuse confidence scores or threat levels, which help determine whether an IP is linked to malicious activity. AbuseIPDB, for instance, uses a numeric "abuse confidence score" to indicate the likelihood that the IP address is associated with harmful actions such as DDoS attacks, spamming, or botnet activity. Higher scores are typically indicative of a higher risk (AbuseIPDB, 2023). The function created to scan these IPs would then assess these scores and determine if any action should be taken, such as blocking the IP or flagging it for further review.</w:t>
      </w:r>
    </w:p>
    <w:p w14:paraId="78274DCD" w14:textId="77777777" w:rsidR="002C4417" w:rsidRPr="002C4417" w:rsidRDefault="002C4417" w:rsidP="002C4417">
      <w:pPr>
        <w:rPr>
          <w:rFonts w:ascii="Times New Roman" w:eastAsia="Times New Roman" w:hAnsi="Times New Roman" w:cs="Times New Roman"/>
          <w:b/>
          <w:bCs/>
          <w:kern w:val="0"/>
          <w14:ligatures w14:val="none"/>
        </w:rPr>
      </w:pPr>
      <w:r w:rsidRPr="002C4417">
        <w:rPr>
          <w:rFonts w:ascii="Times New Roman" w:eastAsia="Times New Roman" w:hAnsi="Times New Roman" w:cs="Times New Roman"/>
          <w:b/>
          <w:bCs/>
          <w:kern w:val="0"/>
          <w14:ligatures w14:val="none"/>
        </w:rPr>
        <w:t>Key Concepts for Implementing the Function</w:t>
      </w:r>
    </w:p>
    <w:p w14:paraId="16E0B0C7" w14:textId="77777777" w:rsidR="002C4417" w:rsidRPr="002C4417" w:rsidRDefault="002C4417" w:rsidP="002C4417">
      <w:pPr>
        <w:numPr>
          <w:ilvl w:val="0"/>
          <w:numId w:val="4"/>
        </w:numPr>
        <w:rPr>
          <w:rFonts w:ascii="Times New Roman" w:eastAsia="Times New Roman" w:hAnsi="Times New Roman" w:cs="Times New Roman"/>
          <w:kern w:val="0"/>
          <w14:ligatures w14:val="none"/>
        </w:rPr>
      </w:pPr>
      <w:r w:rsidRPr="002C4417">
        <w:rPr>
          <w:rFonts w:ascii="Times New Roman" w:eastAsia="Times New Roman" w:hAnsi="Times New Roman" w:cs="Times New Roman"/>
          <w:b/>
          <w:bCs/>
          <w:kern w:val="0"/>
          <w14:ligatures w14:val="none"/>
        </w:rPr>
        <w:t>Threat Intelligence APIs:</w:t>
      </w:r>
      <w:r w:rsidRPr="002C4417">
        <w:rPr>
          <w:rFonts w:ascii="Times New Roman" w:eastAsia="Times New Roman" w:hAnsi="Times New Roman" w:cs="Times New Roman"/>
          <w:kern w:val="0"/>
          <w14:ligatures w14:val="none"/>
        </w:rPr>
        <w:t xml:space="preserve"> Platforms like AbuseIPDB and VirusTotal provide direct access to real-time data about IP addresses flagged for malicious behavior. AbuseIPDB, for example, returns an "abuse confidence score," which helps security professionals decide whether to block an IP or investigate it further (AbuseIPDB, 2023). The higher the score, the more likely it is that the IP is involved in harmful activities. VirusTotal aggregates data from multiple sources, providing a broader view of an IP’s reputation (VirusTotal, 2023).</w:t>
      </w:r>
    </w:p>
    <w:p w14:paraId="44EA8D25" w14:textId="77777777" w:rsidR="002C4417" w:rsidRPr="002C4417" w:rsidRDefault="002C4417" w:rsidP="002C4417">
      <w:pPr>
        <w:numPr>
          <w:ilvl w:val="0"/>
          <w:numId w:val="4"/>
        </w:numPr>
        <w:rPr>
          <w:rFonts w:ascii="Times New Roman" w:eastAsia="Times New Roman" w:hAnsi="Times New Roman" w:cs="Times New Roman"/>
          <w:kern w:val="0"/>
          <w14:ligatures w14:val="none"/>
        </w:rPr>
      </w:pPr>
      <w:r w:rsidRPr="002C4417">
        <w:rPr>
          <w:rFonts w:ascii="Times New Roman" w:eastAsia="Times New Roman" w:hAnsi="Times New Roman" w:cs="Times New Roman"/>
          <w:b/>
          <w:bCs/>
          <w:kern w:val="0"/>
          <w14:ligatures w14:val="none"/>
        </w:rPr>
        <w:t>Iterating Over IPs:</w:t>
      </w:r>
      <w:r w:rsidRPr="002C4417">
        <w:rPr>
          <w:rFonts w:ascii="Times New Roman" w:eastAsia="Times New Roman" w:hAnsi="Times New Roman" w:cs="Times New Roman"/>
          <w:kern w:val="0"/>
          <w14:ligatures w14:val="none"/>
        </w:rPr>
        <w:t xml:space="preserve"> A key feature of the scanning function is the ability to iterate over a list of IP addresses. Given the volume of IP addresses many organizations monitor, it is crucial to check them efficiently. The function would loop through the list of IPs and </w:t>
      </w:r>
      <w:r w:rsidRPr="002C4417">
        <w:rPr>
          <w:rFonts w:ascii="Times New Roman" w:eastAsia="Times New Roman" w:hAnsi="Times New Roman" w:cs="Times New Roman"/>
          <w:kern w:val="0"/>
          <w14:ligatures w14:val="none"/>
        </w:rPr>
        <w:lastRenderedPageBreak/>
        <w:t>send a request to the API for each IP, recording any that are flagged as suspicious (VirusTotal, 2023).</w:t>
      </w:r>
    </w:p>
    <w:p w14:paraId="7535AFE3" w14:textId="77777777" w:rsidR="002C4417" w:rsidRPr="002C4417" w:rsidRDefault="002C4417" w:rsidP="002C4417">
      <w:pPr>
        <w:numPr>
          <w:ilvl w:val="0"/>
          <w:numId w:val="4"/>
        </w:numPr>
        <w:rPr>
          <w:rFonts w:ascii="Times New Roman" w:eastAsia="Times New Roman" w:hAnsi="Times New Roman" w:cs="Times New Roman"/>
          <w:kern w:val="0"/>
          <w14:ligatures w14:val="none"/>
        </w:rPr>
      </w:pPr>
      <w:r w:rsidRPr="002C4417">
        <w:rPr>
          <w:rFonts w:ascii="Times New Roman" w:eastAsia="Times New Roman" w:hAnsi="Times New Roman" w:cs="Times New Roman"/>
          <w:b/>
          <w:bCs/>
          <w:kern w:val="0"/>
          <w14:ligatures w14:val="none"/>
        </w:rPr>
        <w:t>API Integration and Response Parsing:</w:t>
      </w:r>
      <w:r w:rsidRPr="002C4417">
        <w:rPr>
          <w:rFonts w:ascii="Times New Roman" w:eastAsia="Times New Roman" w:hAnsi="Times New Roman" w:cs="Times New Roman"/>
          <w:kern w:val="0"/>
          <w14:ligatures w14:val="none"/>
        </w:rPr>
        <w:t xml:space="preserve"> In order to interact with the API, the function must send HTTP requests, passing the IP address as a query parameter. Upon receiving the response, the function will parse the data, typically in JSON format, to extract relevant information such as the abuse confidence score or threat level. Libraries like jsoncpp for C++ or requests and json for Python make parsing these responses straightforward (IPinfo, 2023).</w:t>
      </w:r>
    </w:p>
    <w:p w14:paraId="27A98370" w14:textId="77777777" w:rsidR="002C4417" w:rsidRPr="002C4417" w:rsidRDefault="002C4417" w:rsidP="002C4417">
      <w:pPr>
        <w:numPr>
          <w:ilvl w:val="0"/>
          <w:numId w:val="4"/>
        </w:numPr>
        <w:rPr>
          <w:rFonts w:ascii="Times New Roman" w:eastAsia="Times New Roman" w:hAnsi="Times New Roman" w:cs="Times New Roman"/>
          <w:kern w:val="0"/>
          <w14:ligatures w14:val="none"/>
        </w:rPr>
      </w:pPr>
      <w:r w:rsidRPr="002C4417">
        <w:rPr>
          <w:rFonts w:ascii="Times New Roman" w:eastAsia="Times New Roman" w:hAnsi="Times New Roman" w:cs="Times New Roman"/>
          <w:b/>
          <w:bCs/>
          <w:kern w:val="0"/>
          <w14:ligatures w14:val="none"/>
        </w:rPr>
        <w:t>Handling JSON Responses:</w:t>
      </w:r>
      <w:r w:rsidRPr="002C4417">
        <w:rPr>
          <w:rFonts w:ascii="Times New Roman" w:eastAsia="Times New Roman" w:hAnsi="Times New Roman" w:cs="Times New Roman"/>
          <w:kern w:val="0"/>
          <w14:ligatures w14:val="none"/>
        </w:rPr>
        <w:t xml:space="preserve"> APIs typically return data in JSON format. The function must be able to parse this format and extract key information, such as the abuse confidence score. For example, if the abuse confidence score is above a certain threshold, the IP could be flagged for malicious behavior, allowing security teams to take proactive action (AbuseIPDB, 2023).</w:t>
      </w:r>
    </w:p>
    <w:p w14:paraId="2D242FCA" w14:textId="77777777" w:rsidR="002C4417" w:rsidRPr="002C4417" w:rsidRDefault="002C4417" w:rsidP="002C4417">
      <w:pPr>
        <w:numPr>
          <w:ilvl w:val="0"/>
          <w:numId w:val="4"/>
        </w:numPr>
        <w:rPr>
          <w:rFonts w:ascii="Times New Roman" w:eastAsia="Times New Roman" w:hAnsi="Times New Roman" w:cs="Times New Roman"/>
          <w:kern w:val="0"/>
          <w14:ligatures w14:val="none"/>
        </w:rPr>
      </w:pPr>
      <w:r w:rsidRPr="002C4417">
        <w:rPr>
          <w:rFonts w:ascii="Times New Roman" w:eastAsia="Times New Roman" w:hAnsi="Times New Roman" w:cs="Times New Roman"/>
          <w:b/>
          <w:bCs/>
          <w:kern w:val="0"/>
          <w14:ligatures w14:val="none"/>
        </w:rPr>
        <w:t>Taking Action Based on Results:</w:t>
      </w:r>
      <w:r w:rsidRPr="002C4417">
        <w:rPr>
          <w:rFonts w:ascii="Times New Roman" w:eastAsia="Times New Roman" w:hAnsi="Times New Roman" w:cs="Times New Roman"/>
          <w:kern w:val="0"/>
          <w14:ligatures w14:val="none"/>
        </w:rPr>
        <w:t xml:space="preserve"> Once the abuse score or threat level has been retrieved, the function can decide whether to flag the IP. For instance, if the abuse score exceeds a predefined threshold, such as 80, the IP can be flagged as a potential threat and added to a blocklist. This allows organizations to respond proactively to malicious traffic without requiring constant manual intervention (VirusTotal, 2023).</w:t>
      </w:r>
    </w:p>
    <w:p w14:paraId="14B59D16" w14:textId="440541B9" w:rsidR="002C4417" w:rsidRPr="002C4417" w:rsidRDefault="002C4417" w:rsidP="002C4417">
      <w:pPr>
        <w:rPr>
          <w:rFonts w:ascii="Times New Roman" w:eastAsia="Times New Roman" w:hAnsi="Times New Roman" w:cs="Times New Roman"/>
          <w:kern w:val="0"/>
          <w14:ligatures w14:val="none"/>
        </w:rPr>
      </w:pPr>
      <w:r w:rsidRPr="002C4417">
        <w:rPr>
          <w:rFonts w:ascii="Times New Roman" w:eastAsia="Times New Roman" w:hAnsi="Times New Roman" w:cs="Times New Roman"/>
          <w:kern w:val="0"/>
          <w14:ligatures w14:val="none"/>
        </w:rPr>
        <w:t>Automating the scanning of IP addresses against known threat intelligence sources is a crucial step in maintaining cybersecurity. By integrating APIs from services like AbuseIPDB, VirusTotal, and IPinfo, organizations can efficiently scan and identify IP addresses involved in malicious activities. This automated process allows for quicker identification of potential threats and helps security teams focus on higher-priority tasks while reducing the risk of undetected attacks</w:t>
      </w:r>
      <w:r w:rsidR="007C5B4B">
        <w:rPr>
          <w:rFonts w:ascii="Times New Roman" w:eastAsia="Times New Roman" w:hAnsi="Times New Roman" w:cs="Times New Roman"/>
          <w:kern w:val="0"/>
          <w14:ligatures w14:val="none"/>
        </w:rPr>
        <w:t>.</w:t>
      </w:r>
    </w:p>
    <w:p w14:paraId="165818E1" w14:textId="77777777" w:rsidR="002C4417" w:rsidRPr="002C4417" w:rsidRDefault="002C4417" w:rsidP="002C4417">
      <w:pPr>
        <w:rPr>
          <w:rFonts w:ascii="Times New Roman" w:eastAsia="Times New Roman" w:hAnsi="Times New Roman" w:cs="Times New Roman"/>
          <w:b/>
          <w:bCs/>
          <w:kern w:val="0"/>
          <w14:ligatures w14:val="none"/>
        </w:rPr>
      </w:pPr>
      <w:r w:rsidRPr="002C4417">
        <w:rPr>
          <w:rFonts w:ascii="Times New Roman" w:eastAsia="Times New Roman" w:hAnsi="Times New Roman" w:cs="Times New Roman"/>
          <w:b/>
          <w:bCs/>
          <w:kern w:val="0"/>
          <w14:ligatures w14:val="none"/>
        </w:rPr>
        <w:t>References</w:t>
      </w:r>
    </w:p>
    <w:p w14:paraId="4CBF38F1" w14:textId="670E44AE" w:rsidR="002C4417" w:rsidRDefault="002C4417" w:rsidP="002C4417">
      <w:pPr>
        <w:rPr>
          <w:rFonts w:ascii="Times New Roman" w:eastAsia="Times New Roman" w:hAnsi="Times New Roman" w:cs="Times New Roman"/>
          <w:kern w:val="0"/>
          <w14:ligatures w14:val="none"/>
        </w:rPr>
      </w:pPr>
      <w:r w:rsidRPr="002C4417">
        <w:rPr>
          <w:rFonts w:ascii="Times New Roman" w:eastAsia="Times New Roman" w:hAnsi="Times New Roman" w:cs="Times New Roman"/>
          <w:kern w:val="0"/>
          <w14:ligatures w14:val="none"/>
        </w:rPr>
        <w:t xml:space="preserve">AbuseIPDB. (2023). </w:t>
      </w:r>
      <w:r w:rsidRPr="002C4417">
        <w:rPr>
          <w:rFonts w:ascii="Times New Roman" w:eastAsia="Times New Roman" w:hAnsi="Times New Roman" w:cs="Times New Roman"/>
          <w:i/>
          <w:iCs/>
          <w:kern w:val="0"/>
          <w14:ligatures w14:val="none"/>
        </w:rPr>
        <w:t>AbuseIPDB API documentation</w:t>
      </w:r>
      <w:r w:rsidRPr="002C4417">
        <w:rPr>
          <w:rFonts w:ascii="Times New Roman" w:eastAsia="Times New Roman" w:hAnsi="Times New Roman" w:cs="Times New Roman"/>
          <w:kern w:val="0"/>
          <w14:ligatures w14:val="none"/>
        </w:rPr>
        <w:t xml:space="preserve">. </w:t>
      </w:r>
      <w:hyperlink r:id="rId5" w:history="1">
        <w:r w:rsidRPr="002C4417">
          <w:rPr>
            <w:rStyle w:val="Hyperlink"/>
            <w:rFonts w:ascii="Times New Roman" w:eastAsia="Times New Roman" w:hAnsi="Times New Roman" w:cs="Times New Roman"/>
            <w:kern w:val="0"/>
            <w14:ligatures w14:val="none"/>
          </w:rPr>
          <w:t>https://www.abuseipdb.com/docs</w:t>
        </w:r>
      </w:hyperlink>
    </w:p>
    <w:p w14:paraId="3845FCEF" w14:textId="2DB7E7D0" w:rsidR="002C4417" w:rsidRPr="002C4417" w:rsidRDefault="002C4417" w:rsidP="002C4417">
      <w:pPr>
        <w:rPr>
          <w:rFonts w:ascii="Times New Roman" w:eastAsia="Times New Roman" w:hAnsi="Times New Roman" w:cs="Times New Roman"/>
          <w:kern w:val="0"/>
          <w14:ligatures w14:val="none"/>
        </w:rPr>
      </w:pPr>
      <w:r w:rsidRPr="002C4417">
        <w:rPr>
          <w:rFonts w:ascii="Times New Roman" w:eastAsia="Times New Roman" w:hAnsi="Times New Roman" w:cs="Times New Roman"/>
          <w:kern w:val="0"/>
          <w14:ligatures w14:val="none"/>
        </w:rPr>
        <w:t xml:space="preserve">Horstmann, C. S. (2009). </w:t>
      </w:r>
      <w:r w:rsidRPr="002C4417">
        <w:rPr>
          <w:rFonts w:ascii="Times New Roman" w:eastAsia="Times New Roman" w:hAnsi="Times New Roman" w:cs="Times New Roman"/>
          <w:i/>
          <w:iCs/>
          <w:kern w:val="0"/>
          <w14:ligatures w14:val="none"/>
        </w:rPr>
        <w:t>Big C++, 2nd edition</w:t>
      </w:r>
      <w:r w:rsidRPr="002C4417">
        <w:rPr>
          <w:rFonts w:ascii="Times New Roman" w:eastAsia="Times New Roman" w:hAnsi="Times New Roman" w:cs="Times New Roman"/>
          <w:kern w:val="0"/>
          <w14:ligatures w14:val="none"/>
        </w:rPr>
        <w:t xml:space="preserve">. John Wiley &amp; Sons. </w:t>
      </w:r>
    </w:p>
    <w:p w14:paraId="5EF86125" w14:textId="77777777" w:rsidR="002C4417" w:rsidRPr="002C4417" w:rsidRDefault="002C4417" w:rsidP="002C4417">
      <w:pPr>
        <w:rPr>
          <w:rFonts w:ascii="Times New Roman" w:eastAsia="Times New Roman" w:hAnsi="Times New Roman" w:cs="Times New Roman"/>
          <w:kern w:val="0"/>
          <w14:ligatures w14:val="none"/>
        </w:rPr>
      </w:pPr>
      <w:r w:rsidRPr="002C4417">
        <w:rPr>
          <w:rFonts w:ascii="Times New Roman" w:eastAsia="Times New Roman" w:hAnsi="Times New Roman" w:cs="Times New Roman"/>
          <w:kern w:val="0"/>
          <w14:ligatures w14:val="none"/>
        </w:rPr>
        <w:t xml:space="preserve">IPinfo. (2023). </w:t>
      </w:r>
      <w:r w:rsidRPr="002C4417">
        <w:rPr>
          <w:rFonts w:ascii="Times New Roman" w:eastAsia="Times New Roman" w:hAnsi="Times New Roman" w:cs="Times New Roman"/>
          <w:i/>
          <w:iCs/>
          <w:kern w:val="0"/>
          <w14:ligatures w14:val="none"/>
        </w:rPr>
        <w:t>IPinfo API documentation</w:t>
      </w:r>
      <w:r w:rsidRPr="002C4417">
        <w:rPr>
          <w:rFonts w:ascii="Times New Roman" w:eastAsia="Times New Roman" w:hAnsi="Times New Roman" w:cs="Times New Roman"/>
          <w:kern w:val="0"/>
          <w14:ligatures w14:val="none"/>
        </w:rPr>
        <w:t>. https://ipinfo.io/developers</w:t>
      </w:r>
    </w:p>
    <w:p w14:paraId="79B3C259" w14:textId="77777777" w:rsidR="002C4417" w:rsidRPr="002C4417" w:rsidRDefault="002C4417" w:rsidP="002C4417">
      <w:pPr>
        <w:rPr>
          <w:rFonts w:ascii="Times New Roman" w:eastAsia="Times New Roman" w:hAnsi="Times New Roman" w:cs="Times New Roman"/>
          <w:kern w:val="0"/>
          <w14:ligatures w14:val="none"/>
        </w:rPr>
      </w:pPr>
      <w:r w:rsidRPr="002C4417">
        <w:rPr>
          <w:rFonts w:ascii="Times New Roman" w:eastAsia="Times New Roman" w:hAnsi="Times New Roman" w:cs="Times New Roman"/>
          <w:kern w:val="0"/>
          <w14:ligatures w14:val="none"/>
        </w:rPr>
        <w:t xml:space="preserve">VirusTotal. (2023). </w:t>
      </w:r>
      <w:r w:rsidRPr="002C4417">
        <w:rPr>
          <w:rFonts w:ascii="Times New Roman" w:eastAsia="Times New Roman" w:hAnsi="Times New Roman" w:cs="Times New Roman"/>
          <w:i/>
          <w:iCs/>
          <w:kern w:val="0"/>
          <w14:ligatures w14:val="none"/>
        </w:rPr>
        <w:t>VirusTotal API documentation</w:t>
      </w:r>
      <w:r w:rsidRPr="002C4417">
        <w:rPr>
          <w:rFonts w:ascii="Times New Roman" w:eastAsia="Times New Roman" w:hAnsi="Times New Roman" w:cs="Times New Roman"/>
          <w:kern w:val="0"/>
          <w14:ligatures w14:val="none"/>
        </w:rPr>
        <w:t>. https://developers.virustotal.com/reference</w:t>
      </w:r>
    </w:p>
    <w:p w14:paraId="36DA76DC" w14:textId="77777777" w:rsidR="002C4417" w:rsidRDefault="002C4417"/>
    <w:sectPr w:rsidR="002C44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E64FC"/>
    <w:multiLevelType w:val="multilevel"/>
    <w:tmpl w:val="C0B0D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C101B"/>
    <w:multiLevelType w:val="multilevel"/>
    <w:tmpl w:val="3DBA6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E52B21"/>
    <w:multiLevelType w:val="multilevel"/>
    <w:tmpl w:val="8D2E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E36317"/>
    <w:multiLevelType w:val="multilevel"/>
    <w:tmpl w:val="89DC6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069943">
    <w:abstractNumId w:val="0"/>
  </w:num>
  <w:num w:numId="2" w16cid:durableId="1858041629">
    <w:abstractNumId w:val="1"/>
  </w:num>
  <w:num w:numId="3" w16cid:durableId="224878607">
    <w:abstractNumId w:val="3"/>
  </w:num>
  <w:num w:numId="4" w16cid:durableId="18879815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417"/>
    <w:rsid w:val="001004BC"/>
    <w:rsid w:val="002C4417"/>
    <w:rsid w:val="007C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E1ED8"/>
  <w15:chartTrackingRefBased/>
  <w15:docId w15:val="{B626C9D7-0B7E-4E57-93C4-4F9951EDD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417"/>
    <w:rPr>
      <w:rFonts w:eastAsiaTheme="majorEastAsia" w:cstheme="majorBidi"/>
      <w:color w:val="272727" w:themeColor="text1" w:themeTint="D8"/>
    </w:rPr>
  </w:style>
  <w:style w:type="paragraph" w:styleId="Title">
    <w:name w:val="Title"/>
    <w:basedOn w:val="Normal"/>
    <w:next w:val="Normal"/>
    <w:link w:val="TitleChar"/>
    <w:uiPriority w:val="10"/>
    <w:qFormat/>
    <w:rsid w:val="002C4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417"/>
    <w:pPr>
      <w:spacing w:before="160"/>
      <w:jc w:val="center"/>
    </w:pPr>
    <w:rPr>
      <w:i/>
      <w:iCs/>
      <w:color w:val="404040" w:themeColor="text1" w:themeTint="BF"/>
    </w:rPr>
  </w:style>
  <w:style w:type="character" w:customStyle="1" w:styleId="QuoteChar">
    <w:name w:val="Quote Char"/>
    <w:basedOn w:val="DefaultParagraphFont"/>
    <w:link w:val="Quote"/>
    <w:uiPriority w:val="29"/>
    <w:rsid w:val="002C4417"/>
    <w:rPr>
      <w:i/>
      <w:iCs/>
      <w:color w:val="404040" w:themeColor="text1" w:themeTint="BF"/>
    </w:rPr>
  </w:style>
  <w:style w:type="paragraph" w:styleId="ListParagraph">
    <w:name w:val="List Paragraph"/>
    <w:basedOn w:val="Normal"/>
    <w:uiPriority w:val="34"/>
    <w:qFormat/>
    <w:rsid w:val="002C4417"/>
    <w:pPr>
      <w:ind w:left="720"/>
      <w:contextualSpacing/>
    </w:pPr>
  </w:style>
  <w:style w:type="character" w:styleId="IntenseEmphasis">
    <w:name w:val="Intense Emphasis"/>
    <w:basedOn w:val="DefaultParagraphFont"/>
    <w:uiPriority w:val="21"/>
    <w:qFormat/>
    <w:rsid w:val="002C4417"/>
    <w:rPr>
      <w:i/>
      <w:iCs/>
      <w:color w:val="0F4761" w:themeColor="accent1" w:themeShade="BF"/>
    </w:rPr>
  </w:style>
  <w:style w:type="paragraph" w:styleId="IntenseQuote">
    <w:name w:val="Intense Quote"/>
    <w:basedOn w:val="Normal"/>
    <w:next w:val="Normal"/>
    <w:link w:val="IntenseQuoteChar"/>
    <w:uiPriority w:val="30"/>
    <w:qFormat/>
    <w:rsid w:val="002C4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417"/>
    <w:rPr>
      <w:i/>
      <w:iCs/>
      <w:color w:val="0F4761" w:themeColor="accent1" w:themeShade="BF"/>
    </w:rPr>
  </w:style>
  <w:style w:type="character" w:styleId="IntenseReference">
    <w:name w:val="Intense Reference"/>
    <w:basedOn w:val="DefaultParagraphFont"/>
    <w:uiPriority w:val="32"/>
    <w:qFormat/>
    <w:rsid w:val="002C4417"/>
    <w:rPr>
      <w:b/>
      <w:bCs/>
      <w:smallCaps/>
      <w:color w:val="0F4761" w:themeColor="accent1" w:themeShade="BF"/>
      <w:spacing w:val="5"/>
    </w:rPr>
  </w:style>
  <w:style w:type="character" w:styleId="Hyperlink">
    <w:name w:val="Hyperlink"/>
    <w:basedOn w:val="DefaultParagraphFont"/>
    <w:uiPriority w:val="99"/>
    <w:unhideWhenUsed/>
    <w:rsid w:val="002C4417"/>
    <w:rPr>
      <w:color w:val="467886" w:themeColor="hyperlink"/>
      <w:u w:val="single"/>
    </w:rPr>
  </w:style>
  <w:style w:type="character" w:styleId="UnresolvedMention">
    <w:name w:val="Unresolved Mention"/>
    <w:basedOn w:val="DefaultParagraphFont"/>
    <w:uiPriority w:val="99"/>
    <w:semiHidden/>
    <w:unhideWhenUsed/>
    <w:rsid w:val="002C4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2553656">
      <w:bodyDiv w:val="1"/>
      <w:marLeft w:val="0"/>
      <w:marRight w:val="0"/>
      <w:marTop w:val="0"/>
      <w:marBottom w:val="0"/>
      <w:divBdr>
        <w:top w:val="none" w:sz="0" w:space="0" w:color="auto"/>
        <w:left w:val="none" w:sz="0" w:space="0" w:color="auto"/>
        <w:bottom w:val="none" w:sz="0" w:space="0" w:color="auto"/>
        <w:right w:val="none" w:sz="0" w:space="0" w:color="auto"/>
      </w:divBdr>
    </w:div>
    <w:div w:id="1225095683">
      <w:bodyDiv w:val="1"/>
      <w:marLeft w:val="0"/>
      <w:marRight w:val="0"/>
      <w:marTop w:val="0"/>
      <w:marBottom w:val="0"/>
      <w:divBdr>
        <w:top w:val="none" w:sz="0" w:space="0" w:color="auto"/>
        <w:left w:val="none" w:sz="0" w:space="0" w:color="auto"/>
        <w:bottom w:val="none" w:sz="0" w:space="0" w:color="auto"/>
        <w:right w:val="none" w:sz="0" w:space="0" w:color="auto"/>
      </w:divBdr>
    </w:div>
    <w:div w:id="1510171162">
      <w:bodyDiv w:val="1"/>
      <w:marLeft w:val="0"/>
      <w:marRight w:val="0"/>
      <w:marTop w:val="0"/>
      <w:marBottom w:val="0"/>
      <w:divBdr>
        <w:top w:val="none" w:sz="0" w:space="0" w:color="auto"/>
        <w:left w:val="none" w:sz="0" w:space="0" w:color="auto"/>
        <w:bottom w:val="none" w:sz="0" w:space="0" w:color="auto"/>
        <w:right w:val="none" w:sz="0" w:space="0" w:color="auto"/>
      </w:divBdr>
    </w:div>
    <w:div w:id="1651052340">
      <w:bodyDiv w:val="1"/>
      <w:marLeft w:val="0"/>
      <w:marRight w:val="0"/>
      <w:marTop w:val="0"/>
      <w:marBottom w:val="0"/>
      <w:divBdr>
        <w:top w:val="none" w:sz="0" w:space="0" w:color="auto"/>
        <w:left w:val="none" w:sz="0" w:space="0" w:color="auto"/>
        <w:bottom w:val="none" w:sz="0" w:space="0" w:color="auto"/>
        <w:right w:val="none" w:sz="0" w:space="0" w:color="auto"/>
      </w:divBdr>
    </w:div>
    <w:div w:id="1919711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buseipdb.com/do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765</Words>
  <Characters>4362</Characters>
  <Application>Microsoft Office Word</Application>
  <DocSecurity>0</DocSecurity>
  <Lines>36</Lines>
  <Paragraphs>10</Paragraphs>
  <ScaleCrop>false</ScaleCrop>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2</cp:revision>
  <dcterms:created xsi:type="dcterms:W3CDTF">2025-01-27T17:12:00Z</dcterms:created>
  <dcterms:modified xsi:type="dcterms:W3CDTF">2025-01-27T17:23:00Z</dcterms:modified>
</cp:coreProperties>
</file>