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4CF72" w14:textId="0FF4D8EC" w:rsidR="008A0BA8" w:rsidRPr="008A0BA8" w:rsidRDefault="008A0BA8" w:rsidP="008A0BA8">
      <w:pPr>
        <w:rPr>
          <w:rFonts w:ascii="Times New Roman" w:hAnsi="Times New Roman" w:cs="Times New Roman"/>
          <w:b/>
          <w:bCs/>
        </w:rPr>
      </w:pPr>
      <w:r w:rsidRPr="008A0BA8">
        <w:rPr>
          <w:rFonts w:ascii="Times New Roman" w:hAnsi="Times New Roman" w:cs="Times New Roman"/>
          <w:b/>
          <w:bCs/>
        </w:rPr>
        <w:t>Reflection on Law Enforcement Intelligence</w:t>
      </w:r>
    </w:p>
    <w:p w14:paraId="17B37B82" w14:textId="1B22E44A" w:rsidR="008A0BA8" w:rsidRPr="008A0BA8" w:rsidRDefault="008A0BA8" w:rsidP="008A0BA8">
      <w:pPr>
        <w:rPr>
          <w:rFonts w:ascii="Times New Roman" w:hAnsi="Times New Roman" w:cs="Times New Roman"/>
        </w:rPr>
      </w:pPr>
      <w:r w:rsidRPr="008A0BA8">
        <w:rPr>
          <w:rFonts w:ascii="Times New Roman" w:hAnsi="Times New Roman" w:cs="Times New Roman"/>
        </w:rPr>
        <w:t xml:space="preserve">Coming into this course, I already </w:t>
      </w:r>
      <w:proofErr w:type="gramStart"/>
      <w:r w:rsidRPr="008A0BA8">
        <w:rPr>
          <w:rFonts w:ascii="Times New Roman" w:hAnsi="Times New Roman" w:cs="Times New Roman"/>
        </w:rPr>
        <w:t>had</w:t>
      </w:r>
      <w:proofErr w:type="gramEnd"/>
      <w:r w:rsidRPr="008A0BA8">
        <w:rPr>
          <w:rFonts w:ascii="Times New Roman" w:hAnsi="Times New Roman" w:cs="Times New Roman"/>
        </w:rPr>
        <w:t xml:space="preserve"> some basic knowledge of the field, particularly how federal agencies like the FBI and state bureaus such as the CBI operate with intelligence gathering and investigations. However, the material we covered helped </w:t>
      </w:r>
      <w:r>
        <w:rPr>
          <w:rFonts w:ascii="Times New Roman" w:hAnsi="Times New Roman" w:cs="Times New Roman"/>
        </w:rPr>
        <w:t>broaden my knowledge</w:t>
      </w:r>
      <w:r w:rsidRPr="008A0BA8">
        <w:rPr>
          <w:rFonts w:ascii="Times New Roman" w:hAnsi="Times New Roman" w:cs="Times New Roman"/>
        </w:rPr>
        <w:t xml:space="preserve"> </w:t>
      </w:r>
      <w:r>
        <w:rPr>
          <w:rFonts w:ascii="Times New Roman" w:hAnsi="Times New Roman" w:cs="Times New Roman"/>
        </w:rPr>
        <w:t>of</w:t>
      </w:r>
      <w:r w:rsidRPr="008A0BA8">
        <w:rPr>
          <w:rFonts w:ascii="Times New Roman" w:hAnsi="Times New Roman" w:cs="Times New Roman"/>
        </w:rPr>
        <w:t xml:space="preserve"> law enforcement intelligence is at all </w:t>
      </w:r>
      <w:r w:rsidRPr="008A0BA8">
        <w:rPr>
          <w:rFonts w:ascii="Times New Roman" w:hAnsi="Times New Roman" w:cs="Times New Roman"/>
        </w:rPr>
        <w:t xml:space="preserve">levels, </w:t>
      </w:r>
      <w:r w:rsidRPr="008A0BA8">
        <w:rPr>
          <w:rFonts w:ascii="Times New Roman" w:hAnsi="Times New Roman" w:cs="Times New Roman"/>
        </w:rPr>
        <w:t>especially at the local and regional level (Carter, 2022; Grana &amp; Windell, 2021). I now see how agencies use intelligence processes not just for case support, but for proactive crime prevention, threat assessment, and even community protection.</w:t>
      </w:r>
      <w:r>
        <w:rPr>
          <w:rFonts w:ascii="Times New Roman" w:hAnsi="Times New Roman" w:cs="Times New Roman"/>
        </w:rPr>
        <w:t xml:space="preserve"> </w:t>
      </w:r>
      <w:r w:rsidRPr="008A0BA8">
        <w:rPr>
          <w:rFonts w:ascii="Times New Roman" w:hAnsi="Times New Roman" w:cs="Times New Roman"/>
        </w:rPr>
        <w:t xml:space="preserve">One </w:t>
      </w:r>
      <w:r>
        <w:rPr>
          <w:rFonts w:ascii="Times New Roman" w:hAnsi="Times New Roman" w:cs="Times New Roman"/>
        </w:rPr>
        <w:t xml:space="preserve">lingering </w:t>
      </w:r>
      <w:r w:rsidRPr="008A0BA8">
        <w:rPr>
          <w:rFonts w:ascii="Times New Roman" w:hAnsi="Times New Roman" w:cs="Times New Roman"/>
        </w:rPr>
        <w:t>question</w:t>
      </w:r>
      <w:r w:rsidRPr="008A0BA8">
        <w:rPr>
          <w:rFonts w:ascii="Times New Roman" w:hAnsi="Times New Roman" w:cs="Times New Roman"/>
        </w:rPr>
        <w:t xml:space="preserve"> </w:t>
      </w:r>
      <w:r w:rsidRPr="008A0BA8">
        <w:rPr>
          <w:rFonts w:ascii="Times New Roman" w:hAnsi="Times New Roman" w:cs="Times New Roman"/>
        </w:rPr>
        <w:t>remains</w:t>
      </w:r>
      <w:r w:rsidRPr="008A0BA8">
        <w:rPr>
          <w:rFonts w:ascii="Times New Roman" w:hAnsi="Times New Roman" w:cs="Times New Roman"/>
        </w:rPr>
        <w:t xml:space="preserve"> for me </w:t>
      </w:r>
      <w:r>
        <w:rPr>
          <w:rFonts w:ascii="Times New Roman" w:hAnsi="Times New Roman" w:cs="Times New Roman"/>
        </w:rPr>
        <w:t xml:space="preserve">with </w:t>
      </w:r>
      <w:r w:rsidRPr="008A0BA8">
        <w:rPr>
          <w:rFonts w:ascii="Times New Roman" w:hAnsi="Times New Roman" w:cs="Times New Roman"/>
        </w:rPr>
        <w:t xml:space="preserve">how law enforcement agencies can effectively balance protecting civil liberties while staying ahead of evolving threats, especially with the increasing use of technology and surveillance tools. Cases like </w:t>
      </w:r>
      <w:proofErr w:type="spellStart"/>
      <w:r w:rsidRPr="008A0BA8">
        <w:rPr>
          <w:rFonts w:ascii="Times New Roman" w:hAnsi="Times New Roman" w:cs="Times New Roman"/>
          <w:i/>
          <w:iCs/>
        </w:rPr>
        <w:t>Handschu</w:t>
      </w:r>
      <w:proofErr w:type="spellEnd"/>
      <w:r w:rsidRPr="008A0BA8">
        <w:rPr>
          <w:rFonts w:ascii="Times New Roman" w:hAnsi="Times New Roman" w:cs="Times New Roman"/>
        </w:rPr>
        <w:t xml:space="preserve"> and </w:t>
      </w:r>
      <w:r w:rsidRPr="008A0BA8">
        <w:rPr>
          <w:rFonts w:ascii="Times New Roman" w:hAnsi="Times New Roman" w:cs="Times New Roman"/>
          <w:i/>
          <w:iCs/>
        </w:rPr>
        <w:t>American Friends Service Committee</w:t>
      </w:r>
      <w:r w:rsidRPr="008A0BA8">
        <w:rPr>
          <w:rFonts w:ascii="Times New Roman" w:hAnsi="Times New Roman" w:cs="Times New Roman"/>
        </w:rPr>
        <w:t xml:space="preserve"> showed how easily intelligence practices can overstep if not closely monitored (Carter, 2022). Although I understood the importance of intelligence before, these cases made me more aware of the critical need for oversight and accountability.</w:t>
      </w:r>
    </w:p>
    <w:p w14:paraId="1F2D96A7" w14:textId="04D2AA33" w:rsidR="008A0BA8" w:rsidRPr="008A0BA8" w:rsidRDefault="008A0BA8" w:rsidP="008A0BA8">
      <w:pPr>
        <w:rPr>
          <w:rFonts w:ascii="Times New Roman" w:hAnsi="Times New Roman" w:cs="Times New Roman"/>
        </w:rPr>
      </w:pPr>
      <w:r w:rsidRPr="008A0BA8">
        <w:rPr>
          <w:rFonts w:ascii="Times New Roman" w:hAnsi="Times New Roman" w:cs="Times New Roman"/>
        </w:rPr>
        <w:t>Some areas of intelligence, particularly mass data collection and surveillance without clear criminal predicate, still make me uneasy. Even with good intentions, it’s easy to see how individuals or groups could be unfairly targeted if protections aren’t in place. This material reinforced my belief that while intelligence is crucial for public safety, it must be done within strict legal and ethical boundaries.</w:t>
      </w:r>
      <w:r>
        <w:rPr>
          <w:rFonts w:ascii="Times New Roman" w:hAnsi="Times New Roman" w:cs="Times New Roman"/>
        </w:rPr>
        <w:t xml:space="preserve"> </w:t>
      </w:r>
      <w:r w:rsidRPr="008A0BA8">
        <w:rPr>
          <w:rFonts w:ascii="Times New Roman" w:hAnsi="Times New Roman" w:cs="Times New Roman"/>
        </w:rPr>
        <w:t>Looking ahead, I believe that intelligence analysts and police administrators will face major challenges, including managing vast amounts of information, integrating new technologies like AI, and maintaining public trust. Protecting privacy while staying proactive will require not just new tools, but new ways of thinking.</w:t>
      </w:r>
    </w:p>
    <w:p w14:paraId="32F93D64" w14:textId="7A4D289B" w:rsidR="008A0BA8" w:rsidRPr="008A0BA8" w:rsidRDefault="008A0BA8" w:rsidP="008A0BA8">
      <w:pPr>
        <w:rPr>
          <w:rFonts w:ascii="Times New Roman" w:hAnsi="Times New Roman" w:cs="Times New Roman"/>
          <w:b/>
          <w:bCs/>
        </w:rPr>
      </w:pPr>
      <w:r w:rsidRPr="008A0BA8">
        <w:rPr>
          <w:rFonts w:ascii="Times New Roman" w:hAnsi="Times New Roman" w:cs="Times New Roman"/>
          <w:b/>
          <w:bCs/>
        </w:rPr>
        <w:t>Skills and Abilities for an Intelligence Analyst Career</w:t>
      </w:r>
    </w:p>
    <w:p w14:paraId="72452A84" w14:textId="297F3F34" w:rsidR="008A0BA8" w:rsidRPr="008A0BA8" w:rsidRDefault="008A0BA8" w:rsidP="008A0BA8">
      <w:pPr>
        <w:rPr>
          <w:rFonts w:ascii="Times New Roman" w:hAnsi="Times New Roman" w:cs="Times New Roman"/>
        </w:rPr>
      </w:pPr>
      <w:r w:rsidRPr="008A0BA8">
        <w:rPr>
          <w:rFonts w:ascii="Times New Roman" w:hAnsi="Times New Roman" w:cs="Times New Roman"/>
        </w:rPr>
        <w:t>After taking this course, I have a clearer understanding of the knowledge, skills, and abilities needed to succeed as an intelligence analyst. A strong foundation in analytical thinking, understanding criminal behavior patterns, and the ability to synthesize information from multiple sources is essential (Grana &amp; Windell, 2021). Technical skills, like working with crime mapping systems and intelligence databases, are increasingly important in today's data-driven environment.</w:t>
      </w:r>
      <w:r>
        <w:rPr>
          <w:rFonts w:ascii="Times New Roman" w:hAnsi="Times New Roman" w:cs="Times New Roman"/>
        </w:rPr>
        <w:t xml:space="preserve"> </w:t>
      </w:r>
      <w:r w:rsidRPr="008A0BA8">
        <w:rPr>
          <w:rFonts w:ascii="Times New Roman" w:hAnsi="Times New Roman" w:cs="Times New Roman"/>
        </w:rPr>
        <w:t>Communication is also key</w:t>
      </w:r>
      <w:r>
        <w:rPr>
          <w:rFonts w:ascii="Times New Roman" w:hAnsi="Times New Roman" w:cs="Times New Roman"/>
        </w:rPr>
        <w:t xml:space="preserve">, </w:t>
      </w:r>
      <w:r w:rsidRPr="008A0BA8">
        <w:rPr>
          <w:rFonts w:ascii="Times New Roman" w:hAnsi="Times New Roman" w:cs="Times New Roman"/>
        </w:rPr>
        <w:t>both written and verbal. Analysts must be able to clearly present findings to command staff, investigators, or even outside agencies in a way that is both timely and actionable. Ethical judgment and an understanding of constitutional protections are critical, especially when dealing with sensitive information (Carter, 2022).</w:t>
      </w:r>
      <w:r>
        <w:rPr>
          <w:rFonts w:ascii="Times New Roman" w:hAnsi="Times New Roman" w:cs="Times New Roman"/>
        </w:rPr>
        <w:t xml:space="preserve"> C</w:t>
      </w:r>
      <w:r w:rsidRPr="008A0BA8">
        <w:rPr>
          <w:rFonts w:ascii="Times New Roman" w:hAnsi="Times New Roman" w:cs="Times New Roman"/>
        </w:rPr>
        <w:t>ollaboration is another vital skill</w:t>
      </w:r>
      <w:r>
        <w:rPr>
          <w:rFonts w:ascii="Times New Roman" w:hAnsi="Times New Roman" w:cs="Times New Roman"/>
        </w:rPr>
        <w:t>,</w:t>
      </w:r>
      <w:r w:rsidRPr="008A0BA8">
        <w:rPr>
          <w:rFonts w:ascii="Times New Roman" w:hAnsi="Times New Roman" w:cs="Times New Roman"/>
        </w:rPr>
        <w:t xml:space="preserve"> </w:t>
      </w:r>
      <w:r>
        <w:rPr>
          <w:rFonts w:ascii="Times New Roman" w:hAnsi="Times New Roman" w:cs="Times New Roman"/>
        </w:rPr>
        <w:t>a</w:t>
      </w:r>
      <w:r w:rsidRPr="008A0BA8">
        <w:rPr>
          <w:rFonts w:ascii="Times New Roman" w:hAnsi="Times New Roman" w:cs="Times New Roman"/>
        </w:rPr>
        <w:t>nalysts are often the bridge between field operations, investigators, and partner agencies. Building trust and maintaining strong professional relationships is crucial for effective intelligence sharing. Overall, success in this field requires a mix of technical expertise, critical thinking, adaptability, and a strong commitment to ethical standards.</w:t>
      </w:r>
    </w:p>
    <w:p w14:paraId="1CA607B7" w14:textId="77777777" w:rsidR="00195299" w:rsidRPr="008A0BA8" w:rsidRDefault="00195299" w:rsidP="00195299">
      <w:pPr>
        <w:rPr>
          <w:rFonts w:ascii="Times New Roman" w:hAnsi="Times New Roman" w:cs="Times New Roman"/>
        </w:rPr>
      </w:pPr>
      <w:r w:rsidRPr="008A0BA8">
        <w:rPr>
          <w:rFonts w:ascii="Times New Roman" w:hAnsi="Times New Roman" w:cs="Times New Roman"/>
          <w:b/>
          <w:bCs/>
        </w:rPr>
        <w:t>References</w:t>
      </w:r>
    </w:p>
    <w:p w14:paraId="76B10B8D" w14:textId="399CA450" w:rsidR="0066251C" w:rsidRPr="008A0BA8" w:rsidRDefault="0066251C" w:rsidP="003916B5">
      <w:pPr>
        <w:ind w:left="720" w:hanging="720"/>
        <w:rPr>
          <w:rFonts w:ascii="Times New Roman" w:hAnsi="Times New Roman" w:cs="Times New Roman"/>
        </w:rPr>
      </w:pPr>
      <w:r w:rsidRPr="008A0BA8">
        <w:rPr>
          <w:rFonts w:ascii="Times New Roman" w:hAnsi="Times New Roman" w:cs="Times New Roman"/>
        </w:rPr>
        <w:lastRenderedPageBreak/>
        <w:t>Carter, D. L. (202</w:t>
      </w:r>
      <w:r w:rsidR="00D63054" w:rsidRPr="008A0BA8">
        <w:rPr>
          <w:rFonts w:ascii="Times New Roman" w:hAnsi="Times New Roman" w:cs="Times New Roman"/>
        </w:rPr>
        <w:t>2</w:t>
      </w:r>
      <w:r w:rsidRPr="008A0BA8">
        <w:rPr>
          <w:rFonts w:ascii="Times New Roman" w:hAnsi="Times New Roman" w:cs="Times New Roman"/>
        </w:rPr>
        <w:t xml:space="preserve">). </w:t>
      </w:r>
      <w:r w:rsidRPr="008A0BA8">
        <w:rPr>
          <w:rFonts w:ascii="Times New Roman" w:hAnsi="Times New Roman" w:cs="Times New Roman"/>
          <w:i/>
          <w:iCs/>
        </w:rPr>
        <w:t>Law enforcement intelligence: A guide for state, local, and tribal law enforcement agencies</w:t>
      </w:r>
      <w:r w:rsidRPr="008A0BA8">
        <w:rPr>
          <w:rFonts w:ascii="Times New Roman" w:hAnsi="Times New Roman" w:cs="Times New Roman"/>
        </w:rPr>
        <w:t xml:space="preserve"> (3rd ed.).</w:t>
      </w:r>
      <w:r w:rsidR="003916B5" w:rsidRPr="008A0BA8">
        <w:rPr>
          <w:rFonts w:ascii="Times New Roman" w:hAnsi="Times New Roman" w:cs="Times New Roman"/>
        </w:rPr>
        <w:t xml:space="preserve"> </w:t>
      </w:r>
      <w:r w:rsidRPr="008A0BA8">
        <w:rPr>
          <w:rFonts w:ascii="Times New Roman" w:hAnsi="Times New Roman" w:cs="Times New Roman"/>
        </w:rPr>
        <w:t xml:space="preserve">U.S. Department of Justice. </w:t>
      </w:r>
      <w:hyperlink r:id="rId4" w:history="1">
        <w:r w:rsidRPr="008A0BA8">
          <w:rPr>
            <w:rStyle w:val="Hyperlink"/>
            <w:rFonts w:ascii="Times New Roman" w:hAnsi="Times New Roman" w:cs="Times New Roman"/>
          </w:rPr>
          <w:t>https://www.ojp.gov/library/publications/law-enforcement-intelligence-guide-state-local-and-tribal-law-enforcement</w:t>
        </w:r>
      </w:hyperlink>
      <w:r w:rsidRPr="008A0BA8">
        <w:rPr>
          <w:rFonts w:ascii="Times New Roman" w:hAnsi="Times New Roman" w:cs="Times New Roman"/>
        </w:rPr>
        <w:t>.</w:t>
      </w:r>
    </w:p>
    <w:p w14:paraId="393F6A77" w14:textId="2FB03A55" w:rsidR="004A2FEC" w:rsidRPr="008A0BA8" w:rsidRDefault="0066251C" w:rsidP="003916B5">
      <w:pPr>
        <w:ind w:left="720" w:hanging="720"/>
        <w:rPr>
          <w:rFonts w:ascii="Times New Roman" w:hAnsi="Times New Roman" w:cs="Times New Roman"/>
        </w:rPr>
      </w:pPr>
      <w:r w:rsidRPr="008A0BA8">
        <w:rPr>
          <w:rFonts w:ascii="Times New Roman" w:hAnsi="Times New Roman" w:cs="Times New Roman"/>
        </w:rPr>
        <w:t xml:space="preserve">Grana, G., &amp; Windell, J. (2021). </w:t>
      </w:r>
      <w:r w:rsidRPr="008A0BA8">
        <w:rPr>
          <w:rFonts w:ascii="Times New Roman" w:hAnsi="Times New Roman" w:cs="Times New Roman"/>
          <w:i/>
          <w:iCs/>
        </w:rPr>
        <w:t>Crime and intelligence analysis: An integrated real-time approach</w:t>
      </w:r>
      <w:r w:rsidRPr="008A0BA8">
        <w:rPr>
          <w:rFonts w:ascii="Times New Roman" w:hAnsi="Times New Roman" w:cs="Times New Roman"/>
        </w:rPr>
        <w:t xml:space="preserve"> (2nd Edition). Routledge.</w:t>
      </w:r>
    </w:p>
    <w:sectPr w:rsidR="004A2FEC" w:rsidRPr="008A0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17931"/>
    <w:rsid w:val="00195299"/>
    <w:rsid w:val="001C31EF"/>
    <w:rsid w:val="002658A5"/>
    <w:rsid w:val="002B7BBF"/>
    <w:rsid w:val="003916B5"/>
    <w:rsid w:val="003B349C"/>
    <w:rsid w:val="003F543A"/>
    <w:rsid w:val="0041389E"/>
    <w:rsid w:val="004A2FEC"/>
    <w:rsid w:val="00637DB3"/>
    <w:rsid w:val="0066251C"/>
    <w:rsid w:val="006D0B1B"/>
    <w:rsid w:val="006E0CEE"/>
    <w:rsid w:val="00713E73"/>
    <w:rsid w:val="007A0EB0"/>
    <w:rsid w:val="008A0BA8"/>
    <w:rsid w:val="009E502F"/>
    <w:rsid w:val="00A06A39"/>
    <w:rsid w:val="00B10A97"/>
    <w:rsid w:val="00C970F5"/>
    <w:rsid w:val="00D0412E"/>
    <w:rsid w:val="00D05937"/>
    <w:rsid w:val="00D63054"/>
    <w:rsid w:val="00DE24AF"/>
    <w:rsid w:val="00E35B1E"/>
    <w:rsid w:val="00ED3345"/>
    <w:rsid w:val="00F52473"/>
    <w:rsid w:val="00FC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 w:type="character" w:styleId="FollowedHyperlink">
    <w:name w:val="FollowedHyperlink"/>
    <w:basedOn w:val="DefaultParagraphFont"/>
    <w:uiPriority w:val="99"/>
    <w:semiHidden/>
    <w:unhideWhenUsed/>
    <w:rsid w:val="00662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219177592">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794636624">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824274603">
      <w:bodyDiv w:val="1"/>
      <w:marLeft w:val="0"/>
      <w:marRight w:val="0"/>
      <w:marTop w:val="0"/>
      <w:marBottom w:val="0"/>
      <w:divBdr>
        <w:top w:val="none" w:sz="0" w:space="0" w:color="auto"/>
        <w:left w:val="none" w:sz="0" w:space="0" w:color="auto"/>
        <w:bottom w:val="none" w:sz="0" w:space="0" w:color="auto"/>
        <w:right w:val="none" w:sz="0" w:space="0" w:color="auto"/>
      </w:divBdr>
    </w:div>
    <w:div w:id="1082992857">
      <w:bodyDiv w:val="1"/>
      <w:marLeft w:val="0"/>
      <w:marRight w:val="0"/>
      <w:marTop w:val="0"/>
      <w:marBottom w:val="0"/>
      <w:divBdr>
        <w:top w:val="none" w:sz="0" w:space="0" w:color="auto"/>
        <w:left w:val="none" w:sz="0" w:space="0" w:color="auto"/>
        <w:bottom w:val="none" w:sz="0" w:space="0" w:color="auto"/>
        <w:right w:val="none" w:sz="0" w:space="0" w:color="auto"/>
      </w:divBdr>
    </w:div>
    <w:div w:id="1295602484">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516579589">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817797457">
      <w:bodyDiv w:val="1"/>
      <w:marLeft w:val="0"/>
      <w:marRight w:val="0"/>
      <w:marTop w:val="0"/>
      <w:marBottom w:val="0"/>
      <w:divBdr>
        <w:top w:val="none" w:sz="0" w:space="0" w:color="auto"/>
        <w:left w:val="none" w:sz="0" w:space="0" w:color="auto"/>
        <w:bottom w:val="none" w:sz="0" w:space="0" w:color="auto"/>
        <w:right w:val="none" w:sz="0" w:space="0" w:color="auto"/>
      </w:divBdr>
    </w:div>
    <w:div w:id="207824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jp.gov/library/publications/law-enforcement-intelligence-guide-state-local-and-tribal-law-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2</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20</cp:revision>
  <dcterms:created xsi:type="dcterms:W3CDTF">2025-03-21T23:58:00Z</dcterms:created>
  <dcterms:modified xsi:type="dcterms:W3CDTF">2025-04-27T20:49:00Z</dcterms:modified>
</cp:coreProperties>
</file>