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1: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Parallel</w:t>
      </w:r>
      <w:r>
        <w:t xml:space="preserve"> </w:t>
      </w:r>
      <w:r>
        <w:t xml:space="preserve">Hybrid</w:t>
      </w:r>
      <w:r>
        <w:t xml:space="preserve"> </w:t>
      </w:r>
      <w:r>
        <w:t xml:space="preserve">Electric</w:t>
      </w:r>
      <w:r>
        <w:t xml:space="preserve"> </w:t>
      </w:r>
      <w:r>
        <w:t xml:space="preserve">Vehicle</w:t>
      </w:r>
    </w:p>
    <w:p>
      <w:pPr>
        <w:pStyle w:val="Author"/>
      </w:pPr>
      <w:r>
        <w:t xml:space="preserve">TJ</w:t>
      </w:r>
      <w:r>
        <w:t xml:space="preserve"> </w:t>
      </w:r>
      <w:r>
        <w:t xml:space="preserve">Wiegman</w:t>
      </w:r>
    </w:p>
    <w:p>
      <w:pPr>
        <w:pStyle w:val="Date"/>
      </w:pPr>
      <w:r>
        <w:t xml:space="preserve">2023-02-10</w:t>
      </w:r>
    </w:p>
    <w:p>
      <w:pPr>
        <w:pStyle w:val="Compact"/>
        <w:pStyle w:val="Abstract"/>
      </w:pPr>
      <w:r>
        <w:t xml:space="preserve">In</w:t>
      </w:r>
      <w:r>
        <w:t xml:space="preserve"> </w:t>
      </w:r>
      <w:r>
        <w:t xml:space="preserve">this</w:t>
      </w:r>
      <w:r>
        <w:t xml:space="preserve"> </w:t>
      </w:r>
      <w:r>
        <w:t xml:space="preserve">project,</w:t>
      </w:r>
      <w:r>
        <w:t xml:space="preserve"> </w:t>
      </w: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flow</w:t>
      </w:r>
      <w:r>
        <w:t xml:space="preserve"> </w:t>
      </w:r>
      <w:r>
        <w:t xml:space="preserve">through</w:t>
      </w:r>
      <w:r>
        <w:t xml:space="preserve"> </w:t>
      </w:r>
      <w:r>
        <w:t xml:space="preserve">a</w:t>
      </w:r>
      <w:r>
        <w:t xml:space="preserve"> </w:t>
      </w:r>
      <w:r>
        <w:t xml:space="preserve">parallel</w:t>
      </w:r>
      <w:r>
        <w:t xml:space="preserve"> </w:t>
      </w:r>
      <w:r>
        <w:t xml:space="preserve">hybrid</w:t>
      </w:r>
      <w:r>
        <w:t xml:space="preserve"> </w:t>
      </w:r>
      <w:r>
        <w:t xml:space="preserve">electric</w:t>
      </w:r>
      <w:r>
        <w:t xml:space="preserve"> </w:t>
      </w:r>
      <w:r>
        <w:t xml:space="preserve">vehicle</w:t>
      </w:r>
      <w:r>
        <w:t xml:space="preserve"> </w:t>
      </w:r>
      <w:r>
        <w:t xml:space="preserve">was</w:t>
      </w:r>
      <w:r>
        <w:t xml:space="preserve"> </w:t>
      </w:r>
      <w:r>
        <w:t xml:space="preserve">modeled</w:t>
      </w:r>
      <w:r>
        <w:t xml:space="preserve"> </w:t>
      </w:r>
      <w:r>
        <w:t xml:space="preserve">and</w:t>
      </w:r>
      <w:r>
        <w:t xml:space="preserve"> </w:t>
      </w:r>
      <w:r>
        <w:t xml:space="preserve">analyzed</w:t>
      </w:r>
      <w:r>
        <w:t xml:space="preserve"> </w:t>
      </w:r>
      <w:r>
        <w:t xml:space="preserve">in</w:t>
      </w:r>
      <w:r>
        <w:t xml:space="preserve"> </w:t>
      </w:r>
      <w:r>
        <w:t xml:space="preserve">Simulink.</w:t>
      </w:r>
      <w:r>
        <w:t xml:space="preserve"> </w:t>
      </w:r>
      <w:r>
        <w:t xml:space="preserve">The</w:t>
      </w:r>
      <w:r>
        <w:t xml:space="preserve"> </w:t>
      </w:r>
      <w:r>
        <w:t xml:space="preserve">internal</w:t>
      </w:r>
      <w:r>
        <w:t xml:space="preserve"> </w:t>
      </w:r>
      <w:r>
        <w:t xml:space="preserve">combustion</w:t>
      </w:r>
      <w:r>
        <w:t xml:space="preserve"> </w:t>
      </w:r>
      <w:r>
        <w:t xml:space="preserve">engine</w:t>
      </w:r>
      <w:r>
        <w:t xml:space="preserve"> </w:t>
      </w:r>
      <w:r>
        <w:t xml:space="preserve">(ICE)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for</w:t>
      </w:r>
      <w:r>
        <w:t xml:space="preserve"> </w:t>
      </w:r>
      <w:r>
        <w:t xml:space="preserve">sustained</w:t>
      </w:r>
      <w:r>
        <w:t xml:space="preserve"> </w:t>
      </w:r>
      <w:r>
        <w:t xml:space="preserve">operation</w:t>
      </w:r>
      <w:r>
        <w:t xml:space="preserve"> </w:t>
      </w:r>
      <w:r>
        <w:t xml:space="preserve">and</w:t>
      </w:r>
      <w:r>
        <w:t xml:space="preserve"> </w:t>
      </w:r>
      <w:r>
        <w:t xml:space="preserve">always</w:t>
      </w:r>
      <w:r>
        <w:t xml:space="preserve"> </w:t>
      </w:r>
      <w:r>
        <w:t xml:space="preserve">operates</w:t>
      </w:r>
      <w:r>
        <w:t xml:space="preserve"> </w:t>
      </w:r>
      <w:r>
        <w:t xml:space="preserve">in</w:t>
      </w:r>
      <w:r>
        <w:t xml:space="preserve"> </w:t>
      </w:r>
      <w:r>
        <w:t xml:space="preserve">its</w:t>
      </w:r>
      <w:r>
        <w:t xml:space="preserve"> </w:t>
      </w:r>
      <w:r>
        <w:t xml:space="preserve">optimum</w:t>
      </w:r>
      <w:r>
        <w:t xml:space="preserve"> </w:t>
      </w:r>
      <w:r>
        <w:t xml:space="preserve">fuel</w:t>
      </w:r>
      <w:r>
        <w:t xml:space="preserve"> </w:t>
      </w:r>
      <w:r>
        <w:t xml:space="preserve">efficiency</w:t>
      </w:r>
      <w:r>
        <w:t xml:space="preserve"> </w:t>
      </w:r>
      <w:r>
        <w:t xml:space="preserve">regime,</w:t>
      </w:r>
      <w:r>
        <w:t xml:space="preserve"> </w:t>
      </w:r>
      <w:r>
        <w:t xml:space="preserve">while</w:t>
      </w:r>
      <w:r>
        <w:t xml:space="preserve"> </w:t>
      </w:r>
      <w:r>
        <w:t xml:space="preserve">the</w:t>
      </w:r>
      <w:r>
        <w:t xml:space="preserve"> </w:t>
      </w:r>
      <w:r>
        <w:t xml:space="preserve">electric</w:t>
      </w:r>
      <w:r>
        <w:t xml:space="preserve"> </w:t>
      </w:r>
      <w:r>
        <w:t xml:space="preserve">power</w:t>
      </w:r>
      <w:r>
        <w:t xml:space="preserve"> </w:t>
      </w:r>
      <w:r>
        <w:t xml:space="preserve">systems</w:t>
      </w:r>
      <w:r>
        <w:t xml:space="preserve"> </w:t>
      </w:r>
      <w:r>
        <w:t xml:space="preserve">are</w:t>
      </w:r>
      <w:r>
        <w:t xml:space="preserve"> </w:t>
      </w:r>
      <w:r>
        <w:t xml:space="preserve">used</w:t>
      </w:r>
      <w:r>
        <w:t xml:space="preserve"> </w:t>
      </w:r>
      <w:r>
        <w:t xml:space="preserve">only</w:t>
      </w:r>
      <w:r>
        <w:t xml:space="preserve"> </w:t>
      </w:r>
      <w:r>
        <w:t xml:space="preserve">for</w:t>
      </w:r>
      <w:r>
        <w:t xml:space="preserve"> </w:t>
      </w:r>
      <w:r>
        <w:t xml:space="preserve">launch,</w:t>
      </w:r>
      <w:r>
        <w:t xml:space="preserve"> </w:t>
      </w:r>
      <w:r>
        <w:t xml:space="preserve">boost,</w:t>
      </w:r>
      <w:r>
        <w:t xml:space="preserve"> </w:t>
      </w:r>
      <w:r>
        <w:t xml:space="preserve">and</w:t>
      </w:r>
      <w:r>
        <w:t xml:space="preserve"> </w:t>
      </w:r>
      <w:r>
        <w:t xml:space="preserve">regenerative</w:t>
      </w:r>
      <w:r>
        <w:t xml:space="preserve"> </w:t>
      </w:r>
      <w:r>
        <w:t xml:space="preserve">braking.</w:t>
      </w:r>
      <w:r>
        <w:t xml:space="preserve"> </w:t>
      </w:r>
      <w:r>
        <w:t xml:space="preserve">Throughout</w:t>
      </w:r>
      <w:r>
        <w:t xml:space="preserve"> </w:t>
      </w:r>
      <w:r>
        <w:t xml:space="preserve">three</w:t>
      </w:r>
      <w:r>
        <w:t xml:space="preserve"> </w:t>
      </w:r>
      <w:r>
        <w:t xml:space="preserve">common</w:t>
      </w:r>
      <w:r>
        <w:t xml:space="preserve"> </w:t>
      </w:r>
      <w:r>
        <w:t xml:space="preserve">drive</w:t>
      </w:r>
      <w:r>
        <w:t xml:space="preserve"> </w:t>
      </w:r>
      <w:r>
        <w:t xml:space="preserve">schedules,</w:t>
      </w:r>
      <w:r>
        <w:t xml:space="preserve"> </w:t>
      </w:r>
      <w:r>
        <w:t xml:space="preserve">the</w:t>
      </w:r>
      <w:r>
        <w:t xml:space="preserve"> </w:t>
      </w:r>
      <w:r>
        <w:t xml:space="preserve">simulated</w:t>
      </w:r>
      <w:r>
        <w:t xml:space="preserve"> </w:t>
      </w:r>
      <w:r>
        <w:t xml:space="preserve">vehicle’s</w:t>
      </w:r>
      <w:r>
        <w:t xml:space="preserve"> </w:t>
      </w:r>
      <w:r>
        <w:t xml:space="preserve">ICE</w:t>
      </w:r>
      <w:r>
        <w:t xml:space="preserve"> </w:t>
      </w:r>
      <w:r>
        <w:t xml:space="preserve">and</w:t>
      </w:r>
      <w:r>
        <w:t xml:space="preserve"> </w:t>
      </w:r>
      <w:r>
        <w:t xml:space="preserve">electric</w:t>
      </w:r>
      <w:r>
        <w:t xml:space="preserve"> </w:t>
      </w:r>
      <w:r>
        <w:t xml:space="preserve">power</w:t>
      </w:r>
      <w:r>
        <w:t xml:space="preserve"> </w:t>
      </w:r>
      <w:r>
        <w:t xml:space="preserve">systems</w:t>
      </w:r>
      <w:r>
        <w:t xml:space="preserve"> </w:t>
      </w:r>
      <w:r>
        <w:t xml:space="preserve">were</w:t>
      </w:r>
      <w:r>
        <w:t xml:space="preserve"> </w:t>
      </w:r>
      <w:r>
        <w:t xml:space="preserve">monitored,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model</w:t>
      </w:r>
      <w:r>
        <w:t xml:space="preserve"> </w:t>
      </w:r>
      <w:r>
        <w:t xml:space="preserve">provided</w:t>
      </w:r>
      <w:r>
        <w:t xml:space="preserve"> </w:t>
      </w:r>
      <w:r>
        <w:t xml:space="preserve">reasonable</w:t>
      </w:r>
      <w:r>
        <w:t xml:space="preserve"> </w:t>
      </w:r>
      <w:r>
        <w:t xml:space="preserve">and</w:t>
      </w:r>
      <w:r>
        <w:t xml:space="preserve"> </w:t>
      </w:r>
      <w:r>
        <w:t xml:space="preserve">realistic</w:t>
      </w:r>
      <w:r>
        <w:t xml:space="preserve"> </w:t>
      </w:r>
      <w:r>
        <w:t xml:space="preserve">results.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CaptionedFigure"/>
      </w:pPr>
      <w:r>
        <w:drawing>
          <wp:inline>
            <wp:extent cx="5334000" cy="3943424"/>
            <wp:effectExtent b="0" l="0" r="0" t="0"/>
            <wp:docPr descr="Figure 1: The system architecture of the parallel hybrid electric vehicle. The electric motor/generator is connected to the driveshaft between the continuously variable transmission (CVT) and the differential. Image Credit: Alothman (2023)." title="" id="1" name="Picture"/>
            <a:graphic>
              <a:graphicData uri="http://schemas.openxmlformats.org/drawingml/2006/picture">
                <pic:pic>
                  <pic:nvPicPr>
                    <pic:cNvPr descr="proj1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The system architecture of the parallel hybrid electric vehicle. The electric motor/generator is connected to the driveshaft between the continuously variable transmission (CVT) and the differential. Image Credit:</w:t>
      </w:r>
      <w:r>
        <w:t xml:space="preserve"> </w:t>
      </w:r>
      <w:r>
        <w:t xml:space="preserve">Alothman (2023)</w:t>
      </w:r>
      <w:r>
        <w:t xml:space="preserve">.</w:t>
      </w:r>
    </w:p>
    <w:p>
      <w:pPr>
        <w:pStyle w:val="Heading2"/>
      </w:pPr>
      <w:bookmarkStart w:id="22" w:name="methods"/>
      <w:r>
        <w:t xml:space="preserve">Methods</w:t>
      </w:r>
      <w:bookmarkEnd w:id="22"/>
    </w:p>
    <w:p>
      <w:pPr>
        <w:pStyle w:val="Heading2"/>
      </w:pPr>
      <w:bookmarkStart w:id="23" w:name="results-analysis"/>
      <w:r>
        <w:t xml:space="preserve">Results &amp; Analysis</w:t>
      </w:r>
      <w:bookmarkEnd w:id="23"/>
    </w:p>
    <w:p>
      <w:pPr>
        <w:pStyle w:val="Heading2"/>
      </w:pPr>
      <w:bookmarkStart w:id="24" w:name="discussion"/>
      <w:r>
        <w:t xml:space="preserve">Discussion</w:t>
      </w:r>
      <w:bookmarkEnd w:id="24"/>
    </w:p>
    <w:p>
      <w:pPr>
        <w:pStyle w:val="Heading2"/>
      </w:pPr>
      <w:bookmarkStart w:id="25" w:name="references"/>
      <w:r>
        <w:t xml:space="preserve">References</w:t>
      </w:r>
      <w:bookmarkEnd w:id="25"/>
    </w:p>
    <w:bookmarkStart w:id="27" w:name="refs"/>
    <w:bookmarkStart w:id="26" w:name="ref-proj1"/>
    <w:p>
      <w:pPr>
        <w:pStyle w:val="Bibliography"/>
      </w:pPr>
      <w:r>
        <w:t xml:space="preserve">Alothman, Maryam. 2023. “ECE 51018 Project 1 Instructions.”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1: Analysis of a Parallel Hybrid Electric Vehicle</dc:title>
  <dc:creator>TJ Wiegman</dc:creator>
  <cp:keywords/>
  <dcterms:created xsi:type="dcterms:W3CDTF">2023-02-03T06:13:05Z</dcterms:created>
  <dcterms:modified xsi:type="dcterms:W3CDTF">2023-02-03T06:13:05Z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