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line="480" w:lineRule="exact"/>
        <w:jc w:val="center"/>
        <w:rPr>
          <w:rFonts w:hint="eastAsia" w:ascii="宋体" w:hAnsi="宋体" w:eastAsia="宋体" w:cs="宋体"/>
          <w:b/>
          <w:color w:val="000000"/>
          <w:sz w:val="48"/>
          <w:szCs w:val="48"/>
        </w:rPr>
      </w:pPr>
      <w:r>
        <w:rPr>
          <w:rFonts w:hint="eastAsia" w:ascii="宋体" w:hAnsi="宋体" w:eastAsia="宋体" w:cs="宋体"/>
          <w:b/>
          <w:color w:val="000000"/>
          <w:sz w:val="48"/>
          <w:szCs w:val="48"/>
        </w:rPr>
        <w:t>家 庭 装 修 合 同</w:t>
      </w:r>
    </w:p>
    <w:p>
      <w:pPr>
        <w:pStyle w:val="8"/>
        <w:spacing w:line="260" w:lineRule="exact"/>
        <w:jc w:val="both"/>
        <w:rPr>
          <w:rFonts w:hint="eastAsia" w:ascii="楷体_GB2312" w:hAnsi="Arial" w:eastAsia="楷体_GB2312" w:cs="Arial"/>
          <w:color w:val="000000"/>
          <w:sz w:val="21"/>
          <w:szCs w:val="21"/>
        </w:rPr>
      </w:pP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委托方(甲方)：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                                   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承接方(乙方)：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                                    </w:t>
      </w:r>
      <w:r>
        <w:rPr>
          <w:rFonts w:hint="eastAsia" w:ascii="宋体" w:hAnsi="宋体" w:eastAsia="宋体" w:cs="宋体"/>
          <w:color w:val="000000"/>
        </w:rPr>
        <w:t xml:space="preserve"> 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工程项目： 甲、乙双方经友好洽谈和协商，甲方决定委托乙方进行居室装潢。为保证工程顺利进行，根据国家有关法律规定，特签订本合同（包括本合同附件和所有补充合同），以便共同遵守。 </w:t>
      </w:r>
      <w:r>
        <w:rPr>
          <w:rStyle w:val="9"/>
          <w:rFonts w:hint="eastAsia" w:ascii="宋体" w:hAnsi="宋体" w:eastAsia="宋体" w:cs="宋体"/>
          <w:color w:val="FFFFFF"/>
        </w:rPr>
        <w:t>本文由城市猎房编辑整理，转载自</w:t>
      </w:r>
      <w:r>
        <w:rPr>
          <w:rFonts w:hint="eastAsia" w:ascii="宋体" w:hAnsi="宋体" w:eastAsia="宋体" w:cs="宋体"/>
          <w:color w:val="FFFFFF"/>
        </w:rPr>
        <w:fldChar w:fldCharType="begin"/>
      </w:r>
      <w:r>
        <w:rPr>
          <w:rStyle w:val="9"/>
          <w:rFonts w:hint="eastAsia" w:ascii="宋体" w:hAnsi="宋体" w:eastAsia="宋体" w:cs="宋体"/>
          <w:color w:val="FFFFFF"/>
        </w:rPr>
        <w:instrText xml:space="preserve"> HYPERLINK "http://www.letfind.com.cn" \o "最大的福州房产网以及福州团购网，举办过多次福州建材团购活动" </w:instrText>
      </w:r>
      <w:r>
        <w:rPr>
          <w:rFonts w:hint="eastAsia" w:ascii="宋体" w:hAnsi="宋体" w:eastAsia="宋体" w:cs="宋体"/>
          <w:color w:val="FFFFFF"/>
        </w:rPr>
        <w:fldChar w:fldCharType="separate"/>
      </w:r>
      <w:r>
        <w:rPr>
          <w:rStyle w:val="7"/>
          <w:rFonts w:hint="eastAsia" w:ascii="宋体" w:hAnsi="宋体" w:eastAsia="宋体" w:cs="宋体"/>
          <w:vanish/>
        </w:rPr>
        <w:t>城市猎房|福州房产网 http://www.letfind.com.cn</w:t>
      </w:r>
      <w:r>
        <w:rPr>
          <w:rFonts w:hint="eastAsia" w:ascii="宋体" w:hAnsi="宋体" w:eastAsia="宋体" w:cs="宋体"/>
          <w:color w:val="FFFFFF"/>
        </w:rPr>
        <w:fldChar w:fldCharType="end"/>
      </w:r>
      <w:r>
        <w:rPr>
          <w:rStyle w:val="9"/>
          <w:rFonts w:hint="eastAsia" w:ascii="宋体" w:hAnsi="宋体" w:eastAsia="宋体" w:cs="宋体"/>
          <w:color w:val="FFFFFF"/>
        </w:rPr>
        <w:t>,感谢您转载保留出处。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第一条：工程概况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1． 工程地址：__________________________________________________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2． 居室规格：房型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</w:t>
      </w:r>
      <w:r>
        <w:rPr>
          <w:rFonts w:hint="eastAsia" w:ascii="宋体" w:hAnsi="宋体" w:eastAsia="宋体" w:cs="宋体"/>
          <w:color w:val="000000"/>
        </w:rPr>
        <w:t xml:space="preserve"> 施工面积__________ 平方米；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 施工内容：详见施工图。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4． 委托方式：_____________________________________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5． 工程开工日期：_______年 _______月 ________日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6． 工程竣工日期： __________年_________ 月_________ 日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工程总天数：_____________ 天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第二条：工程价款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工程价款（金额大写）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  </w:t>
      </w:r>
      <w:r>
        <w:rPr>
          <w:rFonts w:hint="eastAsia" w:ascii="宋体" w:hAnsi="宋体" w:eastAsia="宋体" w:cs="宋体"/>
          <w:color w:val="000000"/>
        </w:rPr>
        <w:t xml:space="preserve"> 元，详见《工程报价表》。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第三条：质量要求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1． 工程使用主要材料的品种、规格、名称、经双方认可。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2． 工程验收标准，双方同意参照市地方标准DB31/T30-1999《住宅装饰装修验收标准》规定。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 施工中，甲方如有特殊施工项目或特殊质量要求，双方应确认，增加的费用，应另签订补充合同。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4． 质量检查监督部门：市室内装饰行业协会家庭装潢专业委员会。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5． 凡由甲方自行采购的材料、设备，产品质量由甲方自负；施工质量由乙方负责。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第四条：材料供应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1． 乙方须严格按照国家有关价格条例规定，对本合同中所用材料一律实行明码标价。甲方所提供的材料均应用于本合同规定的装潢工程，非经甲方同意，不得挪作他用。乙方如挪作他用，应按挪用材料的双倍价款补偿给甲方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2． 乙方提供的材料、设备如不符合质量要求，或规格有差异，应禁止使用。如已使用，对工程造成的损失均由乙方负责。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 甲方负责采购供应的材料、设备，应该是符合设计要求的合格产品，并应按时供应到现场。如延期到达，施工期顺延。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第五条： 付款方式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第一批款：工程款的30%  :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       </w:t>
      </w:r>
      <w:r>
        <w:rPr>
          <w:rFonts w:hint="eastAsia" w:ascii="宋体" w:hAnsi="宋体" w:eastAsia="宋体" w:cs="宋体"/>
          <w:color w:val="000000"/>
        </w:rPr>
        <w:t xml:space="preserve"> 元；（</w:t>
      </w:r>
      <w:r>
        <w:rPr>
          <w:rFonts w:hint="eastAsia" w:cs="宋体"/>
          <w:color w:val="000000"/>
          <w:lang w:val="en-US" w:eastAsia="zh-CN"/>
        </w:rPr>
        <w:t>签订合同开工进场</w:t>
      </w:r>
      <w:r>
        <w:rPr>
          <w:rFonts w:hint="eastAsia" w:ascii="宋体" w:hAnsi="宋体" w:eastAsia="宋体" w:cs="宋体"/>
          <w:color w:val="000000"/>
        </w:rPr>
        <w:t>）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第二批款：工程款的30%  :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       </w:t>
      </w:r>
      <w:r>
        <w:rPr>
          <w:rFonts w:hint="eastAsia" w:ascii="宋体" w:hAnsi="宋体" w:eastAsia="宋体" w:cs="宋体"/>
          <w:color w:val="000000"/>
        </w:rPr>
        <w:t xml:space="preserve"> 元；（水电</w:t>
      </w:r>
      <w:r>
        <w:rPr>
          <w:rFonts w:hint="eastAsia" w:cs="宋体"/>
          <w:color w:val="000000"/>
          <w:lang w:val="en-US" w:eastAsia="zh-CN"/>
        </w:rPr>
        <w:t>改造</w:t>
      </w:r>
      <w:r>
        <w:rPr>
          <w:rFonts w:hint="eastAsia" w:ascii="宋体" w:hAnsi="宋体" w:eastAsia="宋体" w:cs="宋体"/>
          <w:color w:val="000000"/>
        </w:rPr>
        <w:t>完成）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第三批款：工程款的35%  :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       </w:t>
      </w:r>
      <w:r>
        <w:rPr>
          <w:rFonts w:hint="eastAsia" w:ascii="宋体" w:hAnsi="宋体" w:eastAsia="宋体" w:cs="宋体"/>
          <w:color w:val="000000"/>
        </w:rPr>
        <w:t xml:space="preserve"> 元；（</w:t>
      </w:r>
      <w:r>
        <w:rPr>
          <w:rFonts w:hint="eastAsia" w:cs="宋体"/>
          <w:color w:val="000000"/>
          <w:lang w:val="en-US" w:eastAsia="zh-CN"/>
        </w:rPr>
        <w:t>木工瓦工</w:t>
      </w:r>
      <w:r>
        <w:rPr>
          <w:rFonts w:hint="eastAsia" w:ascii="宋体" w:hAnsi="宋体" w:eastAsia="宋体" w:cs="宋体"/>
          <w:color w:val="000000"/>
        </w:rPr>
        <w:t>完成）</w:t>
      </w:r>
      <w:bookmarkStart w:id="0" w:name="_GoBack"/>
      <w:bookmarkEnd w:id="0"/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第四批款：工程款的5%   :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       </w:t>
      </w:r>
      <w:r>
        <w:rPr>
          <w:rFonts w:hint="eastAsia" w:ascii="宋体" w:hAnsi="宋体" w:eastAsia="宋体" w:cs="宋体"/>
          <w:color w:val="000000"/>
        </w:rPr>
        <w:t xml:space="preserve"> 元；（验收结束）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1.甲方在应付款日期不付款是违约行为，乙方有权停止施工。验收合格未结清工程价款时，不得交付使用,乙方不予后期质保。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2．工程施工中如有项目增减或需要变动，双方应签订补充合同，并由乙方负责开具施工变更令，通知施工工地负责人。增减项目的价款，下批工程款结清。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3．甲方未按合同规定期限预付工程价款的，每逾期一天按未付工程价款额的1%支付给乙方。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第六条： 工程工期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．如果因乙方原因而延迟完工，每日按装潢工程款中人工费的0.05%作为违约金罚款支付给甲方，直至工费扣完为止。如果因甲方原因而延迟完工，每延迟一日，以装潢工程价款中人工费的0.05%作为误工费支付给乙方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2．由甲方自行挑选的材料、设备，因质量不合格而影响工程质量和工期，其返工费由甲方承担，由于乙方施工原因造成质量事故，其返工费及造成的甲方材料损失由乙方承担，工期不变。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3．在施工中，因工程质量问题、双方意见不一而造成停工，均不按误工或延迟工期论处，双方应主动要求有关部门调解或仲裁部门协调、处理，尽快解决纠纷，以继续施工。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4．施工中如果因甲方原因要求重新返工的，或因甲方更改施工内容而延误工期的，均需签证，甲方须承担全部施工费用，如因乙方的原因造成返工，由乙方承担责任，工期不变。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5．施工中，甲方未经乙方同意，私自通知施工人员擅自更改施工内容所引起的质量问题和延误工期，甲方自负责任。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6、如遇天气等不可抗拒原因造成的工程工期延误，按实际情况工程工期顺延。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第七条： 工程验收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1． 工程质量验收，除隐蔽工程需分段验收外，待工程全部结束后，乙方组织甲方进行竣工验收。双方办理工程结算和移交手续。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2． 乙方通知甲方进行工序验收及竣工验收后，甲方应在三天内前来验收，逾期视为甲方自动放弃权利并视为验收合格，如有问题，甲方自负责任。甲方自行搬进入住，视为验收合格。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 甲方如不能在乙方指定时限内前来验收，应及时通知乙方，另定日期。但甲方应承认工序或工程的竣工日期，并承担乙方的看管费和相关费用。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第八条： 其他事项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一． 甲方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1、必须提供经物业管理部门认可的房屋平面图及水、电、气线路图，或由甲方提供房屋平面图及水、电、气线路图，并向乙方进行现场交底。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2、二次装饰工程，应全部腾空或部分腾空房屋，清除影响施工的障碍物。对只能部分腾空的房屋中所滞留的</w:t>
      </w:r>
      <w:r>
        <w:rPr>
          <w:rFonts w:hint="eastAsia" w:ascii="宋体" w:hAnsi="宋体" w:eastAsia="宋体" w:cs="宋体"/>
          <w:color w:val="000000"/>
        </w:rPr>
        <w:fldChar w:fldCharType="begin"/>
      </w:r>
      <w:r>
        <w:rPr>
          <w:rFonts w:hint="eastAsia" w:ascii="宋体" w:hAnsi="宋体" w:eastAsia="宋体" w:cs="宋体"/>
          <w:color w:val="000000"/>
        </w:rPr>
        <w:instrText xml:space="preserve"> HYPERLINK "http://jiaju.letfind.com.cn/" \t "_blank" </w:instrText>
      </w:r>
      <w:r>
        <w:rPr>
          <w:rFonts w:hint="eastAsia" w:ascii="宋体" w:hAnsi="宋体" w:eastAsia="宋体" w:cs="宋体"/>
          <w:color w:val="000000"/>
        </w:rPr>
        <w:fldChar w:fldCharType="separate"/>
      </w:r>
      <w:r>
        <w:rPr>
          <w:rStyle w:val="7"/>
          <w:rFonts w:hint="eastAsia" w:ascii="宋体" w:hAnsi="宋体" w:eastAsia="宋体" w:cs="宋体"/>
        </w:rPr>
        <w:t>家具</w:t>
      </w:r>
      <w:r>
        <w:rPr>
          <w:rFonts w:hint="eastAsia" w:ascii="宋体" w:hAnsi="宋体" w:eastAsia="宋体" w:cs="宋体"/>
          <w:color w:val="000000"/>
        </w:rPr>
        <w:fldChar w:fldCharType="end"/>
      </w:r>
      <w:r>
        <w:rPr>
          <w:rFonts w:hint="eastAsia" w:ascii="宋体" w:hAnsi="宋体" w:eastAsia="宋体" w:cs="宋体"/>
          <w:color w:val="000000"/>
        </w:rPr>
        <w:t xml:space="preserve">、陈设物等，须采取必要的 保护措施，均需与乙方办理手续和承担费用。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3、如确实需要拆、改原建筑物结构或设备、管线，应向所在地房管部门办理手续，并承担有关费用。施工中如需临时使用公用部位，应向邻里打好招呼。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二． 乙方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1． 应主动出示企业营业执照、会员证书或施工资质；如是下属分支机构，也须有上级公司出具的证明；经办业务员必需有法人代表的委托证书。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2． 指派（姓名）</w:t>
      </w:r>
      <w:r>
        <w:rPr>
          <w:rFonts w:hint="eastAsia" w:ascii="宋体" w:hAnsi="宋体" w:eastAsia="宋体" w:cs="宋体"/>
          <w:color w:val="000000"/>
          <w:u w:val="single"/>
        </w:rPr>
        <w:t xml:space="preserve">              </w:t>
      </w:r>
      <w:r>
        <w:rPr>
          <w:rFonts w:hint="eastAsia" w:ascii="宋体" w:hAnsi="宋体" w:eastAsia="宋体" w:cs="宋体"/>
          <w:color w:val="000000"/>
        </w:rPr>
        <w:t xml:space="preserve"> 为乙方工地代表，负责合同履行，并按合同要求组织施工，保质保量地按期完成施工任务。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 负责施工现场的安全，严防火灾、佩证上岗、文明施工，并防止施工造成的管道堵塞、渗漏水、停电、物品损坏等事故发生而影响他人。万一发生，必需尽快负责修复或赔偿。并负责施工人员的安全问题，如发生一概与甲方无关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4． 严格履行合同，实行信誉工期，如果因延迟完工，如脱料、窝工或借故诱使甲方垫资，举查后均按违约处。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5． 在装潢施工范围内承担保修责任，保修期自工程竣工甲方验收入合格之日算起，为隐蔽部分两年，基础装修部分五年 。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第九条： 违约责任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合同生效后，在合同履行期间，擅自解除合同方，应按合同总金额5%作为违约金付给对方。因擅自解除合同，使对方造成的实际损失超过违约金的，应进行补偿。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第十条： 争议解决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1、本合同履行期间，双方如发生争议，在不影响工程进度的前提下，双方应协商解决。或凭本合同向市室内装饰行业协会家庭装潢专业委员会投诉，请求解决。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2、当事人不愿通过协商、调解解决，或协商、调解解决不成时，可以按照本合同约定向—仲裁委员会申请仲裁；或向人民法院提起诉讼。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第十一条： 合同的变更和终止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1． 合同经双方签字生效后，双方必需严格遵守。任何一方需变更合同的内容，应经双方协商一致后重新签订补充协议。如需终止合同，提出终止合同的一方要以书面形式提出，应按合同总价款的10%交付违约金，并办理终止合同手续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2． 施工过程中任何一方提出终止合同，须向另一方以书面形式提出，经双方同意办理清算手续，订立终止合同协议后，可视为本合同解除。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2" w:firstLineChars="200"/>
        <w:jc w:val="both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 xml:space="preserve">第十二条： 合同生效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1． 本合同和合同附件向双方盖章，签字后生效。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2． 补充合同与本合同具有同等的法律效力。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3． 本合同（包括合同附件、补充合同）一式二份，甲乙双方各执壹份。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甲方（业主）：             （签章）     乙    方：           （签章）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身份证号：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住所地址：                              地    址：                        </w:t>
      </w: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</w:p>
    <w:p>
      <w:pPr>
        <w:pStyle w:val="8"/>
        <w:adjustRightInd w:val="0"/>
        <w:snapToGrid w:val="0"/>
        <w:spacing w:before="0" w:beforeAutospacing="0" w:after="0" w:afterAutospacing="0" w:line="440" w:lineRule="exact"/>
        <w:ind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签订时间：    年      月    日          签订时间：       年      月    日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jc w:val="both"/>
      <w:rPr>
        <w:rStyle w:val="6"/>
        <w:rFonts w:hint="eastAsia"/>
      </w:rPr>
    </w:pPr>
  </w:p>
  <w:p>
    <w:pPr>
      <w:pStyle w:val="3"/>
      <w:pBdr>
        <w:bottom w:val="none" w:color="auto" w:sz="0" w:space="1"/>
      </w:pBdr>
      <w:rPr>
        <w:rStyle w:val="6"/>
        <w:rFonts w:hint="eastAsia"/>
      </w:rPr>
    </w:pPr>
  </w:p>
  <w:p>
    <w:pPr>
      <w:pStyle w:val="3"/>
      <w:pBdr>
        <w:bottom w:val="none" w:color="auto" w:sz="0" w:space="1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iwiaGRpZCI6IjBlZjFkYzk1YzA4M2Y2NzhkY2RkYjVkNzczZDY4MmZjIiwidXNlckNvdW50IjoyfQ=="/>
  </w:docVars>
  <w:rsids>
    <w:rsidRoot w:val="14AC7B35"/>
    <w:rsid w:val="0000665E"/>
    <w:rsid w:val="00046150"/>
    <w:rsid w:val="000642BB"/>
    <w:rsid w:val="000704EC"/>
    <w:rsid w:val="00071322"/>
    <w:rsid w:val="00080A0E"/>
    <w:rsid w:val="00095560"/>
    <w:rsid w:val="000B2D88"/>
    <w:rsid w:val="000E3AF5"/>
    <w:rsid w:val="001115FE"/>
    <w:rsid w:val="001429CF"/>
    <w:rsid w:val="00192D3A"/>
    <w:rsid w:val="001A7A1F"/>
    <w:rsid w:val="001B3192"/>
    <w:rsid w:val="001D03F7"/>
    <w:rsid w:val="001D33E3"/>
    <w:rsid w:val="001D380E"/>
    <w:rsid w:val="001D6F7B"/>
    <w:rsid w:val="001E4203"/>
    <w:rsid w:val="00206562"/>
    <w:rsid w:val="00211973"/>
    <w:rsid w:val="00230241"/>
    <w:rsid w:val="00230634"/>
    <w:rsid w:val="00247FC7"/>
    <w:rsid w:val="00270567"/>
    <w:rsid w:val="00280B06"/>
    <w:rsid w:val="00287256"/>
    <w:rsid w:val="002907D6"/>
    <w:rsid w:val="00294862"/>
    <w:rsid w:val="002C44DC"/>
    <w:rsid w:val="002D4FAE"/>
    <w:rsid w:val="002E217D"/>
    <w:rsid w:val="002E7C62"/>
    <w:rsid w:val="0031099B"/>
    <w:rsid w:val="00322210"/>
    <w:rsid w:val="00323152"/>
    <w:rsid w:val="00332CF3"/>
    <w:rsid w:val="0033527B"/>
    <w:rsid w:val="003529D4"/>
    <w:rsid w:val="0038277C"/>
    <w:rsid w:val="003914C3"/>
    <w:rsid w:val="003940AC"/>
    <w:rsid w:val="003C1660"/>
    <w:rsid w:val="003D5795"/>
    <w:rsid w:val="003D67DE"/>
    <w:rsid w:val="003F1946"/>
    <w:rsid w:val="003F32F6"/>
    <w:rsid w:val="0041362D"/>
    <w:rsid w:val="0043061A"/>
    <w:rsid w:val="004315EA"/>
    <w:rsid w:val="0045178E"/>
    <w:rsid w:val="0046531D"/>
    <w:rsid w:val="00477B14"/>
    <w:rsid w:val="00490E59"/>
    <w:rsid w:val="00491B47"/>
    <w:rsid w:val="004C224A"/>
    <w:rsid w:val="004C5254"/>
    <w:rsid w:val="004D0EF9"/>
    <w:rsid w:val="004D2261"/>
    <w:rsid w:val="004D2826"/>
    <w:rsid w:val="004E69C6"/>
    <w:rsid w:val="004F0617"/>
    <w:rsid w:val="004F0B67"/>
    <w:rsid w:val="005242C4"/>
    <w:rsid w:val="0053156C"/>
    <w:rsid w:val="00532321"/>
    <w:rsid w:val="00533C68"/>
    <w:rsid w:val="005454A3"/>
    <w:rsid w:val="00545847"/>
    <w:rsid w:val="00545F83"/>
    <w:rsid w:val="00574765"/>
    <w:rsid w:val="005E5D4F"/>
    <w:rsid w:val="005E77BE"/>
    <w:rsid w:val="005F12F9"/>
    <w:rsid w:val="005F1AE6"/>
    <w:rsid w:val="00611C7E"/>
    <w:rsid w:val="0062319F"/>
    <w:rsid w:val="00650EAB"/>
    <w:rsid w:val="00673675"/>
    <w:rsid w:val="006759AB"/>
    <w:rsid w:val="00682A42"/>
    <w:rsid w:val="006A2912"/>
    <w:rsid w:val="006A3EF7"/>
    <w:rsid w:val="006A6285"/>
    <w:rsid w:val="006A6FED"/>
    <w:rsid w:val="006B789D"/>
    <w:rsid w:val="006B7C2C"/>
    <w:rsid w:val="006D13DD"/>
    <w:rsid w:val="006D3F6D"/>
    <w:rsid w:val="007001D1"/>
    <w:rsid w:val="00713AB1"/>
    <w:rsid w:val="0071431F"/>
    <w:rsid w:val="00714CB5"/>
    <w:rsid w:val="00722745"/>
    <w:rsid w:val="007234E6"/>
    <w:rsid w:val="007302CC"/>
    <w:rsid w:val="00740F79"/>
    <w:rsid w:val="007757E9"/>
    <w:rsid w:val="00785F68"/>
    <w:rsid w:val="00790486"/>
    <w:rsid w:val="00797AA9"/>
    <w:rsid w:val="007B48CA"/>
    <w:rsid w:val="007C46D6"/>
    <w:rsid w:val="007D207E"/>
    <w:rsid w:val="007F0379"/>
    <w:rsid w:val="007F4C48"/>
    <w:rsid w:val="008009E0"/>
    <w:rsid w:val="008013D1"/>
    <w:rsid w:val="00806247"/>
    <w:rsid w:val="00821559"/>
    <w:rsid w:val="008215B8"/>
    <w:rsid w:val="008573D4"/>
    <w:rsid w:val="00872C9A"/>
    <w:rsid w:val="00884D9D"/>
    <w:rsid w:val="008878AA"/>
    <w:rsid w:val="00891498"/>
    <w:rsid w:val="008A6AFF"/>
    <w:rsid w:val="008B5557"/>
    <w:rsid w:val="008B75F5"/>
    <w:rsid w:val="008C1F50"/>
    <w:rsid w:val="008C3143"/>
    <w:rsid w:val="008D53F4"/>
    <w:rsid w:val="008F2BE9"/>
    <w:rsid w:val="008F6F87"/>
    <w:rsid w:val="00907584"/>
    <w:rsid w:val="00910B42"/>
    <w:rsid w:val="00916A61"/>
    <w:rsid w:val="009513AE"/>
    <w:rsid w:val="00952F0E"/>
    <w:rsid w:val="009633B6"/>
    <w:rsid w:val="00963A63"/>
    <w:rsid w:val="00965BBD"/>
    <w:rsid w:val="00966D0C"/>
    <w:rsid w:val="00976F41"/>
    <w:rsid w:val="009A0158"/>
    <w:rsid w:val="009A447A"/>
    <w:rsid w:val="009D4EB4"/>
    <w:rsid w:val="009F2520"/>
    <w:rsid w:val="00A045F4"/>
    <w:rsid w:val="00A14E28"/>
    <w:rsid w:val="00A17782"/>
    <w:rsid w:val="00A41DC7"/>
    <w:rsid w:val="00A81D48"/>
    <w:rsid w:val="00A81EFD"/>
    <w:rsid w:val="00A84A5E"/>
    <w:rsid w:val="00A9069F"/>
    <w:rsid w:val="00AA6FAD"/>
    <w:rsid w:val="00AB3547"/>
    <w:rsid w:val="00AD013D"/>
    <w:rsid w:val="00AD7AB3"/>
    <w:rsid w:val="00AE41E4"/>
    <w:rsid w:val="00B106F9"/>
    <w:rsid w:val="00B3112B"/>
    <w:rsid w:val="00B66F4C"/>
    <w:rsid w:val="00BB038E"/>
    <w:rsid w:val="00BB13F3"/>
    <w:rsid w:val="00BB5018"/>
    <w:rsid w:val="00BC03D1"/>
    <w:rsid w:val="00BC68EB"/>
    <w:rsid w:val="00BC7067"/>
    <w:rsid w:val="00BE1AE6"/>
    <w:rsid w:val="00BF3D18"/>
    <w:rsid w:val="00C01531"/>
    <w:rsid w:val="00C14040"/>
    <w:rsid w:val="00C164A6"/>
    <w:rsid w:val="00C21F71"/>
    <w:rsid w:val="00C41151"/>
    <w:rsid w:val="00C452D1"/>
    <w:rsid w:val="00C6701B"/>
    <w:rsid w:val="00C702FA"/>
    <w:rsid w:val="00C8750C"/>
    <w:rsid w:val="00CA36AB"/>
    <w:rsid w:val="00CA394B"/>
    <w:rsid w:val="00CA3A03"/>
    <w:rsid w:val="00CB0B19"/>
    <w:rsid w:val="00CB3842"/>
    <w:rsid w:val="00CB7E01"/>
    <w:rsid w:val="00CC36F3"/>
    <w:rsid w:val="00CC73D1"/>
    <w:rsid w:val="00CD6814"/>
    <w:rsid w:val="00CE62FC"/>
    <w:rsid w:val="00CF6329"/>
    <w:rsid w:val="00D230A9"/>
    <w:rsid w:val="00D41024"/>
    <w:rsid w:val="00D465E2"/>
    <w:rsid w:val="00D568FC"/>
    <w:rsid w:val="00D719CC"/>
    <w:rsid w:val="00D92573"/>
    <w:rsid w:val="00DA0177"/>
    <w:rsid w:val="00DB0E93"/>
    <w:rsid w:val="00DD0CEB"/>
    <w:rsid w:val="00DD2E17"/>
    <w:rsid w:val="00E166CC"/>
    <w:rsid w:val="00E64F93"/>
    <w:rsid w:val="00E858FF"/>
    <w:rsid w:val="00E9263F"/>
    <w:rsid w:val="00E95CE0"/>
    <w:rsid w:val="00EA1816"/>
    <w:rsid w:val="00EA4F8B"/>
    <w:rsid w:val="00EB3B54"/>
    <w:rsid w:val="00EE10DB"/>
    <w:rsid w:val="00EE6DB6"/>
    <w:rsid w:val="00F15917"/>
    <w:rsid w:val="00F17983"/>
    <w:rsid w:val="00F21268"/>
    <w:rsid w:val="00F413AE"/>
    <w:rsid w:val="00F51634"/>
    <w:rsid w:val="00F535F1"/>
    <w:rsid w:val="00F83868"/>
    <w:rsid w:val="00F872C3"/>
    <w:rsid w:val="00F96502"/>
    <w:rsid w:val="00FB77AF"/>
    <w:rsid w:val="00FE188F"/>
    <w:rsid w:val="00FF1613"/>
    <w:rsid w:val="05974C3C"/>
    <w:rsid w:val="14AC7B35"/>
    <w:rsid w:val="2104582D"/>
    <w:rsid w:val="2A9545AB"/>
    <w:rsid w:val="2B4704B0"/>
    <w:rsid w:val="402E4BC9"/>
    <w:rsid w:val="4B5110BC"/>
    <w:rsid w:val="7992061E"/>
    <w:rsid w:val="7BCD37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qFormat/>
    <w:uiPriority w:val="0"/>
    <w:rPr>
      <w:color w:val="000000"/>
      <w:u w:val="single"/>
    </w:rPr>
  </w:style>
  <w:style w:type="paragraph" w:customStyle="1" w:styleId="8">
    <w:name w:val="style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copyrighttext1"/>
    <w:basedOn w:val="5"/>
    <w:uiPriority w:val="0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54fba23a-d9e7-4986-aa3a-43f07f715e87\&#23478;&#24237;&#35013;&#20462;&#21512;&#21516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家庭装修合同.doc.docx</Template>
  <Pages>4</Pages>
  <Words>2593</Words>
  <Characters>2775</Characters>
  <Lines>25</Lines>
  <Paragraphs>7</Paragraphs>
  <TotalTime>1</TotalTime>
  <ScaleCrop>false</ScaleCrop>
  <LinksUpToDate>false</LinksUpToDate>
  <CharactersWithSpaces>3257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2022-04-02T08:13:00Z</dcterms:created>
  <dc:creator>Kevin</dc:creator>
  <cp:lastModifiedBy>ASUS</cp:lastModifiedBy>
  <dcterms:modified xsi:type="dcterms:W3CDTF">2022-10-15T08:10:12Z</dcterms:modified>
  <dc:title>家庭装修合同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KSOTemplateUUID">
    <vt:lpwstr>v1.0_mb_fy+l022cPjc0ArltaqiyBg==</vt:lpwstr>
  </property>
  <property fmtid="{D5CDD505-2E9C-101B-9397-08002B2CF9AE}" pid="4" name="ICV">
    <vt:lpwstr>3D731BEDC3B5486F9D38618553163648</vt:lpwstr>
  </property>
</Properties>
</file>