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2BBA4" w14:textId="5BB58B46" w:rsidR="00C62C4B" w:rsidRDefault="00C62C4B" w:rsidP="00743143">
      <w:pPr>
        <w:spacing w:before="120" w:after="360"/>
        <w:jc w:val="center"/>
        <w:rPr>
          <w:rFonts w:ascii="Palatino Linotype" w:hAnsi="Palatino Linotype" w:cs="Palatino Linotype"/>
          <w:b/>
          <w:bCs/>
          <w:sz w:val="24"/>
          <w:szCs w:val="24"/>
        </w:rPr>
      </w:pPr>
      <w:r w:rsidRPr="003903AF">
        <w:rPr>
          <w:rFonts w:ascii="Times New Roman" w:eastAsia="宋体" w:hAnsi="Times New Roman" w:cs="Times New Roman" w:hint="eastAsia"/>
          <w:b/>
          <w:noProof/>
          <w:color w:val="353C3F"/>
          <w:sz w:val="32"/>
          <w:szCs w:val="20"/>
        </w:rPr>
        <w:drawing>
          <wp:anchor distT="0" distB="0" distL="114300" distR="114300" simplePos="0" relativeHeight="251659264" behindDoc="0" locked="0" layoutInCell="1" allowOverlap="1" wp14:anchorId="64A2E548" wp14:editId="4B80A381">
            <wp:simplePos x="0" y="0"/>
            <wp:positionH relativeFrom="column">
              <wp:posOffset>9525</wp:posOffset>
            </wp:positionH>
            <wp:positionV relativeFrom="paragraph">
              <wp:posOffset>-208597</wp:posOffset>
            </wp:positionV>
            <wp:extent cx="1802130" cy="6648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313" t="16574" r="13145" b="21745"/>
                    <a:stretch/>
                  </pic:blipFill>
                  <pic:spPr bwMode="auto">
                    <a:xfrm>
                      <a:off x="0" y="0"/>
                      <a:ext cx="1802130" cy="6648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3A3228" w14:textId="027F1E86" w:rsidR="00C97B3A" w:rsidRPr="00743143" w:rsidRDefault="005B478F" w:rsidP="00743143">
      <w:pPr>
        <w:spacing w:beforeLines="180" w:before="432" w:after="360"/>
        <w:jc w:val="center"/>
        <w:rPr>
          <w:rFonts w:ascii="Palatino Linotype" w:hAnsi="Palatino Linotype" w:cs="Palatino Linotype"/>
          <w:b/>
          <w:bCs/>
          <w:sz w:val="28"/>
          <w:szCs w:val="28"/>
        </w:rPr>
      </w:pPr>
      <w:bookmarkStart w:id="0" w:name="_Hlk99867971"/>
      <w:r w:rsidRPr="00743143">
        <w:rPr>
          <w:rFonts w:ascii="Palatino Linotype" w:hAnsi="Palatino Linotype" w:cs="Palatino Linotype"/>
          <w:b/>
          <w:bCs/>
          <w:sz w:val="28"/>
          <w:szCs w:val="28"/>
        </w:rPr>
        <w:t>Replication package explanatory file</w:t>
      </w:r>
    </w:p>
    <w:p w14:paraId="3EF14BAC" w14:textId="2DCD484F" w:rsidR="001B7005" w:rsidRDefault="001B7005">
      <w:pPr>
        <w:spacing w:after="240"/>
        <w:jc w:val="both"/>
        <w:rPr>
          <w:rFonts w:ascii="Palatino Linotype" w:hAnsi="Palatino Linotype" w:cs="Palatino Linotype"/>
          <w:b/>
          <w:bCs/>
          <w:sz w:val="24"/>
          <w:szCs w:val="24"/>
        </w:rPr>
      </w:pPr>
      <w:r>
        <w:rPr>
          <w:rFonts w:ascii="Palatino Linotype" w:hAnsi="Palatino Linotype" w:cs="Palatino Linotype" w:hint="eastAsia"/>
          <w:b/>
          <w:bCs/>
          <w:sz w:val="24"/>
          <w:szCs w:val="24"/>
        </w:rPr>
        <w:t>Jou</w:t>
      </w:r>
      <w:r>
        <w:rPr>
          <w:rFonts w:ascii="Palatino Linotype" w:hAnsi="Palatino Linotype" w:cs="Palatino Linotype"/>
          <w:b/>
          <w:bCs/>
          <w:sz w:val="24"/>
          <w:szCs w:val="24"/>
        </w:rPr>
        <w:t>rnal title:</w:t>
      </w:r>
    </w:p>
    <w:p w14:paraId="32A30CC9" w14:textId="553A76ED" w:rsidR="00C97B3A" w:rsidRDefault="005B478F">
      <w:pPr>
        <w:spacing w:after="240"/>
        <w:jc w:val="both"/>
        <w:rPr>
          <w:rFonts w:ascii="Palatino Linotype" w:hAnsi="Palatino Linotype" w:cs="Palatino Linotype"/>
          <w:sz w:val="24"/>
          <w:szCs w:val="24"/>
        </w:rPr>
      </w:pPr>
      <w:r>
        <w:rPr>
          <w:rFonts w:ascii="Palatino Linotype" w:hAnsi="Palatino Linotype" w:cs="Palatino Linotype"/>
          <w:b/>
          <w:bCs/>
          <w:sz w:val="24"/>
          <w:szCs w:val="24"/>
        </w:rPr>
        <w:t xml:space="preserve">Manuscript title: </w:t>
      </w:r>
    </w:p>
    <w:p w14:paraId="342E565C" w14:textId="2B6E4C7E" w:rsidR="00C97B3A" w:rsidRDefault="005B478F">
      <w:pPr>
        <w:spacing w:after="240"/>
        <w:jc w:val="both"/>
        <w:rPr>
          <w:rFonts w:ascii="Palatino Linotype" w:hAnsi="Palatino Linotype" w:cs="Palatino Linotype"/>
          <w:sz w:val="24"/>
          <w:szCs w:val="24"/>
        </w:rPr>
      </w:pPr>
      <w:r>
        <w:rPr>
          <w:rFonts w:ascii="Palatino Linotype" w:hAnsi="Palatino Linotype" w:cs="Palatino Linotype"/>
          <w:b/>
          <w:bCs/>
          <w:sz w:val="24"/>
          <w:szCs w:val="24"/>
        </w:rPr>
        <w:t xml:space="preserve">Manuscript ID: </w:t>
      </w:r>
    </w:p>
    <w:p w14:paraId="70B3CB01" w14:textId="77777777" w:rsidR="00C97B3A" w:rsidRDefault="005B478F">
      <w:pPr>
        <w:spacing w:after="240"/>
        <w:jc w:val="both"/>
        <w:rPr>
          <w:rFonts w:ascii="Palatino Linotype" w:hAnsi="Palatino Linotype" w:cs="Palatino Linotype"/>
          <w:b/>
          <w:bCs/>
          <w:sz w:val="24"/>
          <w:szCs w:val="24"/>
        </w:rPr>
      </w:pPr>
      <w:r>
        <w:rPr>
          <w:rFonts w:ascii="Palatino Linotype" w:hAnsi="Palatino Linotype" w:cs="Palatino Linotype"/>
          <w:b/>
          <w:bCs/>
          <w:sz w:val="24"/>
          <w:szCs w:val="24"/>
        </w:rPr>
        <w:t xml:space="preserve">Authors: </w:t>
      </w:r>
    </w:p>
    <w:p w14:paraId="64B16280" w14:textId="77777777" w:rsidR="00997FCF" w:rsidRDefault="00997FCF">
      <w:pPr>
        <w:jc w:val="both"/>
        <w:rPr>
          <w:rFonts w:ascii="Palatino Linotype" w:hAnsi="Palatino Linotype" w:cs="Palatino Linotype" w:hint="eastAsia"/>
          <w:sz w:val="24"/>
          <w:szCs w:val="24"/>
        </w:rPr>
      </w:pPr>
      <w:bookmarkStart w:id="1" w:name="_Hlk99868140"/>
    </w:p>
    <w:p w14:paraId="5B27C2C8" w14:textId="2BC5F940" w:rsidR="00997FCF" w:rsidRDefault="00D97F2A">
      <w:pPr>
        <w:jc w:val="both"/>
        <w:rPr>
          <w:rFonts w:ascii="Palatino Linotype" w:hAnsi="Palatino Linotype" w:cs="Palatino Linotype"/>
          <w:sz w:val="24"/>
          <w:szCs w:val="24"/>
        </w:rPr>
      </w:pPr>
      <w:r>
        <w:rPr>
          <w:rFonts w:ascii="Palatino Linotype" w:hAnsi="Palatino Linotype" w:cs="Palatino Linotype"/>
          <w:b/>
          <w:bCs/>
          <w:sz w:val="24"/>
          <w:szCs w:val="24"/>
        </w:rPr>
        <w:t xml:space="preserve">For </w:t>
      </w:r>
      <w:r w:rsidRPr="00997FCF">
        <w:rPr>
          <w:rFonts w:ascii="Palatino Linotype" w:hAnsi="Palatino Linotype" w:cs="Palatino Linotype"/>
          <w:b/>
          <w:bCs/>
          <w:sz w:val="24"/>
          <w:szCs w:val="24"/>
        </w:rPr>
        <w:t>COMMTR</w:t>
      </w:r>
      <w:r w:rsidRPr="001B7005">
        <w:rPr>
          <w:rFonts w:ascii="Palatino Linotype" w:hAnsi="Palatino Linotype" w:cs="Palatino Linotype"/>
          <w:sz w:val="24"/>
          <w:szCs w:val="24"/>
        </w:rPr>
        <w:t xml:space="preserve"> or </w:t>
      </w:r>
      <w:r w:rsidRPr="00997FCF">
        <w:rPr>
          <w:rFonts w:ascii="Palatino Linotype" w:hAnsi="Palatino Linotype" w:cs="Palatino Linotype"/>
          <w:b/>
          <w:bCs/>
          <w:sz w:val="24"/>
          <w:szCs w:val="24"/>
        </w:rPr>
        <w:t>JICV</w:t>
      </w:r>
      <w:r>
        <w:rPr>
          <w:rFonts w:ascii="Palatino Linotype" w:hAnsi="Palatino Linotype" w:cs="Palatino Linotype"/>
          <w:b/>
          <w:bCs/>
          <w:sz w:val="24"/>
          <w:szCs w:val="24"/>
        </w:rPr>
        <w:t xml:space="preserve"> </w:t>
      </w:r>
      <w:r w:rsidR="00F1677D">
        <w:rPr>
          <w:rFonts w:ascii="Palatino Linotype" w:hAnsi="Palatino Linotype" w:cs="Palatino Linotype"/>
          <w:b/>
          <w:bCs/>
          <w:sz w:val="24"/>
          <w:szCs w:val="24"/>
        </w:rPr>
        <w:t>a</w:t>
      </w:r>
      <w:r>
        <w:rPr>
          <w:rFonts w:ascii="Palatino Linotype" w:hAnsi="Palatino Linotype" w:cs="Palatino Linotype"/>
          <w:b/>
          <w:bCs/>
          <w:sz w:val="24"/>
          <w:szCs w:val="24"/>
        </w:rPr>
        <w:t>rticle</w:t>
      </w:r>
    </w:p>
    <w:p w14:paraId="3C7FDF6C" w14:textId="041CAD0F" w:rsidR="00C97B3A" w:rsidRDefault="001B7005">
      <w:pPr>
        <w:jc w:val="both"/>
        <w:rPr>
          <w:rFonts w:ascii="Palatino Linotype" w:hAnsi="Palatino Linotype" w:cs="Palatino Linotype"/>
          <w:sz w:val="24"/>
          <w:szCs w:val="24"/>
        </w:rPr>
      </w:pPr>
      <w:r w:rsidRPr="001B7005">
        <w:rPr>
          <w:rFonts w:ascii="Palatino Linotype" w:hAnsi="Palatino Linotype" w:cs="Palatino Linotype"/>
          <w:sz w:val="24"/>
          <w:szCs w:val="24"/>
        </w:rPr>
        <w:t>If you are submitting to</w:t>
      </w:r>
      <w:r w:rsidRPr="00997FCF">
        <w:rPr>
          <w:rFonts w:ascii="Palatino Linotype" w:hAnsi="Palatino Linotype" w:cs="Palatino Linotype"/>
          <w:b/>
          <w:bCs/>
          <w:sz w:val="24"/>
          <w:szCs w:val="24"/>
        </w:rPr>
        <w:t xml:space="preserve"> </w:t>
      </w:r>
      <w:r w:rsidRPr="00156E9C">
        <w:rPr>
          <w:rFonts w:ascii="Palatino Linotype" w:hAnsi="Palatino Linotype" w:cs="Palatino Linotype"/>
          <w:sz w:val="24"/>
          <w:szCs w:val="24"/>
        </w:rPr>
        <w:t>COMMTR or JICV</w:t>
      </w:r>
      <w:r w:rsidRPr="00156E9C">
        <w:rPr>
          <w:rFonts w:ascii="Palatino Linotype" w:hAnsi="Palatino Linotype" w:cs="Palatino Linotype"/>
          <w:sz w:val="24"/>
          <w:szCs w:val="24"/>
        </w:rPr>
        <w:t xml:space="preserve">, </w:t>
      </w:r>
      <w:r>
        <w:rPr>
          <w:rFonts w:ascii="Palatino Linotype" w:hAnsi="Palatino Linotype" w:cs="Palatino Linotype"/>
          <w:sz w:val="24"/>
          <w:szCs w:val="24"/>
        </w:rPr>
        <w:t>t</w:t>
      </w:r>
      <w:r w:rsidR="005B478F">
        <w:rPr>
          <w:rFonts w:ascii="Palatino Linotype" w:hAnsi="Palatino Linotype" w:cs="Palatino Linotype" w:hint="eastAsia"/>
          <w:sz w:val="24"/>
          <w:szCs w:val="24"/>
        </w:rPr>
        <w:t xml:space="preserve">his explanatory file needs to be submitted together with your manuscript in </w:t>
      </w:r>
      <w:r w:rsidR="00646640">
        <w:rPr>
          <w:rFonts w:ascii="Palatino Linotype" w:hAnsi="Palatino Linotype" w:cs="Palatino Linotype"/>
          <w:sz w:val="24"/>
          <w:szCs w:val="24"/>
        </w:rPr>
        <w:t>submission</w:t>
      </w:r>
      <w:r w:rsidR="005B478F" w:rsidRPr="00646640">
        <w:rPr>
          <w:rFonts w:ascii="Palatino Linotype" w:hAnsi="Palatino Linotype" w:cs="Palatino Linotype" w:hint="eastAsia"/>
          <w:sz w:val="24"/>
          <w:szCs w:val="24"/>
        </w:rPr>
        <w:t xml:space="preserve"> system </w:t>
      </w:r>
      <w:r w:rsidR="005B478F">
        <w:rPr>
          <w:rFonts w:ascii="Palatino Linotype" w:hAnsi="Palatino Linotype" w:cs="Palatino Linotype" w:hint="eastAsia"/>
          <w:sz w:val="24"/>
          <w:szCs w:val="24"/>
        </w:rPr>
        <w:t>of COMMTR</w:t>
      </w:r>
      <w:r w:rsidR="008A173F">
        <w:rPr>
          <w:rFonts w:ascii="Palatino Linotype" w:hAnsi="Palatino Linotype" w:cs="Palatino Linotype"/>
          <w:sz w:val="24"/>
          <w:szCs w:val="24"/>
        </w:rPr>
        <w:t xml:space="preserve"> </w:t>
      </w:r>
      <w:r w:rsidR="008A173F">
        <w:rPr>
          <w:rFonts w:ascii="Palatino Linotype" w:hAnsi="Palatino Linotype" w:cs="Palatino Linotype" w:hint="eastAsia"/>
          <w:sz w:val="24"/>
          <w:szCs w:val="24"/>
        </w:rPr>
        <w:t>or</w:t>
      </w:r>
      <w:r w:rsidR="008A173F">
        <w:rPr>
          <w:rFonts w:ascii="Palatino Linotype" w:hAnsi="Palatino Linotype" w:cs="Palatino Linotype"/>
          <w:sz w:val="24"/>
          <w:szCs w:val="24"/>
        </w:rPr>
        <w:t xml:space="preserve"> JICV</w:t>
      </w:r>
      <w:r w:rsidR="005B478F">
        <w:rPr>
          <w:rFonts w:ascii="Palatino Linotype" w:hAnsi="Palatino Linotype" w:cs="Palatino Linotype" w:hint="eastAsia"/>
          <w:sz w:val="24"/>
          <w:szCs w:val="24"/>
        </w:rPr>
        <w:t>, and will be reviewed by one of the three replication editors to determine whether the paper is approved for publication in COMMTR</w:t>
      </w:r>
      <w:r w:rsidR="00736E2C">
        <w:rPr>
          <w:rFonts w:ascii="Palatino Linotype" w:hAnsi="Palatino Linotype" w:cs="Palatino Linotype"/>
          <w:sz w:val="24"/>
          <w:szCs w:val="24"/>
        </w:rPr>
        <w:t xml:space="preserve"> </w:t>
      </w:r>
      <w:r w:rsidR="00736E2C">
        <w:rPr>
          <w:rFonts w:ascii="Palatino Linotype" w:hAnsi="Palatino Linotype" w:cs="Palatino Linotype" w:hint="eastAsia"/>
          <w:sz w:val="24"/>
          <w:szCs w:val="24"/>
        </w:rPr>
        <w:t>or</w:t>
      </w:r>
      <w:r w:rsidR="00736E2C">
        <w:rPr>
          <w:rFonts w:ascii="Palatino Linotype" w:hAnsi="Palatino Linotype" w:cs="Palatino Linotype"/>
          <w:sz w:val="24"/>
          <w:szCs w:val="24"/>
        </w:rPr>
        <w:t xml:space="preserve"> JICV</w:t>
      </w:r>
      <w:r w:rsidR="005B478F">
        <w:rPr>
          <w:rFonts w:ascii="Palatino Linotype" w:hAnsi="Palatino Linotype" w:cs="Palatino Linotype" w:hint="eastAsia"/>
          <w:sz w:val="24"/>
          <w:szCs w:val="24"/>
        </w:rPr>
        <w:t>. You also need to put a short summary (no more than 100 words) in your manuscript (before the acknowledgement), indicating where you</w:t>
      </w:r>
      <w:r w:rsidR="00736E2C">
        <w:rPr>
          <w:rFonts w:ascii="Palatino Linotype" w:hAnsi="Palatino Linotype" w:cs="Palatino Linotype"/>
          <w:sz w:val="24"/>
          <w:szCs w:val="24"/>
        </w:rPr>
        <w:t>r</w:t>
      </w:r>
      <w:r w:rsidR="005B478F">
        <w:rPr>
          <w:rFonts w:ascii="Palatino Linotype" w:hAnsi="Palatino Linotype" w:cs="Palatino Linotype" w:hint="eastAsia"/>
          <w:sz w:val="24"/>
          <w:szCs w:val="24"/>
        </w:rPr>
        <w:t xml:space="preserve"> data (or part of the data) can be downloaded, where your code can be accessed, and your replication package was approved by the replication editor. </w:t>
      </w:r>
    </w:p>
    <w:bookmarkEnd w:id="1"/>
    <w:p w14:paraId="10AB0808" w14:textId="111E99C8" w:rsidR="00C97B3A" w:rsidRDefault="005B478F">
      <w:pPr>
        <w:jc w:val="both"/>
        <w:rPr>
          <w:rFonts w:ascii="Palatino Linotype" w:hAnsi="Palatino Linotype" w:cs="Palatino Linotype"/>
          <w:sz w:val="24"/>
          <w:szCs w:val="24"/>
        </w:rPr>
      </w:pPr>
      <w:r>
        <w:rPr>
          <w:rFonts w:ascii="Palatino Linotype" w:hAnsi="Palatino Linotype" w:cs="Palatino Linotype"/>
          <w:b/>
          <w:bCs/>
          <w:sz w:val="24"/>
          <w:szCs w:val="24"/>
        </w:rPr>
        <w:t>Replication package access</w:t>
      </w:r>
      <w:r>
        <w:rPr>
          <w:rFonts w:ascii="Palatino Linotype" w:hAnsi="Palatino Linotype" w:cs="Palatino Linotype"/>
          <w:sz w:val="24"/>
          <w:szCs w:val="24"/>
        </w:rPr>
        <w:t>: Please provide explicit access (e.g., links) to the replication package, including data and codes. If external repositories that cannot generate customized links are used, please provide clear steps to acquire the data and codes.</w:t>
      </w:r>
      <w:r>
        <w:rPr>
          <w:rFonts w:ascii="Palatino Linotype" w:hAnsi="Palatino Linotype" w:cs="Palatino Linotype" w:hint="eastAsia"/>
          <w:sz w:val="24"/>
          <w:szCs w:val="24"/>
        </w:rPr>
        <w:t xml:space="preserve"> If you have difficulties in uploading your package to open platforms, please contact your assigned COMMTR </w:t>
      </w:r>
      <w:r w:rsidR="00646640">
        <w:rPr>
          <w:rFonts w:ascii="Palatino Linotype" w:hAnsi="Palatino Linotype" w:cs="Palatino Linotype" w:hint="eastAsia"/>
          <w:sz w:val="24"/>
          <w:szCs w:val="24"/>
        </w:rPr>
        <w:t>or</w:t>
      </w:r>
      <w:r w:rsidR="00646640">
        <w:rPr>
          <w:rFonts w:ascii="Palatino Linotype" w:hAnsi="Palatino Linotype" w:cs="Palatino Linotype"/>
          <w:sz w:val="24"/>
          <w:szCs w:val="24"/>
        </w:rPr>
        <w:t xml:space="preserve"> JICV</w:t>
      </w:r>
      <w:r w:rsidR="00646640">
        <w:rPr>
          <w:rFonts w:ascii="Palatino Linotype" w:hAnsi="Palatino Linotype" w:cs="Palatino Linotype" w:hint="eastAsia"/>
          <w:sz w:val="24"/>
          <w:szCs w:val="24"/>
        </w:rPr>
        <w:t xml:space="preserve"> </w:t>
      </w:r>
      <w:r>
        <w:rPr>
          <w:rFonts w:ascii="Palatino Linotype" w:hAnsi="Palatino Linotype" w:cs="Palatino Linotype" w:hint="eastAsia"/>
          <w:sz w:val="24"/>
          <w:szCs w:val="24"/>
        </w:rPr>
        <w:t xml:space="preserve">replication editor who will grant you access to </w:t>
      </w:r>
      <w:r w:rsidR="00646640">
        <w:rPr>
          <w:rFonts w:ascii="Palatino Linotype" w:hAnsi="Palatino Linotype" w:cs="Palatino Linotype"/>
          <w:sz w:val="24"/>
          <w:szCs w:val="24"/>
        </w:rPr>
        <w:t>ETS-D</w:t>
      </w:r>
      <w:r w:rsidR="00646640">
        <w:rPr>
          <w:rFonts w:ascii="Palatino Linotype" w:hAnsi="Palatino Linotype" w:cs="Palatino Linotype" w:hint="eastAsia"/>
          <w:sz w:val="24"/>
          <w:szCs w:val="24"/>
        </w:rPr>
        <w:t>ata</w:t>
      </w:r>
      <w:r>
        <w:rPr>
          <w:rFonts w:ascii="Palatino Linotype" w:hAnsi="Palatino Linotype" w:cs="Palatino Linotype" w:hint="eastAsia"/>
          <w:sz w:val="24"/>
          <w:szCs w:val="24"/>
        </w:rPr>
        <w:t xml:space="preserve"> (which can be accessed publicly as well). </w:t>
      </w:r>
    </w:p>
    <w:p w14:paraId="0C5FCD90" w14:textId="4AB04EB9" w:rsidR="00C97B3A" w:rsidRDefault="005B478F">
      <w:pPr>
        <w:jc w:val="both"/>
        <w:rPr>
          <w:rFonts w:ascii="Palatino Linotype" w:hAnsi="Palatino Linotype" w:cs="Palatino Linotype"/>
          <w:sz w:val="24"/>
          <w:szCs w:val="24"/>
        </w:rPr>
      </w:pPr>
      <w:r>
        <w:rPr>
          <w:rFonts w:ascii="Palatino Linotype" w:hAnsi="Palatino Linotype" w:cs="Palatino Linotype"/>
          <w:b/>
          <w:bCs/>
          <w:sz w:val="24"/>
          <w:szCs w:val="24"/>
        </w:rPr>
        <w:t xml:space="preserve">Data description: </w:t>
      </w:r>
      <w:r>
        <w:rPr>
          <w:rFonts w:ascii="Palatino Linotype" w:hAnsi="Palatino Linotype" w:cs="Palatino Linotype" w:hint="eastAsia"/>
          <w:sz w:val="24"/>
          <w:szCs w:val="24"/>
        </w:rPr>
        <w:t>If you upload the complete data, p</w:t>
      </w:r>
      <w:r>
        <w:rPr>
          <w:rFonts w:ascii="Palatino Linotype" w:hAnsi="Palatino Linotype" w:cs="Palatino Linotype"/>
          <w:sz w:val="24"/>
          <w:szCs w:val="24"/>
        </w:rPr>
        <w:t xml:space="preserve">lease </w:t>
      </w:r>
      <w:r>
        <w:rPr>
          <w:rFonts w:ascii="Palatino Linotype" w:hAnsi="Palatino Linotype" w:cs="Palatino Linotype" w:hint="eastAsia"/>
          <w:sz w:val="24"/>
          <w:szCs w:val="24"/>
        </w:rPr>
        <w:t>explain your data format and where you</w:t>
      </w:r>
      <w:r w:rsidR="00736E2C">
        <w:rPr>
          <w:rFonts w:ascii="Palatino Linotype" w:hAnsi="Palatino Linotype" w:cs="Palatino Linotype"/>
          <w:sz w:val="24"/>
          <w:szCs w:val="24"/>
        </w:rPr>
        <w:t>r</w:t>
      </w:r>
      <w:r>
        <w:rPr>
          <w:rFonts w:ascii="Palatino Linotype" w:hAnsi="Palatino Linotype" w:cs="Palatino Linotype" w:hint="eastAsia"/>
          <w:sz w:val="24"/>
          <w:szCs w:val="24"/>
        </w:rPr>
        <w:t xml:space="preserve"> data is from. If you upload partial or secondary data due to sensitivity or procurement agreement, you need to explain here and highlight these partial or secondary data can generate key results of your study. </w:t>
      </w:r>
    </w:p>
    <w:p w14:paraId="525DB8B2" w14:textId="77777777" w:rsidR="00C97B3A" w:rsidRDefault="005B478F">
      <w:pPr>
        <w:jc w:val="both"/>
        <w:rPr>
          <w:rFonts w:ascii="Palatino Linotype" w:hAnsi="Palatino Linotype" w:cs="Palatino Linotype"/>
          <w:sz w:val="24"/>
          <w:szCs w:val="24"/>
        </w:rPr>
      </w:pPr>
      <w:r>
        <w:rPr>
          <w:rFonts w:ascii="Palatino Linotype" w:hAnsi="Palatino Linotype" w:cs="Palatino Linotype"/>
          <w:b/>
          <w:bCs/>
          <w:sz w:val="24"/>
          <w:szCs w:val="24"/>
        </w:rPr>
        <w:t>Code description</w:t>
      </w:r>
      <w:r>
        <w:rPr>
          <w:rFonts w:ascii="Palatino Linotype" w:hAnsi="Palatino Linotype" w:cs="Palatino Linotype"/>
          <w:sz w:val="24"/>
          <w:szCs w:val="24"/>
        </w:rPr>
        <w:t xml:space="preserve">: </w:t>
      </w:r>
      <w:r>
        <w:rPr>
          <w:rFonts w:ascii="Palatino Linotype" w:hAnsi="Palatino Linotype" w:cs="Palatino Linotype" w:hint="eastAsia"/>
          <w:sz w:val="24"/>
          <w:szCs w:val="24"/>
        </w:rPr>
        <w:t>T</w:t>
      </w:r>
      <w:r>
        <w:rPr>
          <w:rFonts w:ascii="Palatino Linotype" w:hAnsi="Palatino Linotype" w:cs="Palatino Linotype"/>
          <w:sz w:val="24"/>
          <w:szCs w:val="24"/>
        </w:rPr>
        <w:t>he computer environment required to run the scripts should be explicitly depicted</w:t>
      </w:r>
      <w:r>
        <w:rPr>
          <w:rFonts w:ascii="Palatino Linotype" w:hAnsi="Palatino Linotype" w:cs="Palatino Linotype" w:hint="eastAsia"/>
          <w:sz w:val="24"/>
          <w:szCs w:val="24"/>
        </w:rPr>
        <w:t xml:space="preserve"> here</w:t>
      </w:r>
      <w:r>
        <w:rPr>
          <w:rFonts w:ascii="Palatino Linotype" w:hAnsi="Palatino Linotype" w:cs="Palatino Linotype"/>
          <w:sz w:val="24"/>
          <w:szCs w:val="24"/>
        </w:rPr>
        <w:t>.</w:t>
      </w:r>
      <w:r>
        <w:rPr>
          <w:rFonts w:ascii="Palatino Linotype" w:hAnsi="Palatino Linotype" w:cs="Palatino Linotype" w:hint="eastAsia"/>
          <w:sz w:val="24"/>
          <w:szCs w:val="24"/>
        </w:rPr>
        <w:t xml:space="preserve"> </w:t>
      </w:r>
      <w:r>
        <w:rPr>
          <w:rFonts w:ascii="Palatino Linotype" w:hAnsi="Palatino Linotype" w:cs="Palatino Linotype"/>
          <w:sz w:val="24"/>
          <w:szCs w:val="24"/>
        </w:rPr>
        <w:t xml:space="preserve"> </w:t>
      </w:r>
    </w:p>
    <w:p w14:paraId="70836505" w14:textId="77777777" w:rsidR="00C97B3A" w:rsidRDefault="005B478F">
      <w:pPr>
        <w:jc w:val="both"/>
        <w:rPr>
          <w:rFonts w:ascii="Palatino Linotype" w:hAnsi="Palatino Linotype" w:cs="Palatino Linotype"/>
          <w:sz w:val="24"/>
          <w:szCs w:val="24"/>
        </w:rPr>
      </w:pPr>
      <w:r>
        <w:rPr>
          <w:rStyle w:val="a6"/>
          <w:rFonts w:ascii="Palatino Linotype" w:hAnsi="Palatino Linotype" w:cs="Palatino Linotype"/>
          <w:bCs w:val="0"/>
          <w:sz w:val="24"/>
          <w:szCs w:val="24"/>
        </w:rPr>
        <w:t xml:space="preserve">Simulation software description: </w:t>
      </w:r>
      <w:r>
        <w:rPr>
          <w:rFonts w:ascii="Palatino Linotype" w:hAnsi="Palatino Linotype" w:cs="Palatino Linotype" w:hint="eastAsia"/>
          <w:sz w:val="24"/>
          <w:szCs w:val="24"/>
        </w:rPr>
        <w:t>If applicable, pl</w:t>
      </w:r>
      <w:r>
        <w:rPr>
          <w:rFonts w:ascii="Palatino Linotype" w:hAnsi="Palatino Linotype" w:cs="Palatino Linotype"/>
          <w:sz w:val="24"/>
          <w:szCs w:val="24"/>
        </w:rPr>
        <w:t>ease provide simulation files and detailed descriptions of running the simulations</w:t>
      </w:r>
      <w:r>
        <w:rPr>
          <w:rFonts w:ascii="Palatino Linotype" w:hAnsi="Palatino Linotype" w:cs="Palatino Linotype" w:hint="eastAsia"/>
          <w:sz w:val="24"/>
          <w:szCs w:val="24"/>
        </w:rPr>
        <w:t>.</w:t>
      </w:r>
    </w:p>
    <w:p w14:paraId="7BC76148" w14:textId="77777777" w:rsidR="00C97B3A" w:rsidRDefault="005B478F">
      <w:pPr>
        <w:jc w:val="both"/>
        <w:rPr>
          <w:rFonts w:ascii="Palatino Linotype" w:hAnsi="Palatino Linotype" w:cs="Palatino Linotype"/>
          <w:sz w:val="24"/>
          <w:szCs w:val="24"/>
        </w:rPr>
      </w:pPr>
      <w:r>
        <w:rPr>
          <w:rStyle w:val="a6"/>
          <w:rFonts w:ascii="Palatino Linotype" w:hAnsi="Palatino Linotype" w:cs="Palatino Linotype"/>
          <w:bCs w:val="0"/>
          <w:sz w:val="24"/>
          <w:szCs w:val="24"/>
        </w:rPr>
        <w:t xml:space="preserve">Experiment design description: </w:t>
      </w:r>
      <w:r>
        <w:rPr>
          <w:rFonts w:ascii="Palatino Linotype" w:hAnsi="Palatino Linotype" w:cs="Palatino Linotype"/>
          <w:sz w:val="24"/>
          <w:szCs w:val="24"/>
        </w:rPr>
        <w:t xml:space="preserve">If the manuscript includes surveys and experiments, the authors should </w:t>
      </w:r>
      <w:r>
        <w:rPr>
          <w:rFonts w:ascii="Palatino Linotype" w:hAnsi="Palatino Linotype" w:cs="Palatino Linotype" w:hint="eastAsia"/>
          <w:sz w:val="24"/>
          <w:szCs w:val="24"/>
        </w:rPr>
        <w:t xml:space="preserve">explain </w:t>
      </w:r>
      <w:r>
        <w:rPr>
          <w:rFonts w:ascii="Palatino Linotype" w:hAnsi="Palatino Linotype" w:cs="Palatino Linotype"/>
          <w:sz w:val="24"/>
          <w:szCs w:val="24"/>
        </w:rPr>
        <w:t xml:space="preserve">the experimental design (e.g., questionnaires) and experiment setup. </w:t>
      </w:r>
    </w:p>
    <w:p w14:paraId="2AEBF9B9" w14:textId="72750F42" w:rsidR="00C97B3A" w:rsidRDefault="005B478F">
      <w:pPr>
        <w:jc w:val="both"/>
        <w:rPr>
          <w:rFonts w:ascii="Palatino Linotype" w:hAnsi="Palatino Linotype" w:cs="Palatino Linotype"/>
          <w:bCs/>
          <w:sz w:val="24"/>
          <w:szCs w:val="24"/>
        </w:rPr>
      </w:pPr>
      <w:r>
        <w:rPr>
          <w:rStyle w:val="a6"/>
          <w:rFonts w:ascii="Palatino Linotype" w:hAnsi="Palatino Linotype" w:cs="Palatino Linotype"/>
          <w:bCs w:val="0"/>
          <w:sz w:val="24"/>
          <w:szCs w:val="24"/>
        </w:rPr>
        <w:t xml:space="preserve">Others: </w:t>
      </w:r>
      <w:r>
        <w:rPr>
          <w:rStyle w:val="a6"/>
          <w:rFonts w:ascii="Palatino Linotype" w:hAnsi="Palatino Linotype" w:cs="Palatino Linotype"/>
          <w:b w:val="0"/>
          <w:sz w:val="24"/>
          <w:szCs w:val="24"/>
        </w:rPr>
        <w:t>P</w:t>
      </w:r>
      <w:r>
        <w:rPr>
          <w:rFonts w:ascii="Palatino Linotype" w:hAnsi="Palatino Linotype" w:cs="Palatino Linotype"/>
          <w:bCs/>
          <w:sz w:val="24"/>
          <w:szCs w:val="24"/>
        </w:rPr>
        <w:t>lease provide other necessary steps to replicate the main results if necessary</w:t>
      </w:r>
      <w:r w:rsidR="006833BB">
        <w:rPr>
          <w:rFonts w:ascii="Palatino Linotype" w:hAnsi="Palatino Linotype" w:cs="Palatino Linotype" w:hint="eastAsia"/>
          <w:bCs/>
          <w:sz w:val="24"/>
          <w:szCs w:val="24"/>
        </w:rPr>
        <w:t>.</w:t>
      </w:r>
      <w:bookmarkEnd w:id="0"/>
    </w:p>
    <w:sectPr w:rsidR="00C97B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4B3A3" w14:textId="77777777" w:rsidR="001B2C6B" w:rsidRDefault="001B2C6B">
      <w:r>
        <w:separator/>
      </w:r>
    </w:p>
  </w:endnote>
  <w:endnote w:type="continuationSeparator" w:id="0">
    <w:p w14:paraId="47ED06C3" w14:textId="77777777" w:rsidR="001B2C6B" w:rsidRDefault="001B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Palatino Linotype">
    <w:panose1 w:val="02040502050505030304"/>
    <w:charset w:val="00"/>
    <w:family w:val="roman"/>
    <w:pitch w:val="variable"/>
    <w:sig w:usb0="E0000287" w:usb1="4000001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6C226" w14:textId="77777777" w:rsidR="001B2C6B" w:rsidRDefault="001B2C6B">
      <w:pPr>
        <w:spacing w:after="0"/>
      </w:pPr>
      <w:r>
        <w:separator/>
      </w:r>
    </w:p>
  </w:footnote>
  <w:footnote w:type="continuationSeparator" w:id="0">
    <w:p w14:paraId="116CCE98" w14:textId="77777777" w:rsidR="001B2C6B" w:rsidRDefault="001B2C6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cwNzUzMjAwNjA0NTFQ0lEKTi0uzszPAykwqgUArvTuQSwAAAA="/>
  </w:docVars>
  <w:rsids>
    <w:rsidRoot w:val="00A73921"/>
    <w:rsid w:val="000043E8"/>
    <w:rsid w:val="000B7711"/>
    <w:rsid w:val="000D3C0C"/>
    <w:rsid w:val="00117B4B"/>
    <w:rsid w:val="00156E9C"/>
    <w:rsid w:val="001B2C6B"/>
    <w:rsid w:val="001B7005"/>
    <w:rsid w:val="00234B24"/>
    <w:rsid w:val="00243A1B"/>
    <w:rsid w:val="0025719E"/>
    <w:rsid w:val="002E70B2"/>
    <w:rsid w:val="00371B87"/>
    <w:rsid w:val="003807B7"/>
    <w:rsid w:val="003B5272"/>
    <w:rsid w:val="0041185F"/>
    <w:rsid w:val="004A78E1"/>
    <w:rsid w:val="004C1483"/>
    <w:rsid w:val="004C19C5"/>
    <w:rsid w:val="00567123"/>
    <w:rsid w:val="005B478F"/>
    <w:rsid w:val="005D4686"/>
    <w:rsid w:val="00605E94"/>
    <w:rsid w:val="00627591"/>
    <w:rsid w:val="0064624D"/>
    <w:rsid w:val="00646640"/>
    <w:rsid w:val="00651D4A"/>
    <w:rsid w:val="006833BB"/>
    <w:rsid w:val="006B358B"/>
    <w:rsid w:val="006C1390"/>
    <w:rsid w:val="00713994"/>
    <w:rsid w:val="00713A4F"/>
    <w:rsid w:val="00721512"/>
    <w:rsid w:val="00736E2C"/>
    <w:rsid w:val="00743143"/>
    <w:rsid w:val="00752624"/>
    <w:rsid w:val="007B6D79"/>
    <w:rsid w:val="007C42E2"/>
    <w:rsid w:val="007E33E8"/>
    <w:rsid w:val="007F6CB4"/>
    <w:rsid w:val="0088412D"/>
    <w:rsid w:val="008A173F"/>
    <w:rsid w:val="008F3A9C"/>
    <w:rsid w:val="00932253"/>
    <w:rsid w:val="00984D0F"/>
    <w:rsid w:val="00997FCF"/>
    <w:rsid w:val="009B4F0A"/>
    <w:rsid w:val="009E0E0C"/>
    <w:rsid w:val="009E5194"/>
    <w:rsid w:val="00A42DC3"/>
    <w:rsid w:val="00A73921"/>
    <w:rsid w:val="00AA1770"/>
    <w:rsid w:val="00B00151"/>
    <w:rsid w:val="00B26358"/>
    <w:rsid w:val="00B860C2"/>
    <w:rsid w:val="00C454AF"/>
    <w:rsid w:val="00C62C4B"/>
    <w:rsid w:val="00C960CA"/>
    <w:rsid w:val="00C97B3A"/>
    <w:rsid w:val="00D21CC3"/>
    <w:rsid w:val="00D97F2A"/>
    <w:rsid w:val="00E24552"/>
    <w:rsid w:val="00E72DA5"/>
    <w:rsid w:val="00E87395"/>
    <w:rsid w:val="00E95BF6"/>
    <w:rsid w:val="00EA73B0"/>
    <w:rsid w:val="00EB6554"/>
    <w:rsid w:val="00EE475D"/>
    <w:rsid w:val="00F158BF"/>
    <w:rsid w:val="00F1677D"/>
    <w:rsid w:val="00F37714"/>
    <w:rsid w:val="3CF079E6"/>
    <w:rsid w:val="48743127"/>
    <w:rsid w:val="59B87F8D"/>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400E9"/>
  <w15:docId w15:val="{7458BC60-E340-4BFB-B102-28C966EF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pPr>
    <w:rPr>
      <w:rFonts w:ascii="Arial" w:hAnsi="Arial"/>
      <w:sz w:val="22"/>
      <w:szCs w:val="22"/>
    </w:rPr>
  </w:style>
  <w:style w:type="paragraph" w:styleId="1">
    <w:name w:val="heading 1"/>
    <w:basedOn w:val="a"/>
    <w:next w:val="a"/>
    <w:link w:val="10"/>
    <w:uiPriority w:val="9"/>
    <w:qFormat/>
    <w:pPr>
      <w:keepNext/>
      <w:keepLines/>
      <w:spacing w:before="240" w:after="240"/>
      <w:outlineLvl w:val="0"/>
    </w:pPr>
    <w:rPr>
      <w:rFonts w:eastAsiaTheme="majorEastAsia" w:cstheme="majorBidi"/>
      <w:b/>
      <w:sz w:val="24"/>
      <w:szCs w:val="32"/>
    </w:rPr>
  </w:style>
  <w:style w:type="paragraph" w:styleId="2">
    <w:name w:val="heading 2"/>
    <w:basedOn w:val="a"/>
    <w:next w:val="a"/>
    <w:link w:val="20"/>
    <w:uiPriority w:val="9"/>
    <w:unhideWhenUsed/>
    <w:qFormat/>
    <w:pPr>
      <w:keepNext/>
      <w:keepLines/>
      <w:spacing w:before="120" w:after="24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pPr>
    <w:rPr>
      <w:rFonts w:ascii="Segoe UI" w:hAnsi="Segoe UI" w:cs="Segoe UI"/>
      <w:sz w:val="18"/>
      <w:szCs w:val="18"/>
    </w:rPr>
  </w:style>
  <w:style w:type="table" w:styleId="a5">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uiPriority w:val="22"/>
    <w:qFormat/>
    <w:rPr>
      <w:rFonts w:ascii="Arial" w:hAnsi="Arial"/>
      <w:b/>
      <w:bCs/>
      <w:sz w:val="22"/>
    </w:rPr>
  </w:style>
  <w:style w:type="character" w:styleId="a7">
    <w:name w:val="Hyperlink"/>
    <w:basedOn w:val="a0"/>
    <w:uiPriority w:val="99"/>
    <w:semiHidden/>
    <w:unhideWhenUsed/>
    <w:rPr>
      <w:color w:val="0000FF"/>
      <w:u w:val="single"/>
    </w:rPr>
  </w:style>
  <w:style w:type="character" w:customStyle="1" w:styleId="a4">
    <w:name w:val="批注框文本 字符"/>
    <w:basedOn w:val="a0"/>
    <w:link w:val="a3"/>
    <w:uiPriority w:val="99"/>
    <w:semiHidden/>
    <w:rPr>
      <w:rFonts w:ascii="Segoe UI" w:hAnsi="Segoe UI" w:cs="Segoe UI"/>
      <w:sz w:val="18"/>
      <w:szCs w:val="18"/>
    </w:rPr>
  </w:style>
  <w:style w:type="paragraph" w:styleId="a8">
    <w:name w:val="No Spacing"/>
    <w:uiPriority w:val="1"/>
    <w:qFormat/>
    <w:rPr>
      <w:sz w:val="22"/>
      <w:szCs w:val="22"/>
    </w:rPr>
  </w:style>
  <w:style w:type="paragraph" w:styleId="a9">
    <w:name w:val="List Paragraph"/>
    <w:basedOn w:val="a"/>
    <w:uiPriority w:val="34"/>
    <w:qFormat/>
    <w:pPr>
      <w:ind w:left="720"/>
      <w:contextualSpacing/>
    </w:pPr>
  </w:style>
  <w:style w:type="character" w:customStyle="1" w:styleId="10">
    <w:name w:val="标题 1 字符"/>
    <w:basedOn w:val="a0"/>
    <w:link w:val="1"/>
    <w:uiPriority w:val="9"/>
    <w:qFormat/>
    <w:rPr>
      <w:rFonts w:ascii="Arial" w:eastAsiaTheme="majorEastAsia" w:hAnsi="Arial" w:cstheme="majorBidi"/>
      <w:b/>
      <w:sz w:val="24"/>
      <w:szCs w:val="32"/>
      <w:lang w:val="en-US"/>
    </w:rPr>
  </w:style>
  <w:style w:type="character" w:customStyle="1" w:styleId="20">
    <w:name w:val="标题 2 字符"/>
    <w:basedOn w:val="a0"/>
    <w:link w:val="2"/>
    <w:uiPriority w:val="9"/>
    <w:rPr>
      <w:rFonts w:ascii="Arial" w:eastAsiaTheme="majorEastAsia" w:hAnsi="Arial" w:cstheme="majorBidi"/>
      <w:b/>
      <w:szCs w:val="26"/>
      <w:lang w:val="en-US"/>
    </w:rPr>
  </w:style>
  <w:style w:type="paragraph" w:customStyle="1" w:styleId="Default">
    <w:name w:val="Default"/>
    <w:qFormat/>
    <w:pPr>
      <w:autoSpaceDE w:val="0"/>
      <w:autoSpaceDN w:val="0"/>
      <w:adjustRightInd w:val="0"/>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 Gao</dc:creator>
  <cp:lastModifiedBy>Yolanda Liu</cp:lastModifiedBy>
  <cp:revision>23</cp:revision>
  <dcterms:created xsi:type="dcterms:W3CDTF">2022-01-29T09:41:00Z</dcterms:created>
  <dcterms:modified xsi:type="dcterms:W3CDTF">2025-04-24T03:10:00Z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B430AA19F855460592BF95D12B335A45</vt:lpwstr>
  </property>
</Properties>
</file>