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3F5F"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xml:space="preserve">Labib </w:t>
      </w:r>
      <w:proofErr w:type="gramStart"/>
      <w:r w:rsidRPr="00D03590">
        <w:rPr>
          <w:rFonts w:ascii="Times New Roman" w:eastAsia="Times New Roman" w:hAnsi="Times New Roman" w:cs="Times New Roman"/>
          <w:color w:val="000000"/>
          <w:kern w:val="0"/>
          <w14:ligatures w14:val="none"/>
        </w:rPr>
        <w:t>Ahmed(</w:t>
      </w:r>
      <w:proofErr w:type="gramEnd"/>
      <w:r w:rsidRPr="00D03590">
        <w:rPr>
          <w:rFonts w:ascii="Times New Roman" w:eastAsia="Times New Roman" w:hAnsi="Times New Roman" w:cs="Times New Roman"/>
          <w:color w:val="000000"/>
          <w:kern w:val="0"/>
          <w14:ligatures w14:val="none"/>
        </w:rPr>
        <w:t>UCID:</w:t>
      </w:r>
      <w:r w:rsidRPr="00D03590">
        <w:rPr>
          <w:rFonts w:ascii="Times New Roman" w:eastAsia="Times New Roman" w:hAnsi="Times New Roman" w:cs="Times New Roman"/>
          <w:color w:val="469EF5"/>
          <w:kern w:val="0"/>
          <w14:ligatures w14:val="none"/>
        </w:rPr>
        <w:t>30194888</w:t>
      </w:r>
      <w:r w:rsidRPr="00D03590">
        <w:rPr>
          <w:rFonts w:ascii="Times New Roman" w:eastAsia="Times New Roman" w:hAnsi="Times New Roman" w:cs="Times New Roman"/>
          <w:color w:val="000000"/>
          <w:kern w:val="0"/>
          <w14:ligatures w14:val="none"/>
        </w:rPr>
        <w:t>)</w:t>
      </w:r>
    </w:p>
    <w:p w14:paraId="1D9A0857"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xml:space="preserve">Kafia </w:t>
      </w:r>
      <w:proofErr w:type="gramStart"/>
      <w:r w:rsidRPr="00D03590">
        <w:rPr>
          <w:rFonts w:ascii="Times New Roman" w:eastAsia="Times New Roman" w:hAnsi="Times New Roman" w:cs="Times New Roman"/>
          <w:color w:val="000000"/>
          <w:kern w:val="0"/>
          <w14:ligatures w14:val="none"/>
        </w:rPr>
        <w:t>Fazal(</w:t>
      </w:r>
      <w:proofErr w:type="gramEnd"/>
      <w:r w:rsidRPr="00D03590">
        <w:rPr>
          <w:rFonts w:ascii="Times New Roman" w:eastAsia="Times New Roman" w:hAnsi="Times New Roman" w:cs="Times New Roman"/>
          <w:color w:val="000000"/>
          <w:kern w:val="0"/>
          <w14:ligatures w14:val="none"/>
        </w:rPr>
        <w:t>UCID:</w:t>
      </w:r>
      <w:r w:rsidRPr="00D03590">
        <w:rPr>
          <w:rFonts w:ascii="Times New Roman" w:eastAsia="Times New Roman" w:hAnsi="Times New Roman" w:cs="Times New Roman"/>
          <w:color w:val="469EF5"/>
          <w:kern w:val="0"/>
          <w14:ligatures w14:val="none"/>
        </w:rPr>
        <w:t>30139639</w:t>
      </w:r>
      <w:r w:rsidRPr="00D03590">
        <w:rPr>
          <w:rFonts w:ascii="Times New Roman" w:eastAsia="Times New Roman" w:hAnsi="Times New Roman" w:cs="Times New Roman"/>
          <w:color w:val="000000"/>
          <w:kern w:val="0"/>
          <w14:ligatures w14:val="none"/>
        </w:rPr>
        <w:t>)</w:t>
      </w:r>
    </w:p>
    <w:p w14:paraId="393EA994"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xml:space="preserve">Tapinder </w:t>
      </w:r>
      <w:proofErr w:type="gramStart"/>
      <w:r w:rsidRPr="00D03590">
        <w:rPr>
          <w:rFonts w:ascii="Times New Roman" w:eastAsia="Times New Roman" w:hAnsi="Times New Roman" w:cs="Times New Roman"/>
          <w:color w:val="000000"/>
          <w:kern w:val="0"/>
          <w14:ligatures w14:val="none"/>
        </w:rPr>
        <w:t>Kaur(</w:t>
      </w:r>
      <w:proofErr w:type="gramEnd"/>
      <w:r w:rsidRPr="00D03590">
        <w:rPr>
          <w:rFonts w:ascii="Times New Roman" w:eastAsia="Times New Roman" w:hAnsi="Times New Roman" w:cs="Times New Roman"/>
          <w:color w:val="000000"/>
          <w:kern w:val="0"/>
          <w14:ligatures w14:val="none"/>
        </w:rPr>
        <w:t>UCID:</w:t>
      </w:r>
      <w:r w:rsidRPr="00D03590">
        <w:rPr>
          <w:rFonts w:ascii="Times New Roman" w:eastAsia="Times New Roman" w:hAnsi="Times New Roman" w:cs="Times New Roman"/>
          <w:color w:val="469EF5"/>
          <w:kern w:val="0"/>
          <w14:ligatures w14:val="none"/>
        </w:rPr>
        <w:t>30195283</w:t>
      </w:r>
      <w:r w:rsidRPr="00D03590">
        <w:rPr>
          <w:rFonts w:ascii="Times New Roman" w:eastAsia="Times New Roman" w:hAnsi="Times New Roman" w:cs="Times New Roman"/>
          <w:color w:val="000000"/>
          <w:kern w:val="0"/>
          <w14:ligatures w14:val="none"/>
        </w:rPr>
        <w:t>)</w:t>
      </w:r>
    </w:p>
    <w:p w14:paraId="33FC608B"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xml:space="preserve">Trevor </w:t>
      </w:r>
      <w:proofErr w:type="gramStart"/>
      <w:r w:rsidRPr="00D03590">
        <w:rPr>
          <w:rFonts w:ascii="Times New Roman" w:eastAsia="Times New Roman" w:hAnsi="Times New Roman" w:cs="Times New Roman"/>
          <w:color w:val="000000"/>
          <w:kern w:val="0"/>
          <w14:ligatures w14:val="none"/>
        </w:rPr>
        <w:t>Selleck(</w:t>
      </w:r>
      <w:proofErr w:type="gramEnd"/>
      <w:r w:rsidRPr="00D03590">
        <w:rPr>
          <w:rFonts w:ascii="Times New Roman" w:eastAsia="Times New Roman" w:hAnsi="Times New Roman" w:cs="Times New Roman"/>
          <w:color w:val="000000"/>
          <w:kern w:val="0"/>
          <w14:ligatures w14:val="none"/>
        </w:rPr>
        <w:t>UCID:</w:t>
      </w:r>
      <w:r w:rsidRPr="00D03590">
        <w:rPr>
          <w:rFonts w:ascii="Times New Roman" w:eastAsia="Times New Roman" w:hAnsi="Times New Roman" w:cs="Times New Roman"/>
          <w:color w:val="469EF5"/>
          <w:kern w:val="0"/>
          <w14:ligatures w14:val="none"/>
        </w:rPr>
        <w:t>30303690</w:t>
      </w:r>
      <w:r w:rsidRPr="00D03590">
        <w:rPr>
          <w:rFonts w:ascii="Times New Roman" w:eastAsia="Times New Roman" w:hAnsi="Times New Roman" w:cs="Times New Roman"/>
          <w:color w:val="000000"/>
          <w:kern w:val="0"/>
          <w14:ligatures w14:val="none"/>
        </w:rPr>
        <w:t>)</w:t>
      </w:r>
    </w:p>
    <w:p w14:paraId="74107CCD"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sz w:val="22"/>
          <w:szCs w:val="22"/>
          <w14:ligatures w14:val="none"/>
        </w:rPr>
        <w:t>Art 311.29</w:t>
      </w:r>
    </w:p>
    <w:p w14:paraId="3790A92D"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sz w:val="22"/>
          <w:szCs w:val="22"/>
          <w14:ligatures w14:val="none"/>
        </w:rPr>
        <w:t>James Parker </w:t>
      </w:r>
    </w:p>
    <w:p w14:paraId="43B701FB"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sz w:val="22"/>
          <w:szCs w:val="22"/>
          <w14:ligatures w14:val="none"/>
        </w:rPr>
        <w:t>5 Nov 2025</w:t>
      </w:r>
    </w:p>
    <w:p w14:paraId="5ED3E3D5"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w:t>
      </w:r>
    </w:p>
    <w:p w14:paraId="01D84091"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b/>
          <w:bCs/>
          <w:color w:val="000000"/>
          <w:kern w:val="0"/>
          <w:sz w:val="28"/>
          <w:szCs w:val="28"/>
          <w14:ligatures w14:val="none"/>
        </w:rPr>
        <w:t>Blood Pact – First Playable Findings &amp; Feedback</w:t>
      </w:r>
    </w:p>
    <w:p w14:paraId="6031BA83"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b/>
          <w:bCs/>
          <w:color w:val="000000"/>
          <w:kern w:val="0"/>
          <w14:ligatures w14:val="none"/>
        </w:rPr>
        <w:t> </w:t>
      </w:r>
    </w:p>
    <w:p w14:paraId="6ECD2A80"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b/>
          <w:bCs/>
          <w:color w:val="000000"/>
          <w:kern w:val="0"/>
          <w14:ligatures w14:val="none"/>
        </w:rPr>
        <w:t>First Playable Overview</w:t>
      </w:r>
    </w:p>
    <w:p w14:paraId="4FE46B75"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w:t>
      </w:r>
    </w:p>
    <w:p w14:paraId="08FB4432"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 xml:space="preserve">In the first </w:t>
      </w:r>
      <w:proofErr w:type="spellStart"/>
      <w:proofErr w:type="gramStart"/>
      <w:r w:rsidRPr="00D03590">
        <w:rPr>
          <w:rFonts w:ascii="Times New Roman" w:eastAsia="Times New Roman" w:hAnsi="Times New Roman" w:cs="Times New Roman"/>
          <w:color w:val="000000"/>
          <w:kern w:val="0"/>
          <w14:ligatures w14:val="none"/>
        </w:rPr>
        <w:t>playable,we</w:t>
      </w:r>
      <w:proofErr w:type="spellEnd"/>
      <w:proofErr w:type="gramEnd"/>
      <w:r w:rsidRPr="00D03590">
        <w:rPr>
          <w:rFonts w:ascii="Times New Roman" w:eastAsia="Times New Roman" w:hAnsi="Times New Roman" w:cs="Times New Roman"/>
          <w:color w:val="000000"/>
          <w:kern w:val="0"/>
          <w14:ligatures w14:val="none"/>
        </w:rPr>
        <w:t xml:space="preserve"> used our early prototype cards and tokens to test the game with a small group of players.</w:t>
      </w:r>
      <w:r w:rsidRPr="00D03590">
        <w:rPr>
          <w:rFonts w:ascii="Arial" w:eastAsia="Times New Roman" w:hAnsi="Arial" w:cs="Arial"/>
          <w:color w:val="000000"/>
          <w:kern w:val="0"/>
          <w14:ligatures w14:val="none"/>
        </w:rPr>
        <w:t xml:space="preserve"> </w:t>
      </w:r>
      <w:r w:rsidRPr="00D03590">
        <w:rPr>
          <w:rFonts w:ascii="Times New Roman" w:eastAsia="Times New Roman" w:hAnsi="Times New Roman" w:cs="Times New Roman"/>
          <w:color w:val="000000"/>
          <w:kern w:val="0"/>
          <w14:ligatures w14:val="none"/>
        </w:rPr>
        <w:t>To help everyone understand the game, we first played a practice round in which all players knew one another's roles. This open round lets players focus on learning the voting and resolving missions. It went well as players easily understood the impact of their votes, and how missions played out. Once players understood how the game worked. We played an actual game where players accused each other, trying to make out who was loyal and who was a vampire. The mission phase added tension as everybody was watching closely when the votes were cast and missions resolved, reacting to each reveal and the uncertainty of the outcomes.</w:t>
      </w:r>
    </w:p>
    <w:p w14:paraId="2A73D9BA" w14:textId="77777777" w:rsidR="00D03590" w:rsidRPr="00D03590" w:rsidRDefault="00D03590" w:rsidP="00D03590">
      <w:pPr>
        <w:spacing w:after="0" w:line="240" w:lineRule="auto"/>
        <w:ind w:left="720"/>
        <w:rPr>
          <w:rFonts w:ascii="Times New Roman" w:eastAsia="Times New Roman" w:hAnsi="Times New Roman" w:cs="Times New Roman"/>
          <w:kern w:val="0"/>
          <w14:ligatures w14:val="none"/>
        </w:rPr>
      </w:pPr>
      <w:r w:rsidRPr="00D03590">
        <w:rPr>
          <w:rFonts w:ascii="Arial" w:eastAsia="Times New Roman" w:hAnsi="Arial" w:cs="Arial"/>
          <w:color w:val="000000"/>
          <w:kern w:val="0"/>
          <w14:ligatures w14:val="none"/>
        </w:rPr>
        <w:t> </w:t>
      </w:r>
    </w:p>
    <w:p w14:paraId="39748AD0" w14:textId="77777777" w:rsidR="00D03590" w:rsidRPr="00D03590" w:rsidRDefault="00D03590" w:rsidP="00D03590">
      <w:pPr>
        <w:spacing w:after="24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b/>
          <w:bCs/>
          <w:color w:val="000000"/>
          <w:kern w:val="0"/>
          <w14:ligatures w14:val="none"/>
        </w:rPr>
        <w:t>Key Takeaways</w:t>
      </w:r>
    </w:p>
    <w:p w14:paraId="46FE2A06" w14:textId="77777777" w:rsidR="00D03590" w:rsidRPr="00D03590" w:rsidRDefault="00D03590" w:rsidP="00D03590">
      <w:pPr>
        <w:spacing w:after="24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t>From this playtest, we learned:</w:t>
      </w:r>
    </w:p>
    <w:p w14:paraId="1F9F0791" w14:textId="77777777" w:rsidR="00D03590" w:rsidRPr="00D03590" w:rsidRDefault="00D03590" w:rsidP="00D03590">
      <w:pPr>
        <w:spacing w:after="240" w:line="240" w:lineRule="auto"/>
        <w:ind w:left="720" w:hanging="360"/>
        <w:rPr>
          <w:rFonts w:ascii="Times New Roman" w:eastAsia="Times New Roman" w:hAnsi="Times New Roman" w:cs="Times New Roman"/>
          <w:kern w:val="0"/>
          <w14:ligatures w14:val="none"/>
        </w:rPr>
      </w:pPr>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ab/>
      </w:r>
      <w:r w:rsidRPr="00D03590">
        <w:rPr>
          <w:rFonts w:ascii="Times New Roman" w:eastAsia="Times New Roman" w:hAnsi="Times New Roman" w:cs="Times New Roman"/>
          <w:color w:val="131615"/>
          <w:kern w:val="0"/>
          <w:shd w:val="clear" w:color="auto" w:fill="FFFFFF"/>
          <w14:ligatures w14:val="none"/>
        </w:rPr>
        <w:t>The game requires players to understand rules quickly because this enables them to start playing right away.</w:t>
      </w:r>
    </w:p>
    <w:p w14:paraId="32F201EB" w14:textId="77777777" w:rsidR="00D03590" w:rsidRPr="00D03590" w:rsidRDefault="00D03590" w:rsidP="00D03590">
      <w:pPr>
        <w:spacing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131615"/>
          <w:kern w:val="0"/>
          <w:shd w:val="clear" w:color="auto" w:fill="FFFFFF"/>
          <w14:ligatures w14:val="none"/>
        </w:rPr>
        <w:t>The game structure with voting followed by Mission and then Reveal creates a clear sequence that helps players track the game progression.</w:t>
      </w:r>
    </w:p>
    <w:p w14:paraId="09406FB6" w14:textId="77777777" w:rsidR="00D03590" w:rsidRPr="00D03590" w:rsidRDefault="00D03590" w:rsidP="00D03590">
      <w:pPr>
        <w:spacing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131615"/>
          <w:kern w:val="0"/>
          <w:shd w:val="clear" w:color="auto" w:fill="FFFFFF"/>
          <w14:ligatures w14:val="none"/>
        </w:rPr>
        <w:t>The game content suits players aged 15 and above because it demands advanced social and logical thinking abilities.</w:t>
      </w:r>
    </w:p>
    <w:p w14:paraId="080A5CB5" w14:textId="77777777" w:rsidR="00D03590" w:rsidRPr="00D03590" w:rsidRDefault="00D03590" w:rsidP="00D03590">
      <w:pPr>
        <w:spacing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Physical tokens will make the voting and mission processes easier.</w:t>
      </w:r>
    </w:p>
    <w:p w14:paraId="10933917" w14:textId="77777777" w:rsidR="00D03590" w:rsidRPr="00D03590" w:rsidRDefault="00D03590" w:rsidP="00D03590">
      <w:pPr>
        <w:spacing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Overall, the balance and tension feel good once players know what they're doing.</w:t>
      </w:r>
    </w:p>
    <w:p w14:paraId="7B01D6B5" w14:textId="77777777" w:rsidR="00D03590" w:rsidRPr="00D03590" w:rsidRDefault="00D03590" w:rsidP="00D03590">
      <w:pPr>
        <w:spacing w:before="280" w:after="80"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b/>
          <w:bCs/>
          <w:color w:val="000000"/>
          <w:kern w:val="0"/>
          <w14:ligatures w14:val="none"/>
        </w:rPr>
        <w:t>Player Feedback and Ratings</w:t>
      </w:r>
    </w:p>
    <w:p w14:paraId="1096D62B" w14:textId="77777777" w:rsidR="00D03590" w:rsidRPr="00D03590" w:rsidRDefault="00D03590" w:rsidP="00D03590">
      <w:pPr>
        <w:spacing w:before="240" w:after="240" w:line="240" w:lineRule="auto"/>
        <w:rPr>
          <w:rFonts w:ascii="Times New Roman" w:eastAsia="Times New Roman" w:hAnsi="Times New Roman" w:cs="Times New Roman"/>
          <w:kern w:val="0"/>
          <w14:ligatures w14:val="none"/>
        </w:rPr>
      </w:pPr>
      <w:proofErr w:type="gramStart"/>
      <w:r w:rsidRPr="00D03590">
        <w:rPr>
          <w:rFonts w:ascii="Times New Roman" w:eastAsia="Times New Roman" w:hAnsi="Times New Roman" w:cs="Times New Roman"/>
          <w:color w:val="000000"/>
          <w:kern w:val="0"/>
          <w14:ligatures w14:val="none"/>
        </w:rPr>
        <w:t>Players  rated</w:t>
      </w:r>
      <w:proofErr w:type="gramEnd"/>
      <w:r w:rsidRPr="00D03590">
        <w:rPr>
          <w:rFonts w:ascii="Times New Roman" w:eastAsia="Times New Roman" w:hAnsi="Times New Roman" w:cs="Times New Roman"/>
          <w:color w:val="000000"/>
          <w:kern w:val="0"/>
          <w14:ligatures w14:val="none"/>
        </w:rPr>
        <w:t xml:space="preserve"> their experience as follows:</w:t>
      </w:r>
    </w:p>
    <w:p w14:paraId="05A2DF34" w14:textId="77777777" w:rsidR="00D03590" w:rsidRPr="00D03590" w:rsidRDefault="00D03590" w:rsidP="00D03590">
      <w:pPr>
        <w:spacing w:after="0" w:line="240" w:lineRule="auto"/>
        <w:ind w:left="144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Fun: 8 / 10</w:t>
      </w:r>
    </w:p>
    <w:p w14:paraId="54598E7A" w14:textId="77777777" w:rsidR="00D03590" w:rsidRPr="00D03590" w:rsidRDefault="00D03590" w:rsidP="00D03590">
      <w:pPr>
        <w:spacing w:after="0" w:line="240" w:lineRule="auto"/>
        <w:ind w:left="144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Difficulty: 4.5 / 10</w:t>
      </w:r>
    </w:p>
    <w:p w14:paraId="0ABBCE31" w14:textId="77777777" w:rsidR="00D03590" w:rsidRPr="00D03590" w:rsidRDefault="00D03590" w:rsidP="00D03590">
      <w:pPr>
        <w:spacing w:after="0" w:line="240" w:lineRule="auto"/>
        <w:ind w:left="144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Tactics/Strategy: 6.5 / 10</w:t>
      </w:r>
    </w:p>
    <w:p w14:paraId="61E1E88B"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p>
    <w:p w14:paraId="32A305EC" w14:textId="77777777" w:rsidR="00D03590" w:rsidRPr="00D03590" w:rsidRDefault="00D03590" w:rsidP="00D03590">
      <w:pPr>
        <w:spacing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b/>
          <w:bCs/>
          <w:color w:val="000000"/>
          <w:kern w:val="0"/>
          <w:sz w:val="27"/>
          <w:szCs w:val="27"/>
          <w14:ligatures w14:val="none"/>
        </w:rPr>
        <w:t>Next Steps</w:t>
      </w:r>
    </w:p>
    <w:p w14:paraId="3326F804" w14:textId="77777777" w:rsidR="00D03590" w:rsidRPr="00D03590" w:rsidRDefault="00D03590" w:rsidP="00D03590">
      <w:pPr>
        <w:spacing w:line="240" w:lineRule="auto"/>
        <w:rPr>
          <w:rFonts w:ascii="Times New Roman" w:eastAsia="Times New Roman" w:hAnsi="Times New Roman" w:cs="Times New Roman"/>
          <w:kern w:val="0"/>
          <w14:ligatures w14:val="none"/>
        </w:rPr>
      </w:pPr>
      <w:r w:rsidRPr="00D03590">
        <w:rPr>
          <w:rFonts w:ascii="Times New Roman" w:eastAsia="Times New Roman" w:hAnsi="Times New Roman" w:cs="Times New Roman"/>
          <w:color w:val="000000"/>
          <w:kern w:val="0"/>
          <w14:ligatures w14:val="none"/>
        </w:rPr>
        <w:lastRenderedPageBreak/>
        <w:t>For the next version, we plan to make these updates:</w:t>
      </w:r>
    </w:p>
    <w:p w14:paraId="79057DA7" w14:textId="77777777" w:rsidR="00D03590" w:rsidRPr="00D03590" w:rsidRDefault="00D03590" w:rsidP="00D03590">
      <w:pPr>
        <w:spacing w:before="240"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 xml:space="preserve">We are going </w:t>
      </w:r>
      <w:proofErr w:type="gramStart"/>
      <w:r w:rsidRPr="00D03590">
        <w:rPr>
          <w:rFonts w:ascii="Times New Roman" w:eastAsia="Times New Roman" w:hAnsi="Times New Roman" w:cs="Times New Roman"/>
          <w:color w:val="000000"/>
          <w:kern w:val="0"/>
          <w14:ligatures w14:val="none"/>
        </w:rPr>
        <w:t xml:space="preserve">to </w:t>
      </w:r>
      <w:r w:rsidRPr="00D03590">
        <w:rPr>
          <w:rFonts w:ascii="Times New Roman" w:eastAsia="Times New Roman" w:hAnsi="Times New Roman" w:cs="Times New Roman"/>
          <w:color w:val="131615"/>
          <w:kern w:val="0"/>
          <w:shd w:val="clear" w:color="auto" w:fill="FFFFFF"/>
          <w14:ligatures w14:val="none"/>
        </w:rPr>
        <w:t> custom</w:t>
      </w:r>
      <w:proofErr w:type="gramEnd"/>
      <w:r w:rsidRPr="00D03590">
        <w:rPr>
          <w:rFonts w:ascii="Times New Roman" w:eastAsia="Times New Roman" w:hAnsi="Times New Roman" w:cs="Times New Roman"/>
          <w:color w:val="131615"/>
          <w:kern w:val="0"/>
          <w:shd w:val="clear" w:color="auto" w:fill="FFFFFF"/>
          <w14:ligatures w14:val="none"/>
        </w:rPr>
        <w:t xml:space="preserve"> tokens which will enable players to track their voting and mission progress</w:t>
      </w:r>
    </w:p>
    <w:p w14:paraId="62B26574" w14:textId="77777777" w:rsidR="00D03590" w:rsidRPr="00D03590" w:rsidRDefault="00D03590" w:rsidP="00D03590">
      <w:pPr>
        <w:spacing w:before="240"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131615"/>
          <w:kern w:val="0"/>
          <w:shd w:val="clear" w:color="auto" w:fill="FFFFFF"/>
          <w14:ligatures w14:val="none"/>
        </w:rPr>
        <w:t>The rulebook will contain detailed explanations for each round.</w:t>
      </w:r>
    </w:p>
    <w:p w14:paraId="70EB01A8" w14:textId="77777777" w:rsidR="00D03590" w:rsidRPr="00D03590" w:rsidRDefault="00D03590" w:rsidP="00D03590">
      <w:pPr>
        <w:spacing w:before="240"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We will use shorter and more clear explanations.</w:t>
      </w:r>
    </w:p>
    <w:p w14:paraId="02AB872A" w14:textId="77777777" w:rsidR="00D03590" w:rsidRPr="00D03590" w:rsidRDefault="00D03590" w:rsidP="00D03590">
      <w:pPr>
        <w:spacing w:before="240"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131615"/>
          <w:kern w:val="0"/>
          <w:shd w:val="clear" w:color="auto" w:fill="FFFFFF"/>
          <w14:ligatures w14:val="none"/>
        </w:rPr>
        <w:t xml:space="preserve">The game will include a Role/Rules Reference Card </w:t>
      </w:r>
      <w:proofErr w:type="gramStart"/>
      <w:r w:rsidRPr="00D03590">
        <w:rPr>
          <w:rFonts w:ascii="Times New Roman" w:eastAsia="Times New Roman" w:hAnsi="Times New Roman" w:cs="Times New Roman"/>
          <w:color w:val="131615"/>
          <w:kern w:val="0"/>
          <w:shd w:val="clear" w:color="auto" w:fill="FFFFFF"/>
          <w14:ligatures w14:val="none"/>
        </w:rPr>
        <w:t>similar to</w:t>
      </w:r>
      <w:proofErr w:type="gramEnd"/>
      <w:r w:rsidRPr="00D03590">
        <w:rPr>
          <w:rFonts w:ascii="Times New Roman" w:eastAsia="Times New Roman" w:hAnsi="Times New Roman" w:cs="Times New Roman"/>
          <w:color w:val="131615"/>
          <w:kern w:val="0"/>
          <w:shd w:val="clear" w:color="auto" w:fill="FFFFFF"/>
          <w14:ligatures w14:val="none"/>
        </w:rPr>
        <w:t xml:space="preserve"> Coup which allows players to check role abilities and winning conditions.</w:t>
      </w:r>
    </w:p>
    <w:p w14:paraId="096D16C6" w14:textId="77777777" w:rsidR="00D03590" w:rsidRPr="00D03590" w:rsidRDefault="00D03590" w:rsidP="00D03590">
      <w:pPr>
        <w:spacing w:before="240" w:after="240" w:line="240" w:lineRule="auto"/>
        <w:ind w:left="720" w:hanging="360"/>
        <w:rPr>
          <w:rFonts w:ascii="Times New Roman" w:eastAsia="Times New Roman" w:hAnsi="Times New Roman" w:cs="Times New Roman"/>
          <w:kern w:val="0"/>
          <w14:ligatures w14:val="none"/>
        </w:rPr>
      </w:pPr>
      <w:proofErr w:type="gramStart"/>
      <w:r w:rsidRPr="00D03590">
        <w:rPr>
          <w:rFonts w:ascii="Arial" w:eastAsia="Times New Roman" w:hAnsi="Arial" w:cs="Arial"/>
          <w:color w:val="000000"/>
          <w:kern w:val="0"/>
          <w14:ligatures w14:val="none"/>
        </w:rPr>
        <w:t>·</w:t>
      </w:r>
      <w:r w:rsidRPr="00D03590">
        <w:rPr>
          <w:rFonts w:ascii="Times New Roman" w:eastAsia="Times New Roman" w:hAnsi="Times New Roman" w:cs="Times New Roman"/>
          <w:color w:val="000000"/>
          <w:kern w:val="0"/>
          <w:sz w:val="14"/>
          <w:szCs w:val="14"/>
          <w14:ligatures w14:val="none"/>
        </w:rPr>
        <w:t xml:space="preserve">  </w:t>
      </w:r>
      <w:r w:rsidRPr="00D03590">
        <w:rPr>
          <w:rFonts w:ascii="Times New Roman" w:eastAsia="Times New Roman" w:hAnsi="Times New Roman" w:cs="Times New Roman"/>
          <w:color w:val="000000"/>
          <w:kern w:val="0"/>
          <w:sz w:val="14"/>
          <w:szCs w:val="14"/>
          <w14:ligatures w14:val="none"/>
        </w:rPr>
        <w:tab/>
      </w:r>
      <w:proofErr w:type="gramEnd"/>
      <w:r w:rsidRPr="00D03590">
        <w:rPr>
          <w:rFonts w:ascii="Times New Roman" w:eastAsia="Times New Roman" w:hAnsi="Times New Roman" w:cs="Times New Roman"/>
          <w:color w:val="000000"/>
          <w:kern w:val="0"/>
          <w14:ligatures w14:val="none"/>
        </w:rPr>
        <w:t>We increased the age range to 15+ because of the complexity and social deduction.</w:t>
      </w:r>
    </w:p>
    <w:p w14:paraId="390F6C78" w14:textId="77777777" w:rsidR="00D03590" w:rsidRPr="00D03590" w:rsidRDefault="00D03590" w:rsidP="00D03590">
      <w:pPr>
        <w:spacing w:after="0" w:line="240" w:lineRule="auto"/>
        <w:rPr>
          <w:rFonts w:ascii="Times New Roman" w:eastAsia="Times New Roman" w:hAnsi="Times New Roman" w:cs="Times New Roman"/>
          <w:kern w:val="0"/>
          <w14:ligatures w14:val="none"/>
        </w:rPr>
      </w:pPr>
    </w:p>
    <w:p w14:paraId="1EB8EDF7" w14:textId="77777777" w:rsidR="007F2D23" w:rsidRDefault="007F2D23"/>
    <w:sectPr w:rsidR="007F2D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590"/>
    <w:rsid w:val="00502AAD"/>
    <w:rsid w:val="00784214"/>
    <w:rsid w:val="007F2D23"/>
    <w:rsid w:val="008E77FE"/>
    <w:rsid w:val="00B12DD3"/>
    <w:rsid w:val="00D03590"/>
    <w:rsid w:val="00D175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944B4F"/>
  <w15:chartTrackingRefBased/>
  <w15:docId w15:val="{E9B8E339-1767-BF4A-A120-5B0EDC8B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590"/>
    <w:rPr>
      <w:rFonts w:eastAsiaTheme="majorEastAsia" w:cstheme="majorBidi"/>
      <w:color w:val="272727" w:themeColor="text1" w:themeTint="D8"/>
    </w:rPr>
  </w:style>
  <w:style w:type="paragraph" w:styleId="Title">
    <w:name w:val="Title"/>
    <w:basedOn w:val="Normal"/>
    <w:next w:val="Normal"/>
    <w:link w:val="TitleChar"/>
    <w:uiPriority w:val="10"/>
    <w:qFormat/>
    <w:rsid w:val="00D03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590"/>
    <w:pPr>
      <w:spacing w:before="160"/>
      <w:jc w:val="center"/>
    </w:pPr>
    <w:rPr>
      <w:i/>
      <w:iCs/>
      <w:color w:val="404040" w:themeColor="text1" w:themeTint="BF"/>
    </w:rPr>
  </w:style>
  <w:style w:type="character" w:customStyle="1" w:styleId="QuoteChar">
    <w:name w:val="Quote Char"/>
    <w:basedOn w:val="DefaultParagraphFont"/>
    <w:link w:val="Quote"/>
    <w:uiPriority w:val="29"/>
    <w:rsid w:val="00D03590"/>
    <w:rPr>
      <w:i/>
      <w:iCs/>
      <w:color w:val="404040" w:themeColor="text1" w:themeTint="BF"/>
    </w:rPr>
  </w:style>
  <w:style w:type="paragraph" w:styleId="ListParagraph">
    <w:name w:val="List Paragraph"/>
    <w:basedOn w:val="Normal"/>
    <w:uiPriority w:val="34"/>
    <w:qFormat/>
    <w:rsid w:val="00D03590"/>
    <w:pPr>
      <w:ind w:left="720"/>
      <w:contextualSpacing/>
    </w:pPr>
  </w:style>
  <w:style w:type="character" w:styleId="IntenseEmphasis">
    <w:name w:val="Intense Emphasis"/>
    <w:basedOn w:val="DefaultParagraphFont"/>
    <w:uiPriority w:val="21"/>
    <w:qFormat/>
    <w:rsid w:val="00D03590"/>
    <w:rPr>
      <w:i/>
      <w:iCs/>
      <w:color w:val="0F4761" w:themeColor="accent1" w:themeShade="BF"/>
    </w:rPr>
  </w:style>
  <w:style w:type="paragraph" w:styleId="IntenseQuote">
    <w:name w:val="Intense Quote"/>
    <w:basedOn w:val="Normal"/>
    <w:next w:val="Normal"/>
    <w:link w:val="IntenseQuoteChar"/>
    <w:uiPriority w:val="30"/>
    <w:qFormat/>
    <w:rsid w:val="00D03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590"/>
    <w:rPr>
      <w:i/>
      <w:iCs/>
      <w:color w:val="0F4761" w:themeColor="accent1" w:themeShade="BF"/>
    </w:rPr>
  </w:style>
  <w:style w:type="character" w:styleId="IntenseReference">
    <w:name w:val="Intense Reference"/>
    <w:basedOn w:val="DefaultParagraphFont"/>
    <w:uiPriority w:val="32"/>
    <w:qFormat/>
    <w:rsid w:val="00D03590"/>
    <w:rPr>
      <w:b/>
      <w:bCs/>
      <w:smallCaps/>
      <w:color w:val="0F4761" w:themeColor="accent1" w:themeShade="BF"/>
      <w:spacing w:val="5"/>
    </w:rPr>
  </w:style>
  <w:style w:type="paragraph" w:styleId="NormalWeb">
    <w:name w:val="Normal (Web)"/>
    <w:basedOn w:val="Normal"/>
    <w:uiPriority w:val="99"/>
    <w:semiHidden/>
    <w:unhideWhenUsed/>
    <w:rsid w:val="00D035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03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81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Tapinder Kaur</dc:creator>
  <cp:keywords/>
  <dc:description/>
  <cp:lastModifiedBy>Tapinder Kaur</cp:lastModifiedBy>
  <cp:revision>1</cp:revision>
  <dcterms:created xsi:type="dcterms:W3CDTF">2025-11-06T05:05:00Z</dcterms:created>
  <dcterms:modified xsi:type="dcterms:W3CDTF">2025-11-06T05:06:00Z</dcterms:modified>
</cp:coreProperties>
</file>