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游ゴシック" w:cs="游ゴシック" w:eastAsia="游ゴシック" w:hAnsi="游ゴシック"/>
          <w:b/>
          <w:bCs/>
          <w:color w:val="1F3A5F"/>
          <w:sz w:val="40"/>
          <w:szCs w:val="40"/>
        </w:rPr>
        <w:t xml:space="preserve">ReVal</w:t>
      </w:r>
      <w:r>
        <w:rPr>
          <w:rFonts w:ascii="游ゴシック" w:cs="游ゴシック" w:eastAsia="游ゴシック" w:hAnsi="游ゴシック"/>
          <w:b/>
          <w:bCs/>
          <w:color w:val="1F3A5F"/>
          <w:sz w:val="20"/>
          <w:szCs w:val="20"/>
        </w:rPr>
        <w:t xml:space="preserve">  ／ 不動産マイソクを一瞬で収益診断するローカルツール</w:t>
      </w:r>
    </w:p>
    <w:p>
      <w:pPr>
        <w:pBdr>
          <w:bottom w:val="single" w:color="1F3A5F" w:sz="14" w:space="4"/>
        </w:pBdr>
        <w:spacing w:after="120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販売図面（マイソク）を放り込むだけで、一棟収益物件の「買っていい数字か」を即カルテ化。データは自分のPC内だけで完結します。</w:t>
      </w:r>
    </w:p>
    <w:p>
      <w:pPr>
        <w:pBdr>
          <w:top w:val="single" w:color="2E75B6" w:sz="4" w:space="6"/>
          <w:bottom w:val="single" w:color="2E75B6" w:sz="4" w:space="6"/>
          <w:left w:val="single" w:color="2E75B6" w:sz="18" w:space="8"/>
          <w:right w:val="single" w:color="2E75B6" w:sz="4" w:space="6"/>
        </w:pBdr>
        <w:shd w:fill="EAF1F8" w:val="clear"/>
        <w:spacing w:after="120"/>
      </w:pPr>
      <w:r>
        <w:rPr>
          <w:rFonts w:ascii="游ゴシック" w:cs="游ゴシック" w:eastAsia="游ゴシック" w:hAnsi="游ゴシック"/>
          <w:b/>
          <w:bCs/>
          <w:color w:val="1F3A5F"/>
          <w:sz w:val="19"/>
          <w:szCs w:val="19"/>
        </w:rPr>
        <w:t xml:space="preserve">ReVal（リバル）とは？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マイソクから価格・利回り・築年・延床・構造などをAIが自動で読み取り、CF・CCR・返済比率・積算・税引後CFまで一気に算出する、ブラウザで動く収益分析ツールです。TC Capitalsの「IG+」を原型に構築しました。手入力だけなら電卓としても使えます。</w:t>
      </w:r>
    </w:p>
    <w:p>
      <w:pPr>
        <w:pBdr>
          <w:bottom w:val="single" w:color="2E75B6" w:sz="10" w:space="3"/>
        </w:pBdr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1F3A5F"/>
          <w:sz w:val="21"/>
          <w:szCs w:val="21"/>
        </w:rPr>
        <w:t xml:space="preserve">ReValでできること（配布版）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①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マイソクをAIが自動読み取り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PDF・画像・スクショ（Ctrl+V貼付）・物件ページのURLを放り込むと、価格／表面利回り／築年／延床／構造などを自動抽出して即カルテ化。手入力はほぼゼロ。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②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収益指標を自動算出＆A〜D格付け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年間CF・CCR・返済比率・CF率・実質（NOI）利回り・積算評価・減価償却・税引後CFを自動計算。各指標をA〜Dで格付け。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③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5軸メトリクスで目標達成を一目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表面利回り／NOI／CF率／返済比率／積算の目標ラインに対する達成度をひと目で確認。目標値は自分で編集でき、ブラウザに保存されます。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④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35年シミュレーション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NOI・CFの推移、CF累計・残債の推移をグラフで表示。長期の見え方が掴めます。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⑤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「想定 vs 実態」を3軸で比較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レントロールとランニングコストを入れると、想定（マイソク）／満室実数／現況実数の3つをCCR・返済比率・CF率で並べて比較。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⑥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価格交渉シミュレーション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物件価格を動かすと、賃料を固定したまま表面利回りが再計算。指値の検討にそのまま使えます。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⑦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複数物件のワークスペース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物件を放り込むほどカードが積み上がり、CCR順でランキング表示。比較検討がラク。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⑧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リスクの自動注意喚起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旧耐震（築年から推定）・商業／テナント物件・借地権（定期借地は強めの警告）を自動で警告表示。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⑨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想定収支表の印刷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金融機関に見せる想定収支表を出力できます。</w:t>
      </w:r>
    </w:p>
    <w:p>
      <w:pPr>
        <w:spacing w:after="70"/>
        <w:ind w:left="360" w:hanging="300"/>
      </w:pPr>
      <w:r>
        <w:rPr>
          <w:rFonts w:ascii="游ゴシック" w:cs="游ゴシック" w:eastAsia="游ゴシック" w:hAnsi="游ゴシック"/>
          <w:b/>
          <w:bCs/>
          <w:color w:val="2E75B6"/>
          <w:sz w:val="18"/>
          <w:szCs w:val="18"/>
        </w:rPr>
        <w:t xml:space="preserve">⑩ </w:t>
      </w:r>
      <w:r>
        <w:rPr>
          <w:rFonts w:ascii="游ゴシック" w:cs="游ゴシック" w:eastAsia="游ゴシック" w:hAnsi="游ゴシック"/>
          <w:b/>
          <w:bCs/>
          <w:color w:val="222222"/>
          <w:sz w:val="18"/>
          <w:szCs w:val="18"/>
        </w:rPr>
        <w:t xml:space="preserve">電卓としても使える　</w:t>
      </w:r>
      <w:r>
        <w:rPr>
          <w:rFonts w:ascii="游ゴシック" w:cs="游ゴシック" w:eastAsia="游ゴシック" w:hAnsi="游ゴシック"/>
          <w:color w:val="333333"/>
          <w:sz w:val="18"/>
          <w:szCs w:val="18"/>
        </w:rPr>
        <w:t xml:space="preserve">手入力だけで使うならAPIキー不要。数字を入れて回すだけでも便利。</w:t>
      </w:r>
    </w:p>
    <w:p>
      <w:pPr>
        <w:pBdr>
          <w:bottom w:val="single" w:color="2E75B6" w:sz="10" w:space="3"/>
        </w:pBdr>
        <w:spacing w:after="80" w:before="160"/>
      </w:pPr>
      <w:r>
        <w:rPr>
          <w:rFonts w:ascii="游ゴシック" w:cs="游ゴシック" w:eastAsia="游ゴシック" w:hAnsi="游ゴシック"/>
          <w:b/>
          <w:bCs/>
          <w:color w:val="1F3A5F"/>
          <w:sz w:val="21"/>
          <w:szCs w:val="21"/>
        </w:rPr>
        <w:t xml:space="preserve">必要なもの・仕様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対応環境</w:t>
            </w:r>
          </w:p>
        </w:tc>
        <w:tc>
          <w:tcPr>
            <w:tcW w:type="dxa" w:w="696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 xml:space="preserve">Windows / Mac 両対応。無料の Node.js を使います。</w:t>
            </w:r>
          </w:p>
        </w:tc>
      </w:tr>
      <w:tr>
        <w:tc>
          <w:tcPr>
            <w:tcW w:type="dxa" w:w="240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APIキー</w:t>
            </w:r>
          </w:p>
        </w:tc>
        <w:tc>
          <w:tcPr>
            <w:tcW w:type="dxa" w:w="696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 xml:space="preserve">マイソクのAI読み取りに Anthropic APIキーを使用。</w:t>
            </w:r>
            <w:r>
              <w:rPr>
                <w:rFonts w:ascii="游ゴシック" w:cs="游ゴシック" w:eastAsia="游ゴシック" w:hAnsi="游ゴシック"/>
                <w:b/>
                <w:bCs/>
                <w:color w:val="333333"/>
                <w:sz w:val="17"/>
                <w:szCs w:val="17"/>
              </w:rPr>
              <w:t xml:space="preserve">従量課金で各自負担（マイソク1枚あたり数円程度）。</w:t>
            </w:r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 xml:space="preserve">手入力の電卓だけならキー不要。</w:t>
            </w:r>
          </w:p>
        </w:tc>
      </w:tr>
      <w:tr>
        <w:tc>
          <w:tcPr>
            <w:tcW w:type="dxa" w:w="240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データの扱い</w:t>
            </w:r>
          </w:p>
        </w:tc>
        <w:tc>
          <w:tcPr>
            <w:tcW w:type="dxa" w:w="696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物件データもAPIキーも自分のPC内だけ。</w:t>
            </w:r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 xml:space="preserve">外部やGitHubには出ません。AI読み取り時だけAnthropicに通信し、それ以外はネット不要。</w:t>
            </w:r>
          </w:p>
        </w:tc>
      </w:tr>
      <w:tr>
        <w:tc>
          <w:tcPr>
            <w:tcW w:type="dxa" w:w="240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費用の前提</w:t>
            </w:r>
          </w:p>
        </w:tc>
        <w:tc>
          <w:tcPr>
            <w:tcW w:type="dxa" w:w="696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333333"/>
                <w:sz w:val="17"/>
                <w:szCs w:val="17"/>
              </w:rPr>
              <w:t xml:space="preserve">各自のAPIキー＝各自の負担。</w:t>
            </w:r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 xml:space="preserve">配布元のキーは一切使われません。</w:t>
            </w:r>
          </w:p>
        </w:tc>
      </w:tr>
      <w:tr>
        <w:tc>
          <w:tcPr>
            <w:tcW w:type="dxa" w:w="240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A5F"/>
                <w:sz w:val="17"/>
                <w:szCs w:val="17"/>
              </w:rPr>
              <w:t xml:space="preserve">入手〜利用</w:t>
            </w:r>
          </w:p>
        </w:tc>
        <w:tc>
          <w:tcPr>
            <w:tcW w:type="dxa" w:w="6960"/>
            <w:tcBorders>
              <w:top w:val="single" w:color="CFDCEA" w:sz="1"/>
              <w:left w:val="single" w:color="CFDCEA" w:sz="1"/>
              <w:bottom w:val="single" w:color="CFDCEA" w:sz="1"/>
              <w:right w:val="single" w:color="CF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333333"/>
                <w:sz w:val="17"/>
                <w:szCs w:val="17"/>
              </w:rPr>
              <w:t>GitHubからダウンロード → 初回設定でAPIキー登録 → 起動ファイル（Windows用_….bat / Mac用_….command）で開くだけ。※詳しい手順は同梱の「ReVal_利用手順書.docx」をご覧ください。</w:t>
            </w:r>
            <w:r>
              <w:rPr>
                <w:rFonts w:ascii="游ゴシック" w:cs="游ゴシック" w:eastAsia="游ゴシック" w:hAnsi="游ゴシック"/>
                <w:color w:val="555555"/>
                <w:sz w:val="16"/>
                <w:szCs w:val="16"/>
              </w:rPr>
            </w:r>
          </w:p>
        </w:tc>
      </w:tr>
    </w:tbl>
    <w:p>
      <w:pPr>
        <w:pBdr>
          <w:top w:val="single" w:color="BBBBBB" w:sz="4" w:space="4"/>
        </w:pBdr>
        <w:spacing w:after="0" w:before="140"/>
      </w:pPr>
      <w:r>
        <w:rPr>
          <w:rFonts w:ascii="游ゴシック" w:cs="游ゴシック" w:eastAsia="游ゴシック" w:hAnsi="游ゴシック"/>
          <w:b/>
          <w:bCs/>
          <w:color w:val="555555"/>
          <w:sz w:val="15"/>
          <w:szCs w:val="15"/>
        </w:rPr>
        <w:t xml:space="preserve">ご利用にあたって　</w:t>
      </w:r>
      <w:r>
        <w:rPr>
          <w:rFonts w:ascii="游ゴシック" w:cs="游ゴシック" w:eastAsia="游ゴシック" w:hAnsi="游ゴシック"/>
          <w:color w:val="555555"/>
          <w:sz w:val="15"/>
          <w:szCs w:val="15"/>
        </w:rPr>
        <w:t xml:space="preserve">住居系の一棟収益物件を前提とした計算です（商業・借地権は注意表示は出ますが数値は目安）。本ツールは投資判断の補助であり、最終的な判断はご自身の責任でお願いします。</w:t>
      </w:r>
    </w:p>
    <w:sectPr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2026-07-06T03:55:57.031Z</dcterms:created>
  <dcterms:modified xsi:type="dcterms:W3CDTF">2026-07-06T03:55:57.031Z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