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ゴシック" w:hAnsi="游ゴシック" w:eastAsia="游ゴシック"/>
          <w:b/>
          <w:color w:val="1F3B57"/>
          <w:sz w:val="32"/>
        </w:rPr>
        <w:t>ReVal 引き継ぎ書（使い方＋仕組みの全体像）</w:t>
      </w:r>
    </w:p>
    <w:p>
      <w:r>
        <w:rPr>
          <w:rFonts w:ascii="游ゴシック" w:hAnsi="游ゴシック" w:eastAsia="游ゴシック"/>
          <w:b w:val="0"/>
        </w:rPr>
        <w:t>作成日: 2026-09-06 ／ 作成者: 高橋寛明（株式会社GoodFellow）／ 連絡先: 配布時に個別にお伝えします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1. この資料の位置づけ</w:t>
      </w:r>
    </w:p>
    <w:p>
      <w:r>
        <w:rPr>
          <w:rFonts w:ascii="游ゴシック" w:hAnsi="游ゴシック" w:eastAsia="游ゴシック"/>
          <w:b w:val="0"/>
        </w:rPr>
        <w:t>ReVal（リバル）一式をお渡しするにあたり、「何が入っていて、どう動いていて、どこまで信じてよいか」を1冊にまとめたものです。</w:t>
      </w:r>
    </w:p>
    <w:p>
      <w:r>
        <w:rPr>
          <w:rFonts w:ascii="游ゴシック" w:hAnsi="游ゴシック" w:eastAsia="游ゴシック"/>
          <w:b w:val="0"/>
        </w:rPr>
        <w:t>同梱の2本と役割を分けています。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資料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役割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ReVal_できること紹介_友人向け.docx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何ができるかの紹介（最初に読む）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ReVal_利用手順書.docx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Windows／Mac別のセットアップと操作手順（手を動かすとき）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この引き継ぎ書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仕組みの全体像・計算の前提値・限界・渡していないもの（判断に使うとき）</w:t>
            </w:r>
          </w:p>
        </w:tc>
      </w:tr>
    </w:tbl>
    <w:p/>
    <w:p>
      <w:r>
        <w:rPr>
          <w:rFonts w:ascii="游ゴシック" w:hAnsi="游ゴシック" w:eastAsia="游ゴシック"/>
          <w:b w:val="0"/>
        </w:rPr>
        <w:t>※お渡しするのは「マイソクの自動読み取り＋収益分析」の部分だけです。メールを監視して物件を自動で振り分ける仕組みは</w:t>
      </w:r>
      <w:r>
        <w:rPr>
          <w:rFonts w:ascii="游ゴシック" w:hAnsi="游ゴシック" w:eastAsia="游ゴシック"/>
          <w:b/>
        </w:rPr>
        <w:t>含めていません</w:t>
      </w:r>
      <w:r>
        <w:rPr>
          <w:rFonts w:ascii="游ゴシック" w:hAnsi="游ゴシック" w:eastAsia="游ゴシック"/>
          <w:b w:val="0"/>
        </w:rPr>
        <w:t>（第9章）。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2. ReValとは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不動産のマイソク（販売図面・物件概要書）を放り込むと、AIが数値を読み取り、年間CF・CCR・返済比率・CF率・積算評価・減価償却・税引後CFまで一気に算出するローカルアプリです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計算エンジンは TC Capitals の内製ツール「InvestGate+（IG+）」を原型に、2026年6月に新規構築しました。IG+の計算式と1行ずつ突き合わせ、16項目中15項目が一致することを確認しています（残り1項目の差は第8章）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手入力だけで使う「電卓」としても動きます。その場合APIキーは不要です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対象は</w:t>
      </w:r>
      <w:r>
        <w:rPr>
          <w:rFonts w:ascii="游ゴシック" w:hAnsi="游ゴシック" w:eastAsia="游ゴシック"/>
          <w:b/>
        </w:rPr>
        <w:t>住居系の一棟収益物件</w:t>
      </w:r>
      <w:r>
        <w:rPr>
          <w:rFonts w:ascii="游ゴシック" w:hAnsi="游ゴシック" w:eastAsia="游ゴシック"/>
          <w:b w:val="0"/>
        </w:rPr>
        <w:t>です。商業・テナント・借地権は注意表示は出ますが、数値は目安です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3. 全体像（何がどう動いているか）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3-1. 部品の役割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ファイル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役割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Windows用_ReVal自動読み取りを起動.bat ／ Mac用_〜.command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起動ボタン。Node.js でローカルサーバーを立ち上げ、ブラウザを開く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server.js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ローカルサーバー本体（localhost:5178）。Node標準ライブラリのみ・npm不要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index.html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物件カードを並べる作業画面。マイソクのドロップ・スクショ貼付・URL入力の受け口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reval_core.js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共通コア。AI（Anthropic API）にマイソクを渡して数値を抽出し、計算エンジンを呼ぶ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scripts/reval_calc.js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計算エンジン（Node版）。全指標と格付けを算出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scripts/prefill_reval.js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物件ごとの ReVal.html を、抽出値を埋めた状態で生成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ReVal.html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計算エンジン本体（ブラウザ版・1ファイル完結）。電卓・35年シミュレーション・印刷用の想定収支表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Windows用_初回設定_APIキー.bat ／ Mac用_〜.command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APIキーを自分のPC内（~/.config/reval/apikey.txt）に保存する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analysis/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生成された物件別HTMLの置き場。自分のPC内だけ（配布物・Gitには含まれない）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3-2. 処理の流れ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ブラウザにマイソク（PDF／画像／スクショ／公開ページのURL）を入れる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server.js が受け取り、reval_core.js が AI（モデル: claude-sonnet-4-6）に「価格・利回り・築年・延床・構造・住所・戸数」などを読み取らせる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読み取り結果を画面で確認・修正（黄色＝AIが自信なし）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確定した数値を scripts/reval_calc.js に渡して全指標を算出。同時に prefill_reval.js が物件別の ReVal.html を analysis/ に生成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画面にカルテ、「想定／満室実数／現況実数」の3列比較、CCR順のランキングが出る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「📎 詳細資料を追加」でレントロールやランニングコスト表を足すと、満室実数・現況実数の列が埋まる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3-3. 通信と保存先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外部に通信するのは</w:t>
      </w:r>
      <w:r>
        <w:rPr>
          <w:rFonts w:ascii="游ゴシック" w:hAnsi="游ゴシック" w:eastAsia="游ゴシック"/>
          <w:b/>
        </w:rPr>
        <w:t>AI読み取りのとき</w:t>
      </w:r>
      <w:r>
        <w:rPr>
          <w:rFonts w:ascii="游ゴシック" w:hAnsi="游ゴシック" w:eastAsia="游ゴシック"/>
          <w:b w:val="0"/>
        </w:rPr>
        <w:t>（マイソクの画像や本文と、あなたのAPIキーを Anthropic に送ります）と、</w:t>
      </w:r>
      <w:r>
        <w:rPr>
          <w:rFonts w:ascii="游ゴシック" w:hAnsi="游ゴシック" w:eastAsia="游ゴシック"/>
          <w:b/>
        </w:rPr>
        <w:t>URL読み取りのとき</w:t>
      </w:r>
      <w:r>
        <w:rPr>
          <w:rFonts w:ascii="游ゴシック" w:hAnsi="游ゴシック" w:eastAsia="游ゴシック"/>
          <w:b w:val="0"/>
        </w:rPr>
        <w:t>（指定したサイトに取りに行きます）だけ。計算・表示はPC内で完結し、</w:t>
      </w:r>
      <w:r>
        <w:rPr>
          <w:rFonts w:ascii="游ゴシック" w:hAnsi="游ゴシック" w:eastAsia="游ゴシック"/>
          <w:b/>
        </w:rPr>
        <w:t>配布元（高橋）には何も届きません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計算のたびに入力値をOSの一時フォルダに書き出して消しています。強制終了すると残ることがありますが、PC内にとどまります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APIキーは ~/.config/reval/apikey.txt に置き、アプリのフォルダにもGitにも入らない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物件データは analysis/ と、ブラウザの localStorage（目標値・比較表の設定・入力保存）にだけ残る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4. 入手と初回設定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ZIPでお渡しします。</w:t>
      </w:r>
      <w:r>
        <w:rPr>
          <w:rFonts w:ascii="游ゴシック" w:hAnsi="游ゴシック" w:eastAsia="游ゴシック"/>
          <w:b w:val="0"/>
        </w:rPr>
        <w:t xml:space="preserve"> 展開したフォルダをそのまま使ってください（GitHubのリポジトリは非公開のため、そこからのダウンロードは不要です）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Macの方: ZIPを展開したら、フォルダを「書類」など自分の場所に移してから、`.command` を右クリック→「開く」で起動します。「開発元を確認できません」と出たら、もう一度 右クリック→「開く」。それでも「権限がありません」と出るときだけ、ターミナルでフォルダに入り `chmod +x *.command` を実行します（この2つは別の問題です）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Claude Code をお使いの方へ: Claude Code のログイン（サブスクリプション）と、このアプリのAPIキーは</w:t>
      </w:r>
      <w:r>
        <w:rPr>
          <w:rFonts w:ascii="游ゴシック" w:hAnsi="游ゴシック" w:eastAsia="游ゴシック"/>
          <w:b/>
        </w:rPr>
        <w:t>別の契約</w:t>
      </w:r>
      <w:r>
        <w:rPr>
          <w:rFonts w:ascii="游ゴシック" w:hAnsi="游ゴシック" w:eastAsia="游ゴシック"/>
          <w:b w:val="0"/>
        </w:rPr>
        <w:t>です。APIキーは Anthropic Console で別途発行してください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必要なもの: Node.js（LTS・無料）と Anthropic APIキー（従量課金・各自負担。マイソク1枚あたり数円程度）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手順の詳細は「ReVal_利用手順書.docx」の Windows／Mac の章を参照してください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5. 使い方（3分版）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起動ファイルをダブルクリック → 黒い画面（ターミナル）が出てブラウザが開く。黒い画面は閉じない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マイソクをドロップ（複数可）。スクショは Ctrl+V（Macは ⌘+V）。公開ページならURL貼付も可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数字を確認。違えば直す（自動で再計算）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カルテ・3列比較・ReValシミュレーターを見る。物件価格を動かすと賃料固定のまま利回りが変わる（指値の検討）</w:t>
      </w:r>
    </w:p>
    <w:p>
      <w:pPr>
        <w:pStyle w:val="ListNumber"/>
      </w:pPr>
      <w:r>
        <w:rPr>
          <w:rFonts w:ascii="游ゴシック" w:hAnsi="游ゴシック" w:eastAsia="游ゴシック"/>
          <w:b w:val="0"/>
        </w:rPr>
        <w:t>金融機関に見せるなら ReVal.html の「印刷」で想定収支表を出す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6. 計算の前提値（標準セット）</w:t>
      </w:r>
    </w:p>
    <w:p>
      <w:r>
        <w:rPr>
          <w:rFonts w:ascii="游ゴシック" w:hAnsi="游ゴシック" w:eastAsia="游ゴシック"/>
          <w:b w:val="0"/>
        </w:rPr>
        <w:t>マイソク1枚で回せるよう、融資・費用の条件は次の標準値を自動で使います。画面上でいつでも上書きできます。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6-1. 融資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標準値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融資割合（LTV）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諸費用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物件価格の7%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金利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返済方式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元利均等（元金均等に切替可）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返済期間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自動算出。残存耐用年数（法定耐用年数−築年数）が10年未満なら10年、それ以外は残存年数と30年の短い方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6-2. 法定耐用年数（住宅用）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構造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年数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木造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22年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軽量鉄骨（3mm以下）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19年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軽量鉄骨（3〜4mm）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27年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重量鉄骨（4mm超）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34年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RC・SRC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47年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6-3. 収入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標準値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有効率（延床に対する賃貸可能面積）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80%（全構造共通）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空室率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賃料下落率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年1%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6-4. 費用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標準値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管理委託料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実効賃料の5.5%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BM費（建物管理）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200円／坪・月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水道光熱費（共用）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50円／坪・月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建築費単価（保険・修繕の基礎）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76万円／坪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火災保険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建築費の0.3%／年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固定資産税・都市計画税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実効賃料の10%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修繕積立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建築費の0.5%／年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原状回復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1万円／坪（賃貸可能面積基準）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入替率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25%／年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広告費（AD）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1か月分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6-5. 税金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標準値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税率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建物価格比率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70%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6-6. 積算評価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標準値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土地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土地面積 × 路線価（補正・倍率は1）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建物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延床面積 × 21万円／㎡（劣化3級は24万円／㎡）× 残存率（1−築年÷法定耐用年数）</w:t>
            </w:r>
          </w:p>
        </w:tc>
      </w:tr>
    </w:tbl>
    <w:p/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7. 格付けと目標ライン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7-1. A〜D格付け（カルテの評価）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指標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D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CCR（自己資金回収率）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20%以上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15%以上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10%以上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10%未満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返済比率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50%以下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60%以下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65%以下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65%超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CF率（物件価格に対する年間CF）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2%以上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1.5%以上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1%未満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積算比率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100%以上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80%以上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60%以上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60%未満</w:t>
            </w:r>
          </w:p>
        </w:tc>
      </w:tr>
    </w:tbl>
    <w:p/>
    <w:p>
      <w:pPr>
        <w:pStyle w:val="ListBullet"/>
      </w:pPr>
      <w:r>
        <w:rPr>
          <w:rFonts w:ascii="游ゴシック" w:hAnsi="游ゴシック" w:eastAsia="游ゴシック"/>
          <w:b w:val="0"/>
        </w:rPr>
        <w:t>収入がゼロ（利回りも年収も不明）のときは、返済比率が0%になってAと誤判定しないよう強制的にDにしています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総合点（参考）: 私の環境では、CCR・返済比率・CF率を A=4／B=3／C=2／D=1 で足して</w:t>
      </w:r>
      <w:r>
        <w:rPr>
          <w:rFonts w:ascii="游ゴシック" w:hAnsi="游ゴシック" w:eastAsia="游ゴシック"/>
          <w:b/>
        </w:rPr>
        <w:t>合計6点以上を「通過」</w:t>
      </w:r>
      <w:r>
        <w:rPr>
          <w:rFonts w:ascii="游ゴシック" w:hAnsi="游ゴシック" w:eastAsia="游ゴシック"/>
          <w:b w:val="0"/>
        </w:rPr>
        <w:t>として、メール監視の足切りに使っています。</w:t>
      </w:r>
      <w:r>
        <w:rPr>
          <w:rFonts w:ascii="游ゴシック" w:hAnsi="游ゴシック" w:eastAsia="游ゴシック"/>
          <w:b/>
        </w:rPr>
        <w:t>配布版の画面にはこの合否は表示されません</w:t>
      </w:r>
      <w:r>
        <w:rPr>
          <w:rFonts w:ascii="游ゴシック" w:hAnsi="游ゴシック" w:eastAsia="游ゴシック"/>
          <w:b w:val="0"/>
        </w:rPr>
        <w:t>（計算関数は入っていますが呼ばれていません）。同じ基準で見たい場合は、カルテの3つの格付けを自分で足してください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7-2. 5軸メトリクスの目標ライン（画面表示用）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軸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目標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表面利回り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9.0%以上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NOI利回り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6.5%以上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CF率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1.5%以上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返済比率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50%以下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積算比率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90%以上</w:t>
            </w:r>
          </w:p>
        </w:tc>
      </w:tr>
    </w:tbl>
    <w:p/>
    <w:p>
      <w:pPr>
        <w:pStyle w:val="ListBullet"/>
      </w:pPr>
      <w:r>
        <w:rPr>
          <w:rFonts w:ascii="游ゴシック" w:hAnsi="游ゴシック" w:eastAsia="游ゴシック"/>
          <w:b w:val="0"/>
        </w:rPr>
        <w:t>これは画面のバーに引く「達成／未達」の線で、上の総合点（足切り）とは</w:t>
      </w:r>
      <w:r>
        <w:rPr>
          <w:rFonts w:ascii="游ゴシック" w:hAnsi="游ゴシック" w:eastAsia="游ゴシック"/>
          <w:b/>
        </w:rPr>
        <w:t>別物</w:t>
      </w:r>
      <w:r>
        <w:rPr>
          <w:rFonts w:ascii="游ゴシック" w:hAnsi="游ゴシック" w:eastAsia="游ゴシック"/>
          <w:b w:val="0"/>
        </w:rPr>
        <w:t>です。混同しやすいので注意してください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「⚙目標値を編集」で自分の基準に変更できます（ブラウザに保存）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B57"/>
          <w:sz w:val="23"/>
        </w:rPr>
        <w:t>7-3. 期間×LTVの組合せ比較表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ReVal.html のメトリクス直下に、返済期間（既定20／25／30年）×融資割合（既定90／100%）の組合せ表を常設しています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いま入力中の条件と一致する行に印が付き、CFの正負で色分け。耐用年数を超える期間には※が付きます</w:t>
      </w:r>
    </w:p>
    <w:p>
      <w:pPr>
        <w:pStyle w:val="ListBullet"/>
      </w:pPr>
      <w:r>
        <w:rPr>
          <w:rFonts w:ascii="游ゴシック" w:hAnsi="游ゴシック" w:eastAsia="游ゴシック"/>
          <w:b w:val="0"/>
        </w:rPr>
        <w:t>「⚙編集」で期間・LTVを変更できます（各8個まで。印刷には出ません）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8. 注意点と限界（ここは必ず読んでください）</w:t>
      </w:r>
    </w:p>
    <w:p>
      <w:pPr>
        <w:pStyle w:val="ListNumber"/>
      </w:pPr>
      <w:r>
        <w:rPr>
          <w:rFonts w:ascii="游ゴシック" w:hAnsi="游ゴシック" w:eastAsia="游ゴシック"/>
          <w:b/>
        </w:rPr>
        <w:t>AI読み取りは必ず目で確認する。</w:t>
      </w:r>
      <w:r>
        <w:rPr>
          <w:rFonts w:ascii="游ゴシック" w:hAnsi="游ゴシック" w:eastAsia="游ゴシック"/>
          <w:b w:val="0"/>
        </w:rPr>
        <w:t xml:space="preserve"> 黄色の項目は自信なしの印です。価格・利回り・面積・築年・構造が違うと全部ずれます</w:t>
      </w:r>
    </w:p>
    <w:p>
      <w:pPr>
        <w:pStyle w:val="ListNumber"/>
      </w:pPr>
      <w:r>
        <w:rPr>
          <w:rFonts w:ascii="游ゴシック" w:hAnsi="游ゴシック" w:eastAsia="游ゴシック"/>
          <w:b/>
        </w:rPr>
        <w:t>IG+との唯一の差＝原状回復費の面積基準。</w:t>
      </w:r>
      <w:r>
        <w:rPr>
          <w:rFonts w:ascii="游ゴシック" w:hAnsi="游ゴシック" w:eastAsia="游ゴシック"/>
          <w:b w:val="0"/>
        </w:rPr>
        <w:t xml:space="preserve"> IG+は延床坪、ReValは賃貸可能坪（延床×有効率）で計算します。実態重視でこのままにしています。その分、ReValのCFはIG+より少し高め（楽観側）に出ます</w:t>
      </w:r>
    </w:p>
    <w:p>
      <w:pPr>
        <w:pStyle w:val="ListNumber"/>
      </w:pPr>
      <w:r>
        <w:rPr>
          <w:rFonts w:ascii="游ゴシック" w:hAnsi="游ゴシック" w:eastAsia="游ゴシック"/>
          <w:b/>
        </w:rPr>
        <w:t>現況実数の列は、画面（ReVal.html）と内部計算（reval_calc.js）で費用の扱いが少し違います。</w:t>
      </w:r>
      <w:r>
        <w:rPr>
          <w:rFonts w:ascii="游ゴシック" w:hAnsi="游ゴシック" w:eastAsia="游ゴシック"/>
          <w:b w:val="0"/>
        </w:rPr>
        <w:t xml:space="preserve"> 画面は現況賃料ベースで費用を再計算、内部は満室時の費用を流用します。差は年数万〜十数万円程度。金融機関に「現況」を見せるときはどちらの定義かを意識してください</w:t>
      </w:r>
    </w:p>
    <w:p>
      <w:pPr>
        <w:pStyle w:val="ListNumber"/>
      </w:pPr>
      <w:r>
        <w:rPr>
          <w:rFonts w:ascii="游ゴシック" w:hAnsi="游ゴシック" w:eastAsia="游ゴシック"/>
          <w:b/>
        </w:rPr>
        <w:t>URL読み取りは公開ページのみ。</w:t>
      </w:r>
      <w:r>
        <w:rPr>
          <w:rFonts w:ascii="游ゴシック" w:hAnsi="游ゴシック" w:eastAsia="游ゴシック"/>
          <w:b w:val="0"/>
        </w:rPr>
        <w:t xml:space="preserve"> 楽待・健美家などログインが要るページは取れません。その場合はスクショを貼ってください</w:t>
      </w:r>
    </w:p>
    <w:p>
      <w:pPr>
        <w:pStyle w:val="ListNumber"/>
      </w:pPr>
      <w:r>
        <w:rPr>
          <w:rFonts w:ascii="游ゴシック" w:hAnsi="游ゴシック" w:eastAsia="游ゴシック"/>
          <w:b/>
        </w:rPr>
        <w:t>自動で出る警告は3種類。</w:t>
      </w:r>
      <w:r>
        <w:rPr>
          <w:rFonts w:ascii="游ゴシック" w:hAnsi="游ゴシック" w:eastAsia="游ゴシック"/>
          <w:b w:val="0"/>
        </w:rPr>
        <w:t xml:space="preserve"> 旧耐震（築年から竣工年を推定、1981年以前＝赤）、商業・テナント（物件名・用途・レントロールから検知）、借地権（定期借地は強めの警告）。警告は「気づき」であって数値の補正はしていません</w:t>
      </w:r>
    </w:p>
    <w:p>
      <w:pPr>
        <w:pStyle w:val="ListNumber"/>
      </w:pPr>
      <w:r>
        <w:rPr>
          <w:rFonts w:ascii="游ゴシック" w:hAnsi="游ゴシック" w:eastAsia="游ゴシック"/>
          <w:b/>
        </w:rPr>
        <w:t>土地の積算には路線価が要ります。</w:t>
      </w:r>
      <w:r>
        <w:rPr>
          <w:rFonts w:ascii="游ゴシック" w:hAnsi="游ゴシック" w:eastAsia="游ゴシック"/>
          <w:b w:val="0"/>
        </w:rPr>
        <w:t xml:space="preserve"> マイソクに無ければ土地部分は未算定（建物部分だけ）になります。公示地価などからの推定はしていません。路線価を手で入れれば土地も計算されます</w:t>
      </w:r>
    </w:p>
    <w:p>
      <w:pPr>
        <w:pStyle w:val="ListNumber"/>
      </w:pPr>
      <w:r>
        <w:rPr>
          <w:rFonts w:ascii="游ゴシック" w:hAnsi="游ゴシック" w:eastAsia="游ゴシック"/>
          <w:b/>
        </w:rPr>
        <w:t>投資判断の補助です。</w:t>
      </w:r>
      <w:r>
        <w:rPr>
          <w:rFonts w:ascii="游ゴシック" w:hAnsi="游ゴシック" w:eastAsia="游ゴシック"/>
          <w:b w:val="0"/>
        </w:rPr>
        <w:t xml:space="preserve"> 最終判断はご自身の責任でお願いします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9. 渡していないもの（配布版に含まれない仕組み）</w:t>
      </w:r>
    </w:p>
    <w:p>
      <w:r>
        <w:rPr>
          <w:rFonts w:ascii="游ゴシック" w:hAnsi="游ゴシック" w:eastAsia="游ゴシック"/>
          <w:b w:val="0"/>
        </w:rPr>
        <w:t>私の環境では次の仕組みも動いていますが、個人のメール・物件データと結びついているため</w:t>
      </w:r>
      <w:r>
        <w:rPr>
          <w:rFonts w:ascii="游ゴシック" w:hAnsi="游ゴシック" w:eastAsia="游ゴシック"/>
          <w:b/>
        </w:rPr>
        <w:t>配布版には含めていません</w:t>
      </w:r>
      <w:r>
        <w:rPr>
          <w:rFonts w:ascii="游ゴシック" w:hAnsi="游ゴシック" w:eastAsia="游ゴシック"/>
          <w:b w:val="0"/>
        </w:rPr>
        <w:t>。必要になったらご相談ください。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仕組み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メール自動監視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Gmailの物件メールを定期チェックし、本文・添付マイソク・リンク先から自動で分析。総合6点以上を通知し、Gmailラベルを付ける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地場業者サイトの巡回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地元の不動産会社サイトの新着を検知して同じ分析にかける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分析履歴のExcel台帳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分析するたびに履歴を追記し、元メール・マイソク・カルテにリンクで飛べる台帳を作る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通過物件の自動保存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足切り通過物件の判断材料一式を専用フォルダに自動保存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Claude Code スキル（bukken-hyoka）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AIアシスタントに「この物件どう？」と聞くだけで同じ計算を回す仕組み</w:t>
            </w:r>
          </w:p>
        </w:tc>
      </w:tr>
    </w:tbl>
    <w:p/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10. データと費用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費用</w:t>
      </w:r>
      <w:r>
        <w:rPr>
          <w:rFonts w:ascii="游ゴシック" w:hAnsi="游ゴシック" w:eastAsia="游ゴシック"/>
          <w:b w:val="0"/>
        </w:rPr>
        <w:t>: AI読み取りだけ従量課金（各自のAPIキー＝各自の負担）。電卓機能は無料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データ</w:t>
      </w:r>
      <w:r>
        <w:rPr>
          <w:rFonts w:ascii="游ゴシック" w:hAnsi="游ゴシック" w:eastAsia="游ゴシック"/>
          <w:b w:val="0"/>
        </w:rPr>
        <w:t>: 物件データもAPIキーも、配布元（高橋）には一切届きません。外に出るのは AI読み取り時の Anthropic への送信と、URL読み取り時のそのサイトへのアクセスだけです（第3章3-3）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バックアップ</w:t>
      </w:r>
      <w:r>
        <w:rPr>
          <w:rFonts w:ascii="游ゴシック" w:hAnsi="游ゴシック" w:eastAsia="游ゴシック"/>
          <w:b w:val="0"/>
        </w:rPr>
        <w:t>: analysis/ フォルダとブラウザの設定（localStorage）が消えると、生成したカルテと目標値設定は失われます。残したいカルテはHTMLごと別の場所に控えてください</w:t>
      </w:r>
    </w:p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11. 困ったとき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症状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対処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「APIキー未設定」と出る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初回設定ファイルで鍵を貼って保存したか確認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「Node.js が見つかりません」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Node.js（LTS）を入れる。入れた後はPC再起動またはターミナルを開き直す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ブラウザが開かない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自分でブラウザを開き、アドレス欄に localhost:5178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読み取りがおかしい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数字は手で直せます。マイソクの解像度が低いと誤読が増えます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黒い画面を閉じてしまった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起動ファイルをもう一度ダブルクリック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Macで「開発元を確認できません」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右クリック→「開く」→もう一度「開く」</w:t>
            </w:r>
          </w:p>
        </w:tc>
      </w:tr>
    </w:tbl>
    <w:p/>
    <w:p>
      <w:r>
        <w:rPr>
          <w:rFonts w:ascii="游ゴシック" w:hAnsi="游ゴシック" w:eastAsia="游ゴシック"/>
          <w:b w:val="0"/>
          <w:color w:val="AAAAAA"/>
        </w:rPr>
        <w:t>―――――――――――――――――――――――――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B57"/>
          <w:sz w:val="26"/>
        </w:rPr>
        <w:t>12. 更新と改造の方針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本体の更新</w:t>
      </w:r>
      <w:r>
        <w:rPr>
          <w:rFonts w:ascii="游ゴシック" w:hAnsi="游ゴシック" w:eastAsia="游ゴシック"/>
          <w:b w:val="0"/>
        </w:rPr>
        <w:t>: 配布元リポジトリを更新したら、ZIPを取り直すか git pull で取り込めます（analysis/ とAPIキーは上書きされません）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自分用に改造したい</w:t>
      </w:r>
      <w:r>
        <w:rPr>
          <w:rFonts w:ascii="游ゴシック" w:hAnsi="游ゴシック" w:eastAsia="游ゴシック"/>
          <w:b w:val="0"/>
        </w:rPr>
        <w:t>: GitHubで Fork するか、ReVal.html をメモ帳で開いて費率を書き換えてください。ReVal.html は1ファイル完結にしてあるのはそのためです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改造時の落とし穴</w:t>
      </w:r>
      <w:r>
        <w:rPr>
          <w:rFonts w:ascii="游ゴシック" w:hAnsi="游ゴシック" w:eastAsia="游ゴシック"/>
          <w:b w:val="0"/>
        </w:rPr>
        <w:t>: 同じ計算式が ReVal.html（ブラウザ版）と scripts/reval_calc.js（Node版）の2か所にあり、法定耐用年数の表は prefill_reval.js を含めて3か所にあります。片方だけ直すと画面とカルテの数字がずれます。数値を変えるときは全部を揃えてください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質問・不具合</w:t>
      </w:r>
      <w:r>
        <w:rPr>
          <w:rFonts w:ascii="游ゴシック" w:hAnsi="游ゴシック" w:eastAsia="游ゴシック"/>
          <w:b w:val="0"/>
        </w:rPr>
        <w:t>: 配布時にお伝えした連絡先へ。物件名や金額を含む相談は、マイソクではなくスクショの一部など、必要最小限で送ってください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