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16950964"/>
        <w:docPartObj>
          <w:docPartGallery w:val="Cover Pages"/>
          <w:docPartUnique/>
        </w:docPartObj>
      </w:sdtPr>
      <w:sdtEndPr/>
      <w:sdtContent>
        <w:p w14:paraId="44CF173C" w14:textId="503C1976" w:rsidR="008C7082" w:rsidRDefault="00503E8D" w:rsidP="008C7082">
          <w:pPr>
            <w:widowControl w:val="0"/>
            <w:autoSpaceDE w:val="0"/>
            <w:autoSpaceDN w:val="0"/>
            <w:adjustRightInd w:val="0"/>
            <w:spacing w:after="0" w:line="200" w:lineRule="exact"/>
            <w:rPr>
              <w:rFonts w:ascii="Arial" w:hAnsi="Arial" w:cs="Arial"/>
              <w:sz w:val="20"/>
              <w:szCs w:val="2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6E54B62" wp14:editId="3CB3A2E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10C24EB" w14:textId="1FA31709" w:rsidR="00503E8D" w:rsidRDefault="00503E8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Wickers, Jason (DI SW GS&amp;CS GS&amp;S LCS)</w:t>
                                    </w:r>
                                  </w:p>
                                </w:sdtContent>
                              </w:sdt>
                              <w:p w14:paraId="79F132D8" w14:textId="059B1750" w:rsidR="00503E8D" w:rsidRDefault="0099444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03E8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jason.wickers@siemens.com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6E54B6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10C24EB" w14:textId="1FA31709" w:rsidR="00503E8D" w:rsidRDefault="00503E8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Wickers, Jason (DI SW GS&amp;CS GS&amp;S LCS)</w:t>
                              </w:r>
                            </w:p>
                          </w:sdtContent>
                        </w:sdt>
                        <w:p w14:paraId="79F132D8" w14:textId="059B1750" w:rsidR="00503E8D" w:rsidRDefault="00537AB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503E8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jason.wickers@siemens.com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7BB2DA7" w14:textId="77777777" w:rsidR="008C7082" w:rsidRPr="00880558" w:rsidRDefault="008C7082" w:rsidP="008C7082">
          <w:pPr>
            <w:widowControl w:val="0"/>
            <w:autoSpaceDE w:val="0"/>
            <w:autoSpaceDN w:val="0"/>
            <w:adjustRightInd w:val="0"/>
            <w:spacing w:after="0" w:line="200" w:lineRule="exac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noProof/>
              <w:sz w:val="20"/>
              <w:szCs w:val="20"/>
            </w:rPr>
            <w:drawing>
              <wp:anchor distT="0" distB="0" distL="114300" distR="114300" simplePos="0" relativeHeight="251665408" behindDoc="0" locked="0" layoutInCell="1" allowOverlap="1" wp14:anchorId="5627E325" wp14:editId="5341F90D">
                <wp:simplePos x="0" y="0"/>
                <wp:positionH relativeFrom="column">
                  <wp:posOffset>4946015</wp:posOffset>
                </wp:positionH>
                <wp:positionV relativeFrom="paragraph">
                  <wp:posOffset>-457200</wp:posOffset>
                </wp:positionV>
                <wp:extent cx="1111760" cy="180000"/>
                <wp:effectExtent l="0" t="0" r="0" b="0"/>
                <wp:wrapNone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1760" cy="1800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880558">
            <w:rPr>
              <w:rFonts w:ascii="Arial" w:hAnsi="Arial" w:cs="Arial"/>
              <w:noProof/>
              <w:sz w:val="20"/>
              <w:szCs w:val="20"/>
              <w:lang w:val="de-DE" w:eastAsia="de-DE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24FC562B" wp14:editId="7F827F6B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-914400</wp:posOffset>
                    </wp:positionV>
                    <wp:extent cx="7924800" cy="2722728"/>
                    <wp:effectExtent l="0" t="0" r="0" b="1905"/>
                    <wp:wrapNone/>
                    <wp:docPr id="17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924800" cy="2722728"/>
                            </a:xfrm>
                            <a:prstGeom prst="rect">
                              <a:avLst/>
                            </a:prstGeom>
                            <a:solidFill>
                              <a:srgbClr val="000028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0374B5D" id="Rectangle 4" o:spid="_x0000_s1026" style="position:absolute;margin-left:0;margin-top:-1in;width:624pt;height:214.4pt;z-index:-25165312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" fillcolor="#000028" stroked="f">
                    <w10:wrap anchorx="page"/>
                  </v:rect>
                </w:pict>
              </mc:Fallback>
            </mc:AlternateContent>
          </w:r>
        </w:p>
        <w:p w14:paraId="42D34186" w14:textId="77777777" w:rsidR="008C7082" w:rsidRPr="00880558" w:rsidRDefault="008C7082" w:rsidP="008C7082">
          <w:pPr>
            <w:widowControl w:val="0"/>
            <w:autoSpaceDE w:val="0"/>
            <w:autoSpaceDN w:val="0"/>
            <w:adjustRightInd w:val="0"/>
            <w:spacing w:after="0" w:line="200" w:lineRule="exact"/>
            <w:rPr>
              <w:rFonts w:ascii="Arial" w:hAnsi="Arial" w:cs="Arial"/>
              <w:sz w:val="20"/>
              <w:szCs w:val="20"/>
            </w:rPr>
          </w:pPr>
        </w:p>
        <w:p w14:paraId="3D859410" w14:textId="77777777" w:rsidR="008C7082" w:rsidRPr="00880558" w:rsidRDefault="008C7082" w:rsidP="008C7082">
          <w:pPr>
            <w:widowControl w:val="0"/>
            <w:tabs>
              <w:tab w:val="left" w:pos="1220"/>
            </w:tabs>
            <w:autoSpaceDE w:val="0"/>
            <w:autoSpaceDN w:val="0"/>
            <w:adjustRightInd w:val="0"/>
            <w:spacing w:after="0" w:line="280" w:lineRule="exact"/>
            <w:rPr>
              <w:rFonts w:ascii="Arial" w:hAnsi="Arial" w:cs="Arial"/>
              <w:b/>
              <w:color w:val="000000"/>
              <w:sz w:val="20"/>
              <w:szCs w:val="20"/>
            </w:rPr>
          </w:pPr>
          <w:r w:rsidRPr="00880558">
            <w:rPr>
              <w:rFonts w:ascii="Arial" w:hAnsi="Arial" w:cs="Arial"/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C5F16DE" wp14:editId="76FD2B2C">
                    <wp:simplePos x="0" y="0"/>
                    <wp:positionH relativeFrom="column">
                      <wp:posOffset>30480</wp:posOffset>
                    </wp:positionH>
                    <wp:positionV relativeFrom="paragraph">
                      <wp:posOffset>7620</wp:posOffset>
                    </wp:positionV>
                    <wp:extent cx="6233160" cy="1104900"/>
                    <wp:effectExtent l="0" t="0" r="0" b="0"/>
                    <wp:wrapNone/>
                    <wp:docPr id="12" name="Title"/>
                    <wp:cNvGraphicFramePr>
                      <a:graphicFrameLocks xmlns:a="http://schemas.openxmlformats.org/drawingml/2006/main" noGrp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Grp="1"/>
                          </wps:cNvSpPr>
                          <wps:spPr>
                            <a:xfrm>
                              <a:off x="0" y="0"/>
                              <a:ext cx="6233160" cy="110490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>
                                <a:extLs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</wps:spPr>
                          <wps:txbx>
                            <w:txbxContent>
                              <w:p w14:paraId="2BBA9CDC" w14:textId="7094E9AD" w:rsidR="008C7082" w:rsidRDefault="001F40AE" w:rsidP="008C7082">
                                <w:pPr>
                                  <w:ind w:left="504"/>
                                  <w:rPr>
                                    <w:rFonts w:ascii="Arial" w:eastAsiaTheme="majorEastAsia" w:hAnsi="Arial" w:cs="Arial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eastAsiaTheme="majorEastAsia" w:hAnsi="Arial" w:cs="Arial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28"/>
                                    <w:szCs w:val="28"/>
                                  </w:rPr>
                                  <w:t>Install Guide</w:t>
                                </w:r>
                              </w:p>
                              <w:p w14:paraId="31207256" w14:textId="14BA1342" w:rsidR="008C7082" w:rsidRPr="00C748B1" w:rsidRDefault="0099444E" w:rsidP="008C7082">
                                <w:pPr>
                                  <w:pStyle w:val="Title"/>
                                  <w:ind w:left="504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Title"/>
                                    <w:tag w:val=""/>
                                    <w:id w:val="-39003823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836F6">
                                      <w:rPr>
                                        <w:color w:val="FFFFFF" w:themeColor="background1"/>
                                      </w:rPr>
                                      <w:t>Teamcenter Requirements Integration for MATLAB/SIMULINK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vert="horz" wrap="square" lIns="0" tIns="0" rIns="0" bIns="0" rtlCol="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C5F16DE" id="Title" o:spid="_x0000_s1027" style="position:absolute;margin-left:2.4pt;margin-top:.6pt;width:490.8pt;height:8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" stroked="f">
                    <v:fill r:id="rId12" o:title="" recolor="t" rotate="t" type="frame"/>
                    <o:lock v:ext="edit" grouping="t"/>
                    <v:textbox inset="0,0,0,0">
                      <w:txbxContent>
                        <w:p w14:paraId="2BBA9CDC" w14:textId="7094E9AD" w:rsidR="008C7082" w:rsidRDefault="001F40AE" w:rsidP="008C7082">
                          <w:pPr>
                            <w:ind w:left="504"/>
                            <w:rPr>
                              <w:rFonts w:ascii="Arial" w:eastAsiaTheme="majorEastAsia" w:hAnsi="Arial" w:cs="Arial"/>
                              <w:b/>
                              <w:bCs/>
                              <w:color w:val="FFFFFF" w:themeColor="background1"/>
                              <w:kern w:val="24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eastAsiaTheme="majorEastAsia" w:hAnsi="Arial" w:cs="Arial"/>
                              <w:b/>
                              <w:bCs/>
                              <w:color w:val="FFFFFF" w:themeColor="background1"/>
                              <w:kern w:val="24"/>
                              <w:sz w:val="28"/>
                              <w:szCs w:val="28"/>
                            </w:rPr>
                            <w:t>Install Guide</w:t>
                          </w:r>
                        </w:p>
                        <w:p w14:paraId="31207256" w14:textId="14BA1342" w:rsidR="008C7082" w:rsidRPr="00C748B1" w:rsidRDefault="00537ABF" w:rsidP="008C7082">
                          <w:pPr>
                            <w:pStyle w:val="Title"/>
                            <w:ind w:left="504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Title"/>
                              <w:tag w:val=""/>
                              <w:id w:val="-39003823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836F6">
                                <w:rPr>
                                  <w:color w:val="FFFFFF" w:themeColor="background1"/>
                                </w:rPr>
                                <w:t>Teamcenter Requirements Integration for MATLAB/SIMULINK</w:t>
                              </w:r>
                            </w:sdtContent>
                          </w:sdt>
                        </w:p>
                      </w:txbxContent>
                    </v:textbox>
                  </v:rect>
                </w:pict>
              </mc:Fallback>
            </mc:AlternateContent>
          </w:r>
          <w:r w:rsidRPr="00880558">
            <w:rPr>
              <w:rFonts w:ascii="Arial" w:hAnsi="Arial" w:cs="Arial"/>
              <w:b/>
              <w:bCs/>
              <w:color w:val="FEFFFE"/>
              <w:position w:val="-1"/>
              <w:sz w:val="20"/>
              <w:szCs w:val="20"/>
            </w:rPr>
            <w:t xml:space="preserve">  </w:t>
          </w:r>
        </w:p>
        <w:p w14:paraId="488DF03F" w14:textId="77777777" w:rsidR="008C7082" w:rsidRPr="00880558" w:rsidRDefault="008C7082" w:rsidP="008C7082">
          <w:pPr>
            <w:widowControl w:val="0"/>
            <w:autoSpaceDE w:val="0"/>
            <w:autoSpaceDN w:val="0"/>
            <w:adjustRightInd w:val="0"/>
            <w:spacing w:after="0" w:line="200" w:lineRule="exact"/>
            <w:rPr>
              <w:rFonts w:ascii="Arial" w:hAnsi="Arial" w:cs="Arial"/>
              <w:color w:val="000000"/>
              <w:sz w:val="20"/>
              <w:szCs w:val="20"/>
            </w:rPr>
          </w:pPr>
        </w:p>
        <w:p w14:paraId="084670D7" w14:textId="77777777" w:rsidR="008C7082" w:rsidRPr="00880558" w:rsidRDefault="008C7082" w:rsidP="008C7082">
          <w:pPr>
            <w:widowControl w:val="0"/>
            <w:autoSpaceDE w:val="0"/>
            <w:autoSpaceDN w:val="0"/>
            <w:adjustRightInd w:val="0"/>
            <w:spacing w:after="0" w:line="200" w:lineRule="exact"/>
            <w:rPr>
              <w:rFonts w:ascii="Arial" w:hAnsi="Arial" w:cs="Arial"/>
              <w:color w:val="000000"/>
              <w:sz w:val="20"/>
              <w:szCs w:val="20"/>
            </w:rPr>
          </w:pPr>
        </w:p>
        <w:p w14:paraId="11639451" w14:textId="77777777" w:rsidR="008C7082" w:rsidRPr="00880558" w:rsidRDefault="008C7082" w:rsidP="008C7082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sz w:val="20"/>
              <w:szCs w:val="20"/>
            </w:rPr>
          </w:pPr>
        </w:p>
        <w:p w14:paraId="343DA159" w14:textId="77777777" w:rsidR="008C7082" w:rsidRPr="00880558" w:rsidRDefault="008C7082" w:rsidP="008C7082">
          <w:pPr>
            <w:rPr>
              <w:rFonts w:ascii="Arial" w:hAnsi="Arial" w:cs="Arial"/>
              <w:b/>
              <w:sz w:val="20"/>
              <w:szCs w:val="20"/>
            </w:rPr>
          </w:pPr>
        </w:p>
        <w:p w14:paraId="3B639678" w14:textId="77777777" w:rsidR="008C7082" w:rsidRPr="00880558" w:rsidRDefault="008C7082" w:rsidP="008C7082">
          <w:pPr>
            <w:rPr>
              <w:rFonts w:ascii="Arial" w:hAnsi="Arial" w:cs="Arial"/>
              <w:b/>
              <w:sz w:val="20"/>
              <w:szCs w:val="20"/>
            </w:rPr>
          </w:pPr>
        </w:p>
        <w:p w14:paraId="769049D7" w14:textId="77777777" w:rsidR="008C7082" w:rsidRPr="00880558" w:rsidRDefault="008C7082" w:rsidP="008C7082">
          <w:pPr>
            <w:rPr>
              <w:rFonts w:ascii="Arial" w:hAnsi="Arial" w:cs="Arial"/>
              <w:b/>
              <w:sz w:val="20"/>
              <w:szCs w:val="20"/>
            </w:rPr>
          </w:pPr>
        </w:p>
        <w:p w14:paraId="186DAB8D" w14:textId="77777777" w:rsidR="008C7082" w:rsidRPr="00880558" w:rsidRDefault="008C7082" w:rsidP="008C7082">
          <w:pPr>
            <w:rPr>
              <w:rFonts w:ascii="Arial" w:eastAsia="Times New Roman" w:hAnsi="Arial" w:cs="Arial"/>
              <w:sz w:val="20"/>
              <w:szCs w:val="20"/>
            </w:rPr>
          </w:pPr>
        </w:p>
        <w:p w14:paraId="425B102C" w14:textId="77777777" w:rsidR="008C7082" w:rsidRDefault="008C7082" w:rsidP="008C7082">
          <w:pPr>
            <w:rPr>
              <w:rFonts w:ascii="Arial" w:hAnsi="Arial" w:cs="Arial"/>
              <w:sz w:val="20"/>
              <w:szCs w:val="20"/>
            </w:rPr>
          </w:pPr>
        </w:p>
        <w:p w14:paraId="369C39D9" w14:textId="2CA99CCF" w:rsidR="00503E8D" w:rsidRPr="008C7082" w:rsidRDefault="00E50ADD" w:rsidP="008C7082">
          <w:pPr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D5D9C74" wp14:editId="433A974B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5669280</wp:posOffset>
                    </wp:positionV>
                    <wp:extent cx="7315200" cy="2122170"/>
                    <wp:effectExtent l="0" t="0" r="0" b="1143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1221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FFCA51" w14:textId="77777777" w:rsidR="00503E8D" w:rsidRPr="00E50ADD" w:rsidRDefault="00503E8D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 w:rsidRPr="00E50ADD">
                                  <w:rPr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7017453" w14:textId="0CBD6636" w:rsidR="00503E8D" w:rsidRPr="00E50ADD" w:rsidRDefault="00620A0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E50ADD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This document will provide a brief introduction to </w:t>
                                    </w:r>
                                    <w:r w:rsidR="000547FA" w:rsidRPr="00E50ADD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what the Teamcenter Requirements integration is and how to install it.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D5D9C74" id="Text Box 153" o:spid="_x0000_s1028" type="#_x0000_t202" style="position:absolute;left:0;text-align:left;margin-left:18pt;margin-top:446.4pt;width:8in;height:167.1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" filled="f" stroked="f" strokeweight=".5pt">
                    <v:textbox inset="126pt,0,54pt,0">
                      <w:txbxContent>
                        <w:p w14:paraId="53FFCA51" w14:textId="77777777" w:rsidR="00503E8D" w:rsidRPr="00E50ADD" w:rsidRDefault="00503E8D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 w:rsidRPr="00E50ADD">
                            <w:rPr>
                              <w:color w:val="4472C4" w:themeColor="accent1"/>
                              <w:sz w:val="40"/>
                              <w:szCs w:val="40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17017453" w14:textId="0CBD6636" w:rsidR="00503E8D" w:rsidRPr="00E50ADD" w:rsidRDefault="00620A0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E50ADD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This document will provide a brief introduction to </w:t>
                              </w:r>
                              <w:r w:rsidR="000547FA" w:rsidRPr="00E50ADD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what the Teamcenter Requirements integration is and how to install it.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03E8D">
            <w:br w:type="page"/>
          </w:r>
        </w:p>
      </w:sdtContent>
    </w:sdt>
    <w:p w14:paraId="4799DF71" w14:textId="77777777" w:rsidR="00174BC4" w:rsidRDefault="00174BC4" w:rsidP="00174BC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Disclaimer</w:t>
      </w:r>
    </w:p>
    <w:p w14:paraId="751DBF00" w14:textId="77777777" w:rsidR="00174BC4" w:rsidRDefault="00174BC4" w:rsidP="00174BC4">
      <w:pPr>
        <w:rPr>
          <w:b/>
          <w:bCs/>
        </w:rPr>
      </w:pPr>
      <w:r>
        <w:t xml:space="preserve">This document is intended to provide Teamcenter deployment information, and related </w:t>
      </w:r>
      <w:proofErr w:type="spellStart"/>
      <w:r>
        <w:t>observiations</w:t>
      </w:r>
      <w:proofErr w:type="spellEnd"/>
      <w:r>
        <w:t xml:space="preserve"> and recommendations. Siemens Korea Digital Industries is providing this information as is, without warranty of any kind. </w:t>
      </w:r>
      <w:r>
        <w:rPr>
          <w:b/>
          <w:bCs/>
        </w:rPr>
        <w:t>Siemens Korea Digital Industries hereby disclaims and assumes no responsibility or liability for any results that occur due to the use of the information contained in this document.</w:t>
      </w:r>
    </w:p>
    <w:p w14:paraId="113551BF" w14:textId="77777777" w:rsidR="00174BC4" w:rsidRDefault="00174BC4" w:rsidP="00174BC4">
      <w:r w:rsidRPr="00C7558A">
        <w:t xml:space="preserve">All product designations may be trademarks or other rights of </w:t>
      </w:r>
      <w:proofErr w:type="gramStart"/>
      <w:r w:rsidRPr="00C7558A">
        <w:t>Siemens</w:t>
      </w:r>
      <w:proofErr w:type="gramEnd"/>
      <w:r w:rsidRPr="00C7558A">
        <w:t xml:space="preserve"> AG, its affiliated companies or other companies whose use by third parties for their own purposes could violate the rights of the respective owner.</w:t>
      </w:r>
    </w:p>
    <w:p w14:paraId="458DD1D8" w14:textId="77777777" w:rsidR="00174BC4" w:rsidRDefault="00174BC4" w:rsidP="00174BC4"/>
    <w:p w14:paraId="6CB833EB" w14:textId="77777777" w:rsidR="00174BC4" w:rsidRPr="00565744" w:rsidRDefault="00174BC4" w:rsidP="00174BC4">
      <w:pPr>
        <w:rPr>
          <w:rFonts w:ascii="Arial" w:hAnsi="Arial" w:cs="Arial"/>
          <w:b/>
          <w:bCs/>
          <w:sz w:val="28"/>
          <w:szCs w:val="28"/>
        </w:rPr>
      </w:pPr>
      <w:r w:rsidRPr="00565744">
        <w:rPr>
          <w:rFonts w:ascii="Arial" w:hAnsi="Arial" w:cs="Arial"/>
          <w:b/>
          <w:bCs/>
          <w:sz w:val="28"/>
          <w:szCs w:val="28"/>
        </w:rPr>
        <w:t>Document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530"/>
        <w:gridCol w:w="1980"/>
        <w:gridCol w:w="4675"/>
      </w:tblGrid>
      <w:tr w:rsidR="00174BC4" w14:paraId="416633FE" w14:textId="77777777" w:rsidTr="005145F0">
        <w:tc>
          <w:tcPr>
            <w:tcW w:w="1165" w:type="dxa"/>
            <w:tcBorders>
              <w:bottom w:val="single" w:sz="4" w:space="0" w:color="4F81BD"/>
            </w:tcBorders>
            <w:shd w:val="clear" w:color="auto" w:fill="000000" w:themeFill="text1"/>
          </w:tcPr>
          <w:p w14:paraId="71ACA026" w14:textId="77777777" w:rsidR="00174BC4" w:rsidRPr="00844A11" w:rsidRDefault="00174BC4" w:rsidP="005145F0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844A11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Version</w:t>
            </w:r>
          </w:p>
        </w:tc>
        <w:tc>
          <w:tcPr>
            <w:tcW w:w="1530" w:type="dxa"/>
            <w:tcBorders>
              <w:bottom w:val="single" w:sz="4" w:space="0" w:color="4F81BD"/>
            </w:tcBorders>
            <w:shd w:val="clear" w:color="auto" w:fill="000000" w:themeFill="text1"/>
          </w:tcPr>
          <w:p w14:paraId="0688D3A9" w14:textId="77777777" w:rsidR="00174BC4" w:rsidRPr="00844A11" w:rsidRDefault="00174BC4" w:rsidP="005145F0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844A11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Date</w:t>
            </w:r>
          </w:p>
        </w:tc>
        <w:tc>
          <w:tcPr>
            <w:tcW w:w="1980" w:type="dxa"/>
            <w:tcBorders>
              <w:bottom w:val="single" w:sz="4" w:space="0" w:color="4F81BD"/>
            </w:tcBorders>
            <w:shd w:val="clear" w:color="auto" w:fill="000000" w:themeFill="text1"/>
          </w:tcPr>
          <w:p w14:paraId="4A2CA5A1" w14:textId="77777777" w:rsidR="00174BC4" w:rsidRPr="00844A11" w:rsidRDefault="00174BC4" w:rsidP="005145F0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844A11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Author</w:t>
            </w:r>
          </w:p>
        </w:tc>
        <w:tc>
          <w:tcPr>
            <w:tcW w:w="4675" w:type="dxa"/>
            <w:tcBorders>
              <w:bottom w:val="single" w:sz="4" w:space="0" w:color="4F81BD"/>
            </w:tcBorders>
            <w:shd w:val="clear" w:color="auto" w:fill="000000" w:themeFill="text1"/>
          </w:tcPr>
          <w:p w14:paraId="2DDAE3E9" w14:textId="77777777" w:rsidR="00174BC4" w:rsidRPr="00844A11" w:rsidRDefault="00174BC4" w:rsidP="005145F0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844A11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174BC4" w14:paraId="1F05F429" w14:textId="77777777" w:rsidTr="005145F0">
        <w:tc>
          <w:tcPr>
            <w:tcW w:w="116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14:paraId="08E562A8" w14:textId="77777777" w:rsidR="00174BC4" w:rsidRPr="00357F2D" w:rsidRDefault="00174BC4" w:rsidP="005145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.1</w:t>
            </w:r>
          </w:p>
        </w:tc>
        <w:tc>
          <w:tcPr>
            <w:tcW w:w="153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14:paraId="6306702A" w14:textId="104F2C0D" w:rsidR="00174BC4" w:rsidRPr="00357F2D" w:rsidRDefault="00174BC4" w:rsidP="005145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2022-05-11</w:t>
            </w:r>
          </w:p>
        </w:tc>
        <w:tc>
          <w:tcPr>
            <w:tcW w:w="198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14:paraId="0909F0C0" w14:textId="6529D39D" w:rsidR="00174BC4" w:rsidRPr="00357F2D" w:rsidRDefault="00174BC4" w:rsidP="005145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Wickers, Jason</w:t>
            </w:r>
          </w:p>
        </w:tc>
        <w:tc>
          <w:tcPr>
            <w:tcW w:w="467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14:paraId="5D65A208" w14:textId="43F37C37" w:rsidR="00174BC4" w:rsidRPr="00357F2D" w:rsidRDefault="00174BC4" w:rsidP="005145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Documentation for Beta Release</w:t>
            </w:r>
          </w:p>
        </w:tc>
      </w:tr>
      <w:tr w:rsidR="00174BC4" w14:paraId="5F99A03B" w14:textId="77777777" w:rsidTr="005145F0">
        <w:tc>
          <w:tcPr>
            <w:tcW w:w="116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14:paraId="427487E9" w14:textId="10E8FA7C" w:rsidR="00174BC4" w:rsidRPr="00357F2D" w:rsidRDefault="00630959" w:rsidP="005145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.1.1</w:t>
            </w:r>
          </w:p>
        </w:tc>
        <w:tc>
          <w:tcPr>
            <w:tcW w:w="153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14:paraId="0B8EC645" w14:textId="33914E0E" w:rsidR="00174BC4" w:rsidRPr="00357F2D" w:rsidRDefault="00630959" w:rsidP="005145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2022-05-19</w:t>
            </w:r>
          </w:p>
        </w:tc>
        <w:tc>
          <w:tcPr>
            <w:tcW w:w="198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14:paraId="7F59099F" w14:textId="10B76E2B" w:rsidR="00174BC4" w:rsidRPr="00357F2D" w:rsidRDefault="00630959" w:rsidP="005145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Wickers, Jason</w:t>
            </w:r>
          </w:p>
        </w:tc>
        <w:tc>
          <w:tcPr>
            <w:tcW w:w="467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14:paraId="15D320AF" w14:textId="7224A612" w:rsidR="00174BC4" w:rsidRPr="00357F2D" w:rsidRDefault="00630959" w:rsidP="005145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Added icon location and logging configuration section</w:t>
            </w:r>
          </w:p>
        </w:tc>
      </w:tr>
      <w:tr w:rsidR="00033FF9" w14:paraId="798EE573" w14:textId="77777777" w:rsidTr="005145F0">
        <w:tc>
          <w:tcPr>
            <w:tcW w:w="116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14:paraId="3678E4BA" w14:textId="69BDFDCA" w:rsidR="00033FF9" w:rsidRDefault="00033FF9" w:rsidP="005145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.1.2</w:t>
            </w:r>
          </w:p>
        </w:tc>
        <w:tc>
          <w:tcPr>
            <w:tcW w:w="153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14:paraId="56EB92E1" w14:textId="365D2863" w:rsidR="00033FF9" w:rsidRDefault="00033FF9" w:rsidP="005145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2022-05-27</w:t>
            </w:r>
          </w:p>
        </w:tc>
        <w:tc>
          <w:tcPr>
            <w:tcW w:w="198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14:paraId="266E9D61" w14:textId="272FEC4B" w:rsidR="00033FF9" w:rsidRDefault="00033FF9" w:rsidP="005145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Wickers, Jason</w:t>
            </w:r>
          </w:p>
        </w:tc>
        <w:tc>
          <w:tcPr>
            <w:tcW w:w="467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14:paraId="7C984B55" w14:textId="256B6232" w:rsidR="00033FF9" w:rsidRDefault="00033FF9" w:rsidP="005145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Updated SSL setup guidance and added MATLAB python compatibility detail</w:t>
            </w:r>
          </w:p>
        </w:tc>
      </w:tr>
      <w:tr w:rsidR="006E3EF7" w14:paraId="37F9DC33" w14:textId="77777777" w:rsidTr="005145F0">
        <w:tc>
          <w:tcPr>
            <w:tcW w:w="116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14:paraId="71308447" w14:textId="1FC296EC" w:rsidR="006E3EF7" w:rsidRDefault="006E3EF7" w:rsidP="005145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.1.4</w:t>
            </w:r>
          </w:p>
        </w:tc>
        <w:tc>
          <w:tcPr>
            <w:tcW w:w="153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14:paraId="6D4F8EB4" w14:textId="7A7800E4" w:rsidR="006E3EF7" w:rsidRDefault="006E3EF7" w:rsidP="005145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2022-09-19</w:t>
            </w:r>
          </w:p>
        </w:tc>
        <w:tc>
          <w:tcPr>
            <w:tcW w:w="198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14:paraId="2022736C" w14:textId="157283AF" w:rsidR="006E3EF7" w:rsidRDefault="006E3EF7" w:rsidP="005145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Wickers, Jason</w:t>
            </w:r>
          </w:p>
        </w:tc>
        <w:tc>
          <w:tcPr>
            <w:tcW w:w="467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14:paraId="64B2BC97" w14:textId="04C1C53C" w:rsidR="006E3EF7" w:rsidRDefault="006E3EF7" w:rsidP="005145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Removed logging as it was causing library usage issues in MATLAB</w:t>
            </w:r>
          </w:p>
        </w:tc>
      </w:tr>
    </w:tbl>
    <w:p w14:paraId="70AA12A3" w14:textId="77777777" w:rsidR="00174BC4" w:rsidRDefault="00174BC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000091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9A0026" w14:textId="111BC039" w:rsidR="008A5895" w:rsidRDefault="008A5895">
          <w:pPr>
            <w:pStyle w:val="TOCHeading"/>
          </w:pPr>
          <w:r>
            <w:t>Table of Contents</w:t>
          </w:r>
        </w:p>
        <w:p w14:paraId="1C034D5A" w14:textId="54363E43" w:rsidR="00EF3A80" w:rsidRDefault="008A58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497039" w:history="1">
            <w:r w:rsidR="00EF3A80" w:rsidRPr="00B57B41">
              <w:rPr>
                <w:rStyle w:val="Hyperlink"/>
                <w:noProof/>
              </w:rPr>
              <w:t>Introduction</w:t>
            </w:r>
            <w:r w:rsidR="00EF3A80">
              <w:rPr>
                <w:noProof/>
                <w:webHidden/>
              </w:rPr>
              <w:tab/>
            </w:r>
            <w:r w:rsidR="00EF3A80">
              <w:rPr>
                <w:noProof/>
                <w:webHidden/>
              </w:rPr>
              <w:fldChar w:fldCharType="begin"/>
            </w:r>
            <w:r w:rsidR="00EF3A80">
              <w:rPr>
                <w:noProof/>
                <w:webHidden/>
              </w:rPr>
              <w:instrText xml:space="preserve"> PAGEREF _Toc114497039 \h </w:instrText>
            </w:r>
            <w:r w:rsidR="00EF3A80">
              <w:rPr>
                <w:noProof/>
                <w:webHidden/>
              </w:rPr>
            </w:r>
            <w:r w:rsidR="00EF3A80">
              <w:rPr>
                <w:noProof/>
                <w:webHidden/>
              </w:rPr>
              <w:fldChar w:fldCharType="separate"/>
            </w:r>
            <w:r w:rsidR="00CD08B3">
              <w:rPr>
                <w:noProof/>
                <w:webHidden/>
              </w:rPr>
              <w:t>3</w:t>
            </w:r>
            <w:r w:rsidR="00EF3A80">
              <w:rPr>
                <w:noProof/>
                <w:webHidden/>
              </w:rPr>
              <w:fldChar w:fldCharType="end"/>
            </w:r>
          </w:hyperlink>
        </w:p>
        <w:p w14:paraId="45BB4438" w14:textId="38149555" w:rsidR="00EF3A80" w:rsidRDefault="00EF3A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4497040" w:history="1">
            <w:r w:rsidRPr="00B57B41">
              <w:rPr>
                <w:rStyle w:val="Hyperlink"/>
                <w:noProof/>
              </w:rPr>
              <w:t>Scope (what it is):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_Toc114497040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8B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4FFF8" w14:textId="26351042" w:rsidR="00EF3A80" w:rsidRDefault="00EF3A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4497041" w:history="1">
            <w:r w:rsidRPr="00B57B41">
              <w:rPr>
                <w:rStyle w:val="Hyperlink"/>
                <w:noProof/>
              </w:rPr>
              <w:t xml:space="preserve">Out-of-Scope (what it </w:t>
            </w:r>
            <w:r w:rsidRPr="00B57B41">
              <w:rPr>
                <w:rStyle w:val="Hyperlink"/>
                <w:i/>
                <w:iCs/>
                <w:noProof/>
              </w:rPr>
              <w:t>is not</w:t>
            </w:r>
            <w:r w:rsidRPr="00B57B41">
              <w:rPr>
                <w:rStyle w:val="Hyperlink"/>
                <w:noProof/>
              </w:rPr>
              <w:t>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_Toc114497041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8B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CAEF3" w14:textId="6B028A1E" w:rsidR="00EF3A80" w:rsidRDefault="00EF3A8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4497042" w:history="1">
            <w:r w:rsidRPr="00B57B41">
              <w:rPr>
                <w:rStyle w:val="Hyperlink"/>
                <w:noProof/>
              </w:rPr>
              <w:t>Key Components/Feature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_Toc114497042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8B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082A9" w14:textId="63010162" w:rsidR="00EF3A80" w:rsidRDefault="00EF3A8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4497043" w:history="1">
            <w:r w:rsidRPr="00B57B41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_Toc114497043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8B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153D5" w14:textId="43B62651" w:rsidR="00EF3A80" w:rsidRDefault="00EF3A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4497044" w:history="1">
            <w:r w:rsidRPr="00B57B41">
              <w:rPr>
                <w:rStyle w:val="Hyperlink"/>
                <w:noProof/>
              </w:rPr>
              <w:t>Pre-Requisites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_Toc114497044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8B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9BBF7" w14:textId="26D360FD" w:rsidR="00EF3A80" w:rsidRDefault="00EF3A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4497045" w:history="1">
            <w:r w:rsidRPr="00B57B41">
              <w:rPr>
                <w:rStyle w:val="Hyperlink"/>
                <w:noProof/>
              </w:rPr>
              <w:t>Install C-Python 3.8+ for 64bit: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_Toc114497045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8B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CC54E" w14:textId="2D77448A" w:rsidR="00EF3A80" w:rsidRDefault="00EF3A8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4497046" w:history="1">
            <w:r w:rsidRPr="00B57B41">
              <w:rPr>
                <w:rStyle w:val="Hyperlink"/>
                <w:noProof/>
              </w:rPr>
              <w:t>MATLAB Pre-requisites: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_Toc114497046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8B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9FB41" w14:textId="6890DBAD" w:rsidR="00EF3A80" w:rsidRDefault="00EF3A8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4497047" w:history="1">
            <w:r w:rsidRPr="00B57B41">
              <w:rPr>
                <w:rStyle w:val="Hyperlink"/>
                <w:noProof/>
              </w:rPr>
              <w:t>Download and Install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_Toc114497047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8B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8D61D" w14:textId="2BF1DCC1" w:rsidR="00EF3A80" w:rsidRDefault="00EF3A8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4497048" w:history="1">
            <w:r w:rsidRPr="00B57B41">
              <w:rPr>
                <w:rStyle w:val="Hyperlink"/>
                <w:noProof/>
              </w:rPr>
              <w:t>Upgrade PIP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_Toc114497048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8B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AE6C8" w14:textId="5FF95A4E" w:rsidR="00EF3A80" w:rsidRDefault="00EF3A8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4497049" w:history="1">
            <w:r w:rsidRPr="00B57B41">
              <w:rPr>
                <w:rStyle w:val="Hyperlink"/>
                <w:noProof/>
              </w:rPr>
              <w:t>Install PIP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_Toc114497049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8B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4751A" w14:textId="30659401" w:rsidR="00EF3A80" w:rsidRDefault="00EF3A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4497050" w:history="1">
            <w:r w:rsidRPr="00B57B41">
              <w:rPr>
                <w:rStyle w:val="Hyperlink"/>
                <w:noProof/>
              </w:rPr>
              <w:t>Install Siemens Package for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_Toc114497050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8B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D363E" w14:textId="42F5FD0D" w:rsidR="00EF3A80" w:rsidRDefault="00EF3A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4497051" w:history="1">
            <w:r w:rsidRPr="00B57B41">
              <w:rPr>
                <w:rStyle w:val="Hyperlink"/>
                <w:noProof/>
              </w:rPr>
              <w:t>Set Path in MATLAB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_Toc114497051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8B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6D386" w14:textId="1360EADE" w:rsidR="00EF3A80" w:rsidRDefault="00EF3A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4497052" w:history="1">
            <w:r w:rsidRPr="00B57B41">
              <w:rPr>
                <w:rStyle w:val="Hyperlink"/>
                <w:noProof/>
              </w:rPr>
              <w:t>Register Teamcenter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_Toc114497052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8B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D7DD7" w14:textId="28A4E155" w:rsidR="00EF3A80" w:rsidRDefault="00EF3A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4497053" w:history="1">
            <w:r w:rsidRPr="00B57B41">
              <w:rPr>
                <w:rStyle w:val="Hyperlink"/>
                <w:noProof/>
              </w:rPr>
              <w:t>Add Favorites Command to MATLAB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_Toc114497053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8B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189DB" w14:textId="3EC2F420" w:rsidR="00EF3A80" w:rsidRDefault="00EF3A8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4497054" w:history="1">
            <w:r w:rsidRPr="00B57B41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_Toc114497054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8B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26DDA" w14:textId="4E9D3E86" w:rsidR="00EF3A80" w:rsidRDefault="00EF3A8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4497055" w:history="1">
            <w:r w:rsidRPr="00B57B41">
              <w:rPr>
                <w:rStyle w:val="Hyperlink"/>
                <w:noProof/>
              </w:rPr>
              <w:t>Credentials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_Toc114497055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8B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D0F20" w14:textId="6E4785B9" w:rsidR="00EF3A80" w:rsidRDefault="00EF3A8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4497056" w:history="1">
            <w:r w:rsidRPr="00B57B41">
              <w:rPr>
                <w:rStyle w:val="Hyperlink"/>
                <w:noProof/>
              </w:rPr>
              <w:t>Secure Sockets Layer (SSL)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_Toc114497056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8B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A0AAE" w14:textId="21DBC543" w:rsidR="00EF3A80" w:rsidRDefault="00EF3A8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4497057" w:history="1">
            <w:r w:rsidRPr="00B57B41">
              <w:rPr>
                <w:rStyle w:val="Hyperlink"/>
                <w:noProof/>
              </w:rPr>
              <w:t>Uninstall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_Toc114497057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8B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876B4" w14:textId="253EC54C" w:rsidR="00EF3A80" w:rsidRDefault="00EF3A8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4497058" w:history="1">
            <w:r w:rsidRPr="00B57B41">
              <w:rPr>
                <w:rStyle w:val="Hyperlink"/>
                <w:noProof/>
              </w:rPr>
              <w:t>Known Issues / Workarounds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_Toc114497058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8B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492C3" w14:textId="365E816D" w:rsidR="008A5895" w:rsidRDefault="008A5895">
          <w:r>
            <w:rPr>
              <w:b/>
              <w:bCs/>
              <w:noProof/>
            </w:rPr>
            <w:fldChar w:fldCharType="end"/>
          </w:r>
        </w:p>
      </w:sdtContent>
    </w:sdt>
    <w:p w14:paraId="24E0C92C" w14:textId="77777777" w:rsidR="008A5895" w:rsidRDefault="008A589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419ED84" w14:textId="1BEE6D38" w:rsidR="0015072A" w:rsidRPr="004742D4" w:rsidRDefault="00C8677D" w:rsidP="00AD0090">
      <w:pPr>
        <w:pStyle w:val="Heading1"/>
      </w:pPr>
      <w:bookmarkStart w:id="0" w:name="_Toc114497039"/>
      <w:r>
        <w:lastRenderedPageBreak/>
        <w:t>Introduction</w:t>
      </w:r>
      <w:bookmarkEnd w:id="0"/>
    </w:p>
    <w:p w14:paraId="7E6C2B01" w14:textId="18962355" w:rsidR="005D537B" w:rsidRDefault="00EC7759">
      <w:r>
        <w:t>The main objective of this integration is to h</w:t>
      </w:r>
      <w:r w:rsidR="005D537B">
        <w:t>ave a consistent requirements integration with MATLAB/Simulink regardless of source. The reasons for this are:</w:t>
      </w:r>
    </w:p>
    <w:p w14:paraId="4ED274B3" w14:textId="77777777" w:rsidR="005D537B" w:rsidRDefault="005D537B" w:rsidP="005D537B">
      <w:pPr>
        <w:pStyle w:val="ListParagraph"/>
        <w:numPr>
          <w:ilvl w:val="0"/>
          <w:numId w:val="1"/>
        </w:numPr>
      </w:pPr>
      <w:r>
        <w:t>Allow requirements to work as designed by MATHWORKS in the MATLAB eco-system, reducing integration support costs</w:t>
      </w:r>
    </w:p>
    <w:p w14:paraId="5C0C089D" w14:textId="38CF907B" w:rsidR="005D537B" w:rsidRDefault="006A5B35" w:rsidP="005D537B">
      <w:pPr>
        <w:pStyle w:val="ListParagraph"/>
        <w:numPr>
          <w:ilvl w:val="0"/>
          <w:numId w:val="1"/>
        </w:numPr>
      </w:pPr>
      <w:r>
        <w:t>E</w:t>
      </w:r>
      <w:r w:rsidR="001C04C2">
        <w:t xml:space="preserve">xpand Teamcenter </w:t>
      </w:r>
      <w:r w:rsidR="005D537B">
        <w:t xml:space="preserve">Requirements </w:t>
      </w:r>
      <w:r>
        <w:t xml:space="preserve">capability offering </w:t>
      </w:r>
      <w:r w:rsidR="005D537B">
        <w:t xml:space="preserve">to </w:t>
      </w:r>
      <w:r w:rsidR="00A55B11">
        <w:t>MATLAB/</w:t>
      </w:r>
      <w:r w:rsidR="005D537B">
        <w:t>SIMULINK customers</w:t>
      </w:r>
    </w:p>
    <w:p w14:paraId="3F74F7C3" w14:textId="582D9E68" w:rsidR="005D537B" w:rsidRPr="004742D4" w:rsidRDefault="005D537B" w:rsidP="00442AD2">
      <w:pPr>
        <w:pStyle w:val="Heading2"/>
      </w:pPr>
      <w:bookmarkStart w:id="1" w:name="_Toc114497040"/>
      <w:r w:rsidRPr="004742D4">
        <w:t>Scope (what it is):</w:t>
      </w:r>
      <w:bookmarkEnd w:id="1"/>
    </w:p>
    <w:p w14:paraId="6922D791" w14:textId="1EAD5688" w:rsidR="005D537B" w:rsidRDefault="005D537B" w:rsidP="005D537B">
      <w:pPr>
        <w:pStyle w:val="ListParagraph"/>
        <w:numPr>
          <w:ilvl w:val="0"/>
          <w:numId w:val="3"/>
        </w:numPr>
      </w:pPr>
      <w:r>
        <w:t>Multiple requirement specification import and update from Teamcenter into SIMULINK Requirements</w:t>
      </w:r>
    </w:p>
    <w:p w14:paraId="4D9D18B3" w14:textId="1648A1D7" w:rsidR="005D537B" w:rsidRDefault="005D537B" w:rsidP="005D537B">
      <w:pPr>
        <w:pStyle w:val="ListParagraph"/>
        <w:numPr>
          <w:ilvl w:val="0"/>
          <w:numId w:val="3"/>
        </w:numPr>
      </w:pPr>
      <w:r>
        <w:t xml:space="preserve">Implementation traceability of </w:t>
      </w:r>
      <w:r w:rsidR="001F5D97">
        <w:t xml:space="preserve">Teamcenter </w:t>
      </w:r>
      <w:r>
        <w:t>Requirements with MATLAB/SIMULINK model data</w:t>
      </w:r>
    </w:p>
    <w:p w14:paraId="76D7F721" w14:textId="5BBB1B31" w:rsidR="001F5D97" w:rsidRDefault="001F5D97" w:rsidP="005D537B">
      <w:pPr>
        <w:pStyle w:val="ListParagraph"/>
        <w:numPr>
          <w:ilvl w:val="0"/>
          <w:numId w:val="3"/>
        </w:numPr>
      </w:pPr>
      <w:r>
        <w:t>Bi-directional traceability between Teamcenter Requirements</w:t>
      </w:r>
      <w:r w:rsidR="00974263">
        <w:t xml:space="preserve"> and MATLAB/SIMULINK</w:t>
      </w:r>
    </w:p>
    <w:p w14:paraId="7ACCC8D2" w14:textId="77FE7CDB" w:rsidR="005D537B" w:rsidRPr="004742D4" w:rsidRDefault="005D537B" w:rsidP="00442AD2">
      <w:pPr>
        <w:pStyle w:val="Heading2"/>
      </w:pPr>
      <w:bookmarkStart w:id="2" w:name="_Toc114497041"/>
      <w:r w:rsidRPr="004742D4">
        <w:t xml:space="preserve">Out-of-Scope (what it </w:t>
      </w:r>
      <w:r w:rsidRPr="004742D4">
        <w:rPr>
          <w:i/>
          <w:iCs/>
          <w:u w:val="single"/>
        </w:rPr>
        <w:t>is not</w:t>
      </w:r>
      <w:r w:rsidRPr="004742D4">
        <w:t>):</w:t>
      </w:r>
      <w:bookmarkEnd w:id="2"/>
    </w:p>
    <w:p w14:paraId="7908C93A" w14:textId="385CEA65" w:rsidR="005D537B" w:rsidRDefault="005D537B" w:rsidP="005D537B">
      <w:pPr>
        <w:pStyle w:val="ListParagraph"/>
        <w:numPr>
          <w:ilvl w:val="0"/>
          <w:numId w:val="3"/>
        </w:numPr>
      </w:pPr>
      <w:r>
        <w:t>Model version management</w:t>
      </w:r>
    </w:p>
    <w:p w14:paraId="5F98F889" w14:textId="624B2690" w:rsidR="004742D4" w:rsidRDefault="004742D4" w:rsidP="005D537B">
      <w:pPr>
        <w:pStyle w:val="ListParagraph"/>
        <w:numPr>
          <w:ilvl w:val="0"/>
          <w:numId w:val="3"/>
        </w:numPr>
      </w:pPr>
      <w:r>
        <w:t>System Architecture integration</w:t>
      </w:r>
    </w:p>
    <w:p w14:paraId="551E11D1" w14:textId="07828CE8" w:rsidR="000A295B" w:rsidRPr="004742D4" w:rsidRDefault="000A295B" w:rsidP="00442AD2">
      <w:pPr>
        <w:pStyle w:val="Heading1"/>
      </w:pPr>
      <w:bookmarkStart w:id="3" w:name="_Toc114497042"/>
      <w:r w:rsidRPr="004742D4">
        <w:t>Key Components</w:t>
      </w:r>
      <w:r w:rsidR="00083315">
        <w:t>/Feature</w:t>
      </w:r>
      <w:bookmarkEnd w:id="3"/>
    </w:p>
    <w:p w14:paraId="17B83D06" w14:textId="31BC5CC6" w:rsidR="000A295B" w:rsidRDefault="00974263" w:rsidP="000A295B">
      <w:pPr>
        <w:pStyle w:val="ListParagraph"/>
        <w:numPr>
          <w:ilvl w:val="0"/>
          <w:numId w:val="3"/>
        </w:numPr>
      </w:pPr>
      <w:r>
        <w:t>Teamcenter</w:t>
      </w:r>
      <w:r w:rsidR="00083315">
        <w:t>/Active Workspace</w:t>
      </w:r>
    </w:p>
    <w:p w14:paraId="6B90D6A8" w14:textId="1D3829D4" w:rsidR="000A295B" w:rsidRDefault="000A295B" w:rsidP="000A295B">
      <w:pPr>
        <w:pStyle w:val="ListParagraph"/>
        <w:numPr>
          <w:ilvl w:val="1"/>
          <w:numId w:val="3"/>
        </w:numPr>
      </w:pPr>
      <w:r>
        <w:t>Teamcenter Author</w:t>
      </w:r>
    </w:p>
    <w:p w14:paraId="7E71E348" w14:textId="7E446097" w:rsidR="000A295B" w:rsidRDefault="000A295B" w:rsidP="00974263">
      <w:pPr>
        <w:pStyle w:val="ListParagraph"/>
        <w:numPr>
          <w:ilvl w:val="1"/>
          <w:numId w:val="3"/>
        </w:numPr>
      </w:pPr>
      <w:r>
        <w:t>Teamcenter Requirements</w:t>
      </w:r>
    </w:p>
    <w:p w14:paraId="50AC302D" w14:textId="70633577" w:rsidR="000A295B" w:rsidRDefault="000A295B" w:rsidP="000A295B">
      <w:pPr>
        <w:pStyle w:val="ListParagraph"/>
        <w:numPr>
          <w:ilvl w:val="0"/>
          <w:numId w:val="3"/>
        </w:numPr>
      </w:pPr>
      <w:r>
        <w:t>MATHWORKS</w:t>
      </w:r>
    </w:p>
    <w:p w14:paraId="2906F9A9" w14:textId="0A9744A3" w:rsidR="000A295B" w:rsidRDefault="003F1ADF" w:rsidP="000A295B">
      <w:pPr>
        <w:pStyle w:val="ListParagraph"/>
        <w:numPr>
          <w:ilvl w:val="1"/>
          <w:numId w:val="3"/>
        </w:numPr>
      </w:pPr>
      <w:r>
        <w:t>MATLAB</w:t>
      </w:r>
      <w:r w:rsidR="000A295B">
        <w:t xml:space="preserve"> / Simulink</w:t>
      </w:r>
    </w:p>
    <w:p w14:paraId="4F9E2726" w14:textId="0586513F" w:rsidR="000A295B" w:rsidRDefault="000A295B" w:rsidP="000A295B">
      <w:pPr>
        <w:pStyle w:val="ListParagraph"/>
        <w:numPr>
          <w:ilvl w:val="1"/>
          <w:numId w:val="3"/>
        </w:numPr>
      </w:pPr>
      <w:r>
        <w:t>Simulink Requirements</w:t>
      </w:r>
    </w:p>
    <w:p w14:paraId="7FF676FB" w14:textId="1640D944" w:rsidR="00824874" w:rsidRDefault="00824874" w:rsidP="00824874">
      <w:pPr>
        <w:pStyle w:val="ListParagraph"/>
        <w:numPr>
          <w:ilvl w:val="0"/>
          <w:numId w:val="3"/>
        </w:numPr>
      </w:pPr>
      <w:r>
        <w:t xml:space="preserve">Python </w:t>
      </w:r>
      <w:r w:rsidR="00AB1E42">
        <w:t>and Pip Packages</w:t>
      </w:r>
      <w:r w:rsidR="00566DED">
        <w:t xml:space="preserve"> – www.python.org</w:t>
      </w:r>
    </w:p>
    <w:p w14:paraId="0B42E21A" w14:textId="77777777" w:rsidR="007A136A" w:rsidRDefault="007A136A" w:rsidP="00824874">
      <w:pPr>
        <w:pStyle w:val="ListParagraph"/>
        <w:numPr>
          <w:ilvl w:val="1"/>
          <w:numId w:val="3"/>
        </w:numPr>
      </w:pPr>
      <w:r>
        <w:t>Python</w:t>
      </w:r>
    </w:p>
    <w:p w14:paraId="27E12A36" w14:textId="16C36B0B" w:rsidR="00824874" w:rsidRDefault="007A136A" w:rsidP="00824874">
      <w:pPr>
        <w:pStyle w:val="ListParagraph"/>
        <w:numPr>
          <w:ilvl w:val="1"/>
          <w:numId w:val="3"/>
        </w:numPr>
      </w:pPr>
      <w:r>
        <w:t xml:space="preserve">PIP Package - </w:t>
      </w:r>
      <w:r w:rsidR="00AB1E42">
        <w:t>Inflection</w:t>
      </w:r>
      <w:r w:rsidR="007906ED">
        <w:t xml:space="preserve"> (inflection)</w:t>
      </w:r>
      <w:r w:rsidR="00566DED">
        <w:t xml:space="preserve"> - </w:t>
      </w:r>
      <w:r w:rsidR="00DD4F2B" w:rsidRPr="00DD4F2B">
        <w:t>https://github.com/jpvanhal/inflection</w:t>
      </w:r>
    </w:p>
    <w:p w14:paraId="1A94BF94" w14:textId="3A638108" w:rsidR="00AB1E42" w:rsidRDefault="007A136A" w:rsidP="00824874">
      <w:pPr>
        <w:pStyle w:val="ListParagraph"/>
        <w:numPr>
          <w:ilvl w:val="1"/>
          <w:numId w:val="3"/>
        </w:numPr>
      </w:pPr>
      <w:r>
        <w:t xml:space="preserve">PIP Package - </w:t>
      </w:r>
      <w:proofErr w:type="spellStart"/>
      <w:r w:rsidR="007906ED">
        <w:t>BeautifulSoup</w:t>
      </w:r>
      <w:proofErr w:type="spellEnd"/>
      <w:r w:rsidR="007906ED">
        <w:t xml:space="preserve"> (bs4)</w:t>
      </w:r>
      <w:r w:rsidR="00DA5EDB">
        <w:t xml:space="preserve"> - </w:t>
      </w:r>
      <w:r w:rsidR="00566DED" w:rsidRPr="00566DED">
        <w:t>https://www.crummy.com/software/BeautifulSoup/</w:t>
      </w:r>
    </w:p>
    <w:p w14:paraId="16212739" w14:textId="1659F643" w:rsidR="003330FB" w:rsidRDefault="007A136A" w:rsidP="00824874">
      <w:pPr>
        <w:pStyle w:val="ListParagraph"/>
        <w:numPr>
          <w:ilvl w:val="1"/>
          <w:numId w:val="3"/>
        </w:numPr>
      </w:pPr>
      <w:r>
        <w:t xml:space="preserve">PIP Package - </w:t>
      </w:r>
      <w:r w:rsidR="003330FB">
        <w:t>Requests (requests)</w:t>
      </w:r>
      <w:r w:rsidR="005A1E05">
        <w:t xml:space="preserve"> - </w:t>
      </w:r>
      <w:r w:rsidR="00DA5EDB" w:rsidRPr="00DA5EDB">
        <w:t>https://docs.python-requests.org/en/master/</w:t>
      </w:r>
    </w:p>
    <w:p w14:paraId="343A2857" w14:textId="14492077" w:rsidR="00814FA7" w:rsidRDefault="007A136A" w:rsidP="00824874">
      <w:pPr>
        <w:pStyle w:val="ListParagraph"/>
        <w:numPr>
          <w:ilvl w:val="1"/>
          <w:numId w:val="3"/>
        </w:numPr>
      </w:pPr>
      <w:r>
        <w:t xml:space="preserve">PIP Package - </w:t>
      </w:r>
      <w:proofErr w:type="spellStart"/>
      <w:r w:rsidR="00CC2345">
        <w:t>C</w:t>
      </w:r>
      <w:r w:rsidR="00814FA7">
        <w:t>ertifi</w:t>
      </w:r>
      <w:proofErr w:type="spellEnd"/>
      <w:r w:rsidR="00CC2345">
        <w:t xml:space="preserve"> (</w:t>
      </w:r>
      <w:proofErr w:type="spellStart"/>
      <w:r w:rsidR="00CC2345">
        <w:t>certifi</w:t>
      </w:r>
      <w:proofErr w:type="spellEnd"/>
      <w:r w:rsidR="00CC2345">
        <w:t>)</w:t>
      </w:r>
      <w:r w:rsidR="005A1E05">
        <w:t xml:space="preserve"> - </w:t>
      </w:r>
      <w:hyperlink r:id="rId13" w:history="1">
        <w:r w:rsidR="00BD422E" w:rsidRPr="004D0E75">
          <w:rPr>
            <w:rStyle w:val="Hyperlink"/>
          </w:rPr>
          <w:t>https://certifiio.readthedocs.io/en/latest/</w:t>
        </w:r>
      </w:hyperlink>
    </w:p>
    <w:p w14:paraId="00545214" w14:textId="00736442" w:rsidR="007A136A" w:rsidRDefault="007A136A" w:rsidP="007A136A">
      <w:pPr>
        <w:pStyle w:val="Heading1"/>
      </w:pPr>
      <w:bookmarkStart w:id="4" w:name="_Toc34808634"/>
      <w:bookmarkStart w:id="5" w:name="_Toc114497043"/>
      <w:r>
        <w:t>Install</w:t>
      </w:r>
      <w:r w:rsidR="00BE7559">
        <w:t>ation</w:t>
      </w:r>
      <w:bookmarkEnd w:id="5"/>
    </w:p>
    <w:p w14:paraId="03A83F61" w14:textId="5FFAA86E" w:rsidR="007A136A" w:rsidRDefault="00273F5D" w:rsidP="00273F5D">
      <w:pPr>
        <w:pStyle w:val="Heading2"/>
      </w:pPr>
      <w:bookmarkStart w:id="6" w:name="_Toc114497044"/>
      <w:r>
        <w:t>Pre-</w:t>
      </w:r>
      <w:r w:rsidR="006210E3">
        <w:t>R</w:t>
      </w:r>
      <w:r>
        <w:t>equisites</w:t>
      </w:r>
      <w:bookmarkEnd w:id="6"/>
    </w:p>
    <w:p w14:paraId="05B2885D" w14:textId="6883C49B" w:rsidR="00273F5D" w:rsidRDefault="00273F5D" w:rsidP="00273F5D">
      <w:pPr>
        <w:pStyle w:val="ListParagraph"/>
        <w:numPr>
          <w:ilvl w:val="0"/>
          <w:numId w:val="3"/>
        </w:numPr>
      </w:pPr>
      <w:r>
        <w:t>MATLAB/SIMULINK already installed</w:t>
      </w:r>
      <w:r w:rsidR="00F026D0">
        <w:t xml:space="preserve"> </w:t>
      </w:r>
      <w:r w:rsidR="0033527A">
        <w:t>and includes</w:t>
      </w:r>
      <w:r w:rsidR="00F026D0">
        <w:t>:</w:t>
      </w:r>
    </w:p>
    <w:p w14:paraId="13370928" w14:textId="77777777" w:rsidR="00F026D0" w:rsidRDefault="00F026D0" w:rsidP="00F026D0">
      <w:pPr>
        <w:pStyle w:val="ListParagraph"/>
        <w:numPr>
          <w:ilvl w:val="1"/>
          <w:numId w:val="3"/>
        </w:numPr>
      </w:pPr>
      <w:r>
        <w:t>MATLAB / Simulink</w:t>
      </w:r>
    </w:p>
    <w:p w14:paraId="2B23CCE8" w14:textId="6A4F9AAC" w:rsidR="00F026D0" w:rsidRDefault="00F026D0" w:rsidP="00F026D0">
      <w:pPr>
        <w:pStyle w:val="ListParagraph"/>
        <w:numPr>
          <w:ilvl w:val="1"/>
          <w:numId w:val="3"/>
        </w:numPr>
      </w:pPr>
      <w:r>
        <w:t>Simulink Requirements</w:t>
      </w:r>
    </w:p>
    <w:p w14:paraId="0AEDAB0E" w14:textId="35B4F8C9" w:rsidR="0033527A" w:rsidRDefault="0033527A" w:rsidP="0033527A">
      <w:pPr>
        <w:pStyle w:val="ListParagraph"/>
        <w:numPr>
          <w:ilvl w:val="0"/>
          <w:numId w:val="3"/>
        </w:numPr>
      </w:pPr>
      <w:r>
        <w:t>Teamcenter</w:t>
      </w:r>
      <w:r w:rsidR="00DB08D5">
        <w:t>/Active Workspace</w:t>
      </w:r>
      <w:r>
        <w:t xml:space="preserve"> environment established for integrating and includes:</w:t>
      </w:r>
    </w:p>
    <w:p w14:paraId="78DC1B1E" w14:textId="0AAF7EF7" w:rsidR="0033527A" w:rsidRPr="00273F5D" w:rsidRDefault="0033527A" w:rsidP="0033527A">
      <w:pPr>
        <w:pStyle w:val="ListParagraph"/>
        <w:numPr>
          <w:ilvl w:val="1"/>
          <w:numId w:val="3"/>
        </w:numPr>
      </w:pPr>
      <w:r>
        <w:t>Teamcenter Requirements</w:t>
      </w:r>
    </w:p>
    <w:p w14:paraId="1746D7DD" w14:textId="4D0D499F" w:rsidR="00AA0FEA" w:rsidRDefault="00AA0FEA" w:rsidP="00AA0FEA">
      <w:pPr>
        <w:pStyle w:val="Heading2"/>
      </w:pPr>
      <w:bookmarkStart w:id="7" w:name="_Toc114497045"/>
      <w:r>
        <w:lastRenderedPageBreak/>
        <w:t>Install C-Python 3.</w:t>
      </w:r>
      <w:r w:rsidR="008018EE">
        <w:t>8+</w:t>
      </w:r>
      <w:r>
        <w:t xml:space="preserve"> for 64bit:</w:t>
      </w:r>
      <w:bookmarkEnd w:id="4"/>
      <w:bookmarkEnd w:id="7"/>
    </w:p>
    <w:p w14:paraId="11CE2BB6" w14:textId="0FA5A5F7" w:rsidR="00B6277B" w:rsidRDefault="00B6277B" w:rsidP="00B6277B">
      <w:pPr>
        <w:pStyle w:val="Heading3"/>
      </w:pPr>
      <w:bookmarkStart w:id="8" w:name="_Toc114497046"/>
      <w:r>
        <w:t>MATLAB Pre-requisites:</w:t>
      </w:r>
      <w:bookmarkEnd w:id="8"/>
    </w:p>
    <w:p w14:paraId="2AB5E594" w14:textId="49F190DC" w:rsidR="00DF6174" w:rsidRDefault="00C36294" w:rsidP="00B6277B">
      <w:r>
        <w:t xml:space="preserve">MATLAB only supports specific versions of Python. </w:t>
      </w:r>
      <w:r w:rsidR="00B6277B">
        <w:t xml:space="preserve">Please download and use the appropriate </w:t>
      </w:r>
      <w:r>
        <w:t xml:space="preserve">Python </w:t>
      </w:r>
      <w:r w:rsidR="00B6277B">
        <w:t>version for your MATLAB version</w:t>
      </w:r>
      <w:r w:rsidR="00DF6174">
        <w:t>, you may reference</w:t>
      </w:r>
      <w:r w:rsidR="00B6277B">
        <w:t>:</w:t>
      </w:r>
      <w:r w:rsidR="00B6277B" w:rsidRPr="00B6277B">
        <w:t xml:space="preserve"> </w:t>
      </w:r>
    </w:p>
    <w:p w14:paraId="0C338AAC" w14:textId="21D62768" w:rsidR="00B6277B" w:rsidRDefault="0099444E" w:rsidP="00AA0FEA">
      <w:pPr>
        <w:pStyle w:val="ListParagraph"/>
        <w:numPr>
          <w:ilvl w:val="0"/>
          <w:numId w:val="8"/>
        </w:numPr>
      </w:pPr>
      <w:hyperlink r:id="rId14" w:history="1">
        <w:r w:rsidR="00DF6174" w:rsidRPr="00EA7437">
          <w:rPr>
            <w:rStyle w:val="Hyperlink"/>
          </w:rPr>
          <w:t>https://www.mathworks.com/content/dam/mathworks/mathworks-dot-com/support/sysreq/files/python-compatibility.pdf</w:t>
        </w:r>
      </w:hyperlink>
      <w:bookmarkStart w:id="9" w:name="_Toc34808635"/>
    </w:p>
    <w:p w14:paraId="13D3EB44" w14:textId="60DCA85B" w:rsidR="00AA0FEA" w:rsidRDefault="00AA0FEA" w:rsidP="00AA0FEA">
      <w:pPr>
        <w:pStyle w:val="Heading3"/>
      </w:pPr>
      <w:bookmarkStart w:id="10" w:name="_Toc114497047"/>
      <w:r>
        <w:t>Download and Install Python</w:t>
      </w:r>
      <w:bookmarkEnd w:id="9"/>
      <w:bookmarkEnd w:id="10"/>
    </w:p>
    <w:p w14:paraId="43F54919" w14:textId="77777777" w:rsidR="00AA0FEA" w:rsidRDefault="00AA0FEA" w:rsidP="00AA0FEA">
      <w:r>
        <w:t xml:space="preserve">Python – </w:t>
      </w:r>
      <w:hyperlink r:id="rId15" w:history="1">
        <w:r w:rsidRPr="00F90D02">
          <w:rPr>
            <w:rStyle w:val="Hyperlink"/>
          </w:rPr>
          <w:t>https://www.python.org</w:t>
        </w:r>
      </w:hyperlink>
      <w:r>
        <w:t xml:space="preserve"> – python is an intuitive scripting/programing language that lets you work quickly and integrate systems more effectively.</w:t>
      </w:r>
    </w:p>
    <w:p w14:paraId="3402232B" w14:textId="77777777" w:rsidR="00AA0FEA" w:rsidRDefault="00AA0FEA" w:rsidP="00AA0FEA">
      <w:r w:rsidRPr="002038AF">
        <w:rPr>
          <w:noProof/>
        </w:rPr>
        <w:drawing>
          <wp:inline distT="0" distB="0" distL="0" distR="0" wp14:anchorId="13939434" wp14:editId="1FA943F1">
            <wp:extent cx="4503810" cy="4526672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452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BEF5A" w14:textId="77777777" w:rsidR="00AA0FEA" w:rsidRDefault="00AA0FEA" w:rsidP="00AA0FEA">
      <w:pPr>
        <w:pStyle w:val="Heading3"/>
      </w:pPr>
      <w:bookmarkStart w:id="11" w:name="_Toc34808636"/>
      <w:bookmarkStart w:id="12" w:name="_Toc114497048"/>
      <w:r>
        <w:t>Upgrade PIP</w:t>
      </w:r>
      <w:bookmarkEnd w:id="11"/>
      <w:bookmarkEnd w:id="12"/>
    </w:p>
    <w:p w14:paraId="51EA3B84" w14:textId="574A65B1" w:rsidR="00AA0FEA" w:rsidRDefault="00AA0FEA" w:rsidP="00AA0FEA">
      <w:r>
        <w:t xml:space="preserve">Pip - </w:t>
      </w:r>
      <w:hyperlink r:id="rId17" w:history="1">
        <w:r w:rsidRPr="00F90D02">
          <w:rPr>
            <w:rStyle w:val="Hyperlink"/>
          </w:rPr>
          <w:t>https://pypi.org/project/pip/</w:t>
        </w:r>
      </w:hyperlink>
      <w:r>
        <w:t xml:space="preserve"> - </w:t>
      </w:r>
      <w:r w:rsidRPr="002038AF">
        <w:t>pip is the package installer for Python. You can use pip to install packages from the Python Package Index and other indexes.</w:t>
      </w:r>
    </w:p>
    <w:p w14:paraId="410AF5D8" w14:textId="742FF1C6" w:rsidR="008C721D" w:rsidRDefault="008C721D" w:rsidP="00AA0FEA">
      <w:r>
        <w:t>Run the following from the command prompt: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721D" w14:paraId="46DCF441" w14:textId="77777777" w:rsidTr="008C721D">
        <w:tc>
          <w:tcPr>
            <w:tcW w:w="9350" w:type="dxa"/>
          </w:tcPr>
          <w:p w14:paraId="1C1D65A9" w14:textId="77777777" w:rsidR="008C721D" w:rsidRDefault="008C721D" w:rsidP="00AA0FEA"/>
          <w:p w14:paraId="408D2068" w14:textId="6D27AA0F" w:rsidR="008C721D" w:rsidRDefault="008C721D" w:rsidP="00AA0FEA">
            <w:r>
              <w:t>python -m pip install --upgrade pip</w:t>
            </w:r>
          </w:p>
          <w:p w14:paraId="6A616F74" w14:textId="77777777" w:rsidR="008C721D" w:rsidRDefault="008C721D" w:rsidP="00AA0FEA"/>
          <w:p w14:paraId="7A37B9B9" w14:textId="0121024A" w:rsidR="008C721D" w:rsidRDefault="008C721D" w:rsidP="00AA0FEA"/>
        </w:tc>
      </w:tr>
    </w:tbl>
    <w:p w14:paraId="55EE519A" w14:textId="69AD839F" w:rsidR="00132FC8" w:rsidRDefault="00132FC8" w:rsidP="00132FC8">
      <w:pPr>
        <w:pStyle w:val="Heading3"/>
      </w:pPr>
      <w:bookmarkStart w:id="13" w:name="_Toc114497049"/>
      <w:r>
        <w:lastRenderedPageBreak/>
        <w:t>Install PIP Packages</w:t>
      </w:r>
      <w:bookmarkEnd w:id="13"/>
    </w:p>
    <w:p w14:paraId="441B97A7" w14:textId="6EDB9C90" w:rsidR="007943E3" w:rsidRPr="007943E3" w:rsidRDefault="007943E3" w:rsidP="007943E3">
      <w:r>
        <w:t xml:space="preserve">In this section you will install packages </w:t>
      </w:r>
      <w:r w:rsidR="00F049DE">
        <w:t xml:space="preserve">from Python’s standard package manager. The packages being installed are </w:t>
      </w:r>
      <w:r w:rsidR="000F1EC5">
        <w:t>required dependencies of the integration.</w:t>
      </w:r>
    </w:p>
    <w:p w14:paraId="38A1966F" w14:textId="75A68941" w:rsidR="008C721D" w:rsidRDefault="008C721D" w:rsidP="008C721D">
      <w:r>
        <w:t>Run the following from the command prompt: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721D" w14:paraId="1F2A41A3" w14:textId="77777777" w:rsidTr="008C721D">
        <w:tc>
          <w:tcPr>
            <w:tcW w:w="9350" w:type="dxa"/>
          </w:tcPr>
          <w:p w14:paraId="27F7AE26" w14:textId="77777777" w:rsidR="008C721D" w:rsidRDefault="008C721D" w:rsidP="008C721D"/>
          <w:p w14:paraId="6AAF4BDA" w14:textId="77777777" w:rsidR="008C721D" w:rsidRDefault="008C721D" w:rsidP="008C721D">
            <w:r>
              <w:t xml:space="preserve">pip install </w:t>
            </w:r>
            <w:proofErr w:type="spellStart"/>
            <w:r>
              <w:t>certifi</w:t>
            </w:r>
            <w:proofErr w:type="spellEnd"/>
          </w:p>
          <w:p w14:paraId="61FDE992" w14:textId="77777777" w:rsidR="008C721D" w:rsidRDefault="008C721D" w:rsidP="008C721D">
            <w:r>
              <w:t>pip install requests</w:t>
            </w:r>
          </w:p>
          <w:p w14:paraId="64F67E26" w14:textId="77777777" w:rsidR="008C721D" w:rsidRDefault="008C721D" w:rsidP="008C721D">
            <w:r>
              <w:t>pip install inflection</w:t>
            </w:r>
          </w:p>
          <w:p w14:paraId="5F525829" w14:textId="77777777" w:rsidR="008C721D" w:rsidRPr="00132FC8" w:rsidRDefault="008C721D" w:rsidP="008C721D">
            <w:r>
              <w:t>pip install bs4</w:t>
            </w:r>
          </w:p>
          <w:p w14:paraId="3F2157BF" w14:textId="7D6D84DE" w:rsidR="008C721D" w:rsidRDefault="006844ED" w:rsidP="008C721D">
            <w:r w:rsidRPr="006844ED">
              <w:t>pip install cryptography</w:t>
            </w:r>
          </w:p>
          <w:p w14:paraId="516808E6" w14:textId="63E0B8E0" w:rsidR="008C721D" w:rsidRDefault="008C721D" w:rsidP="008C721D"/>
        </w:tc>
      </w:tr>
    </w:tbl>
    <w:p w14:paraId="10EC76FB" w14:textId="77777777" w:rsidR="008C721D" w:rsidRPr="008C721D" w:rsidRDefault="008C721D" w:rsidP="008C721D"/>
    <w:p w14:paraId="47D4ED7E" w14:textId="2280F125" w:rsidR="00E2637C" w:rsidRDefault="00333340" w:rsidP="00333340">
      <w:pPr>
        <w:pStyle w:val="Heading2"/>
      </w:pPr>
      <w:bookmarkStart w:id="14" w:name="_Toc114497050"/>
      <w:r>
        <w:t>Install Siemens Package</w:t>
      </w:r>
      <w:r w:rsidR="00601AB3">
        <w:t xml:space="preserve"> for Python</w:t>
      </w:r>
      <w:bookmarkEnd w:id="14"/>
    </w:p>
    <w:p w14:paraId="47AFCF24" w14:textId="79303E2C" w:rsidR="00D12CCB" w:rsidRPr="00D12CCB" w:rsidRDefault="00D12CCB" w:rsidP="00D12CCB">
      <w:r>
        <w:t>In this section you will install the python integration for Teamcenter.</w:t>
      </w:r>
    </w:p>
    <w:p w14:paraId="7E6588FD" w14:textId="1DA36398" w:rsidR="00333340" w:rsidRDefault="008D7F68" w:rsidP="00333340">
      <w:r>
        <w:t xml:space="preserve">Double-click </w:t>
      </w:r>
      <w:proofErr w:type="gramStart"/>
      <w:r>
        <w:t>on :</w:t>
      </w:r>
      <w:proofErr w:type="gramEnd"/>
      <w:r>
        <w:t xml:space="preserve"> </w:t>
      </w:r>
      <w:r w:rsidRPr="008D7F68">
        <w:rPr>
          <w:noProof/>
        </w:rPr>
        <w:drawing>
          <wp:inline distT="0" distB="0" distL="0" distR="0" wp14:anchorId="2FF43B7D" wp14:editId="479AEDD8">
            <wp:extent cx="2949196" cy="281964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075D1" w14:textId="043BA7A5" w:rsidR="008D7F68" w:rsidRPr="00333340" w:rsidRDefault="000D116D" w:rsidP="00333340">
      <w:r>
        <w:t>Follow the Wizard, clicking Next and finally click Finish when done.</w:t>
      </w:r>
    </w:p>
    <w:p w14:paraId="39AB1277" w14:textId="46298F6A" w:rsidR="00F75361" w:rsidRDefault="000165EA" w:rsidP="006D6995">
      <w:pPr>
        <w:pStyle w:val="Heading2"/>
      </w:pPr>
      <w:bookmarkStart w:id="15" w:name="_Toc114497051"/>
      <w:r>
        <w:t>Set Path</w:t>
      </w:r>
      <w:r w:rsidR="006D6995">
        <w:t xml:space="preserve"> in MATLAB</w:t>
      </w:r>
      <w:bookmarkEnd w:id="15"/>
    </w:p>
    <w:p w14:paraId="014278A4" w14:textId="3386FFC8" w:rsidR="000165EA" w:rsidRDefault="000165EA" w:rsidP="000165EA">
      <w:r>
        <w:t xml:space="preserve">In this section </w:t>
      </w:r>
      <w:r w:rsidR="008E004A">
        <w:t xml:space="preserve">you will </w:t>
      </w:r>
      <w:r>
        <w:t>set the search path of MATLAB so that it can find the Teamcenter integration code.</w:t>
      </w:r>
    </w:p>
    <w:p w14:paraId="7EA3D854" w14:textId="02F99D34" w:rsidR="000165EA" w:rsidRPr="000165EA" w:rsidRDefault="000E610D" w:rsidP="008A6DB1">
      <w:pPr>
        <w:pStyle w:val="ListParagraph"/>
        <w:numPr>
          <w:ilvl w:val="0"/>
          <w:numId w:val="5"/>
        </w:numPr>
      </w:pPr>
      <w:r>
        <w:t>In Home Tab, c</w:t>
      </w:r>
      <w:r w:rsidR="000165EA">
        <w:t xml:space="preserve">lick on </w:t>
      </w:r>
      <w:r w:rsidRPr="000E610D">
        <w:rPr>
          <w:noProof/>
        </w:rPr>
        <w:drawing>
          <wp:inline distT="0" distB="0" distL="0" distR="0" wp14:anchorId="318BB04F" wp14:editId="56F7A15D">
            <wp:extent cx="739204" cy="243861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9204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9E224" w14:textId="37AB41F8" w:rsidR="00F75361" w:rsidRDefault="00E37EDE" w:rsidP="008A6DB1">
      <w:pPr>
        <w:pStyle w:val="ListParagraph"/>
        <w:numPr>
          <w:ilvl w:val="0"/>
          <w:numId w:val="5"/>
        </w:numPr>
      </w:pPr>
      <w:r>
        <w:t xml:space="preserve">Choose </w:t>
      </w:r>
      <w:r w:rsidRPr="00E37EDE">
        <w:rPr>
          <w:noProof/>
        </w:rPr>
        <w:drawing>
          <wp:inline distT="0" distB="0" distL="0" distR="0" wp14:anchorId="207A8AB0" wp14:editId="18275316">
            <wp:extent cx="1409822" cy="2667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E8BCE" w14:textId="56FB8BDF" w:rsidR="00E37EDE" w:rsidRDefault="00E37EDE" w:rsidP="008A6DB1">
      <w:pPr>
        <w:pStyle w:val="ListParagraph"/>
        <w:numPr>
          <w:ilvl w:val="0"/>
          <w:numId w:val="5"/>
        </w:numPr>
      </w:pPr>
      <w:r>
        <w:t>Navigate to</w:t>
      </w:r>
      <w:r w:rsidR="00D63891">
        <w:t>:</w:t>
      </w:r>
      <w:r>
        <w:t xml:space="preserve"> </w:t>
      </w:r>
      <w:r w:rsidR="00EC5818">
        <w:t>&lt;YOUR_</w:t>
      </w:r>
      <w:r w:rsidR="00376892">
        <w:t>PYTHON_</w:t>
      </w:r>
      <w:r w:rsidR="00EC5818">
        <w:t>INSTALL_PATH&gt;</w:t>
      </w:r>
      <w:r w:rsidR="00376892" w:rsidRPr="00EC5818">
        <w:t xml:space="preserve"> </w:t>
      </w:r>
      <w:r w:rsidR="00EC5818" w:rsidRPr="00EC5818">
        <w:t>\Lib\site-packages\</w:t>
      </w:r>
      <w:proofErr w:type="spellStart"/>
      <w:r w:rsidR="008A0A18">
        <w:t>teamcenter</w:t>
      </w:r>
      <w:proofErr w:type="spellEnd"/>
      <w:r w:rsidR="00EC5818" w:rsidRPr="00EC5818">
        <w:t>\</w:t>
      </w:r>
      <w:proofErr w:type="spellStart"/>
      <w:r w:rsidR="00EC5818" w:rsidRPr="00EC5818">
        <w:t>matlab</w:t>
      </w:r>
      <w:proofErr w:type="spellEnd"/>
    </w:p>
    <w:p w14:paraId="00CBF6AC" w14:textId="7CCFCE4A" w:rsidR="008A6DB1" w:rsidRDefault="008A6DB1" w:rsidP="008A6DB1">
      <w:pPr>
        <w:pStyle w:val="ListParagraph"/>
        <w:numPr>
          <w:ilvl w:val="0"/>
          <w:numId w:val="5"/>
        </w:numPr>
      </w:pPr>
      <w:r>
        <w:t>Click Save</w:t>
      </w:r>
    </w:p>
    <w:p w14:paraId="4B29D5A2" w14:textId="33B94E43" w:rsidR="008A6DB1" w:rsidRPr="00F75361" w:rsidRDefault="008A6DB1" w:rsidP="008A6DB1">
      <w:pPr>
        <w:pStyle w:val="ListParagraph"/>
        <w:numPr>
          <w:ilvl w:val="0"/>
          <w:numId w:val="5"/>
        </w:numPr>
      </w:pPr>
      <w:r>
        <w:t>Click Close</w:t>
      </w:r>
    </w:p>
    <w:p w14:paraId="660DD693" w14:textId="68BB930B" w:rsidR="00DB7D06" w:rsidRDefault="00C309E1" w:rsidP="00054F31">
      <w:pPr>
        <w:pStyle w:val="Heading2"/>
      </w:pPr>
      <w:bookmarkStart w:id="16" w:name="_Toc114497052"/>
      <w:r>
        <w:t>Register Teamcenter Integration</w:t>
      </w:r>
      <w:bookmarkEnd w:id="16"/>
    </w:p>
    <w:p w14:paraId="7F04F0B9" w14:textId="4D906F5E" w:rsidR="00C309E1" w:rsidRDefault="00C309E1" w:rsidP="00C309E1">
      <w:r>
        <w:t>In the MATLAB window type:</w:t>
      </w:r>
    </w:p>
    <w:p w14:paraId="390D4A55" w14:textId="13022301" w:rsidR="00C309E1" w:rsidRPr="00C309E1" w:rsidRDefault="007B4ADC" w:rsidP="00C309E1">
      <w:proofErr w:type="spellStart"/>
      <w:r>
        <w:t>Teamcenter_</w:t>
      </w:r>
      <w:proofErr w:type="gramStart"/>
      <w:r>
        <w:t>Integration</w:t>
      </w:r>
      <w:proofErr w:type="spellEnd"/>
      <w:r>
        <w:t>;</w:t>
      </w:r>
      <w:proofErr w:type="gramEnd"/>
    </w:p>
    <w:p w14:paraId="320A5C73" w14:textId="20653779" w:rsidR="00B0156B" w:rsidRDefault="00054F31" w:rsidP="00054F31">
      <w:pPr>
        <w:pStyle w:val="Heading2"/>
      </w:pPr>
      <w:bookmarkStart w:id="17" w:name="_Toc114497053"/>
      <w:r>
        <w:t>Add Favorites Command</w:t>
      </w:r>
      <w:r w:rsidR="004307BF">
        <w:t xml:space="preserve"> to MATLAB</w:t>
      </w:r>
      <w:bookmarkEnd w:id="17"/>
    </w:p>
    <w:p w14:paraId="51CF43FB" w14:textId="08BF4120" w:rsidR="00F75361" w:rsidRPr="00F75361" w:rsidRDefault="00F75361" w:rsidP="00F75361">
      <w:r>
        <w:t>In this section you’ll create a Favorite command to support initial import of Teamcenter Requirement Specifications.</w:t>
      </w:r>
    </w:p>
    <w:p w14:paraId="2EF8182D" w14:textId="43C8EAFC" w:rsidR="00054F31" w:rsidRDefault="00792AEC" w:rsidP="00EE4DC0">
      <w:pPr>
        <w:pStyle w:val="ListParagraph"/>
        <w:numPr>
          <w:ilvl w:val="0"/>
          <w:numId w:val="4"/>
        </w:numPr>
      </w:pPr>
      <w:r>
        <w:lastRenderedPageBreak/>
        <w:t xml:space="preserve">In Home Tab, click on </w:t>
      </w:r>
      <w:r w:rsidRPr="00792AEC">
        <w:rPr>
          <w:noProof/>
        </w:rPr>
        <w:drawing>
          <wp:inline distT="0" distB="0" distL="0" distR="0" wp14:anchorId="50D2853A" wp14:editId="374DEEA4">
            <wp:extent cx="541067" cy="7315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1067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BA47C" w14:textId="4977A394" w:rsidR="00792AEC" w:rsidRDefault="002A736A" w:rsidP="00EE4DC0">
      <w:pPr>
        <w:pStyle w:val="ListParagraph"/>
        <w:numPr>
          <w:ilvl w:val="0"/>
          <w:numId w:val="4"/>
        </w:numPr>
      </w:pPr>
      <w:r>
        <w:t xml:space="preserve">Choose </w:t>
      </w:r>
      <w:r w:rsidRPr="002A736A">
        <w:rPr>
          <w:noProof/>
        </w:rPr>
        <w:drawing>
          <wp:inline distT="0" distB="0" distL="0" distR="0" wp14:anchorId="0520BE43" wp14:editId="542FD127">
            <wp:extent cx="929721" cy="220999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29721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B3983" w14:textId="61C36A2B" w:rsidR="002A736A" w:rsidRDefault="00890F99" w:rsidP="00EE4DC0">
      <w:pPr>
        <w:pStyle w:val="ListParagraph"/>
        <w:numPr>
          <w:ilvl w:val="0"/>
          <w:numId w:val="4"/>
        </w:numPr>
      </w:pPr>
      <w:r>
        <w:t>Fill-in as below</w:t>
      </w:r>
      <w:r w:rsidR="00D63891">
        <w:t>:</w:t>
      </w:r>
    </w:p>
    <w:p w14:paraId="7D8EAE9D" w14:textId="38BA7978" w:rsidR="00890F99" w:rsidRDefault="00F46768" w:rsidP="00EE4DC0">
      <w:pPr>
        <w:pStyle w:val="ListParagraph"/>
      </w:pPr>
      <w:r w:rsidRPr="00F46768">
        <w:rPr>
          <w:noProof/>
        </w:rPr>
        <w:drawing>
          <wp:inline distT="0" distB="0" distL="0" distR="0" wp14:anchorId="64D2B2C1" wp14:editId="7EB47AB7">
            <wp:extent cx="5943600" cy="28740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A496" w14:textId="397D29C5" w:rsidR="00D63891" w:rsidRDefault="00D63891" w:rsidP="00D63891">
      <w:pPr>
        <w:pStyle w:val="ListParagraph"/>
        <w:numPr>
          <w:ilvl w:val="1"/>
          <w:numId w:val="4"/>
        </w:numPr>
      </w:pPr>
      <w:r>
        <w:t xml:space="preserve">Note that the tc.png icon file can be found at: </w:t>
      </w:r>
      <w:r w:rsidR="00130844">
        <w:t>&lt;YOUR_PYTHON_INSTALL_PATH&gt;</w:t>
      </w:r>
      <w:r w:rsidR="00130844" w:rsidRPr="00EC5818">
        <w:t xml:space="preserve"> \Lib\site-packages\</w:t>
      </w:r>
      <w:proofErr w:type="spellStart"/>
      <w:r w:rsidR="000F6A5F">
        <w:t>teamcenter</w:t>
      </w:r>
      <w:proofErr w:type="spellEnd"/>
      <w:r w:rsidR="00130844" w:rsidRPr="00EC5818">
        <w:t>\</w:t>
      </w:r>
      <w:r w:rsidR="00130844">
        <w:t>icons\tc.png</w:t>
      </w:r>
    </w:p>
    <w:p w14:paraId="6829CFA1" w14:textId="20CCD99A" w:rsidR="0007389A" w:rsidRDefault="0007389A" w:rsidP="00EE4DC0">
      <w:pPr>
        <w:pStyle w:val="ListParagraph"/>
        <w:numPr>
          <w:ilvl w:val="0"/>
          <w:numId w:val="4"/>
        </w:numPr>
      </w:pPr>
      <w:r>
        <w:t>Click Save.</w:t>
      </w:r>
    </w:p>
    <w:p w14:paraId="52C9E643" w14:textId="07DF250B" w:rsidR="00984940" w:rsidRDefault="00984940" w:rsidP="00EE4DC0">
      <w:pPr>
        <w:pStyle w:val="ListParagraph"/>
        <w:numPr>
          <w:ilvl w:val="0"/>
          <w:numId w:val="4"/>
        </w:numPr>
      </w:pPr>
      <w:r>
        <w:t xml:space="preserve">You will see the Favorite Command in </w:t>
      </w:r>
      <w:r w:rsidR="00C14BAC">
        <w:t>MATLAB:</w:t>
      </w:r>
    </w:p>
    <w:p w14:paraId="169CD437" w14:textId="65157E8A" w:rsidR="00C14BAC" w:rsidRDefault="00C14BAC" w:rsidP="00EE4DC0">
      <w:pPr>
        <w:pStyle w:val="ListParagraph"/>
      </w:pPr>
      <w:r w:rsidRPr="00C14BAC">
        <w:rPr>
          <w:noProof/>
        </w:rPr>
        <w:drawing>
          <wp:inline distT="0" distB="0" distL="0" distR="0" wp14:anchorId="4D4C9E55" wp14:editId="0F630723">
            <wp:extent cx="5845047" cy="297206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45026" w14:textId="103F3058" w:rsidR="00C14BAC" w:rsidRDefault="006D4390" w:rsidP="006D4390">
      <w:pPr>
        <w:pStyle w:val="Heading1"/>
      </w:pPr>
      <w:bookmarkStart w:id="18" w:name="_Toc114497054"/>
      <w:r>
        <w:t>Configuration</w:t>
      </w:r>
      <w:bookmarkEnd w:id="18"/>
    </w:p>
    <w:p w14:paraId="632E546B" w14:textId="02A2981D" w:rsidR="00836655" w:rsidRPr="00836655" w:rsidRDefault="00836655" w:rsidP="00836655">
      <w:r>
        <w:t>In this section you will configure the DEFAULT alias for connecting to Teamcenter.</w:t>
      </w:r>
    </w:p>
    <w:p w14:paraId="730C1683" w14:textId="0082DF7F" w:rsidR="006D4390" w:rsidRDefault="006D4390" w:rsidP="006D4390">
      <w:r>
        <w:t xml:space="preserve">To </w:t>
      </w:r>
      <w:r w:rsidR="00CE6C18">
        <w:t>configure</w:t>
      </w:r>
      <w:r w:rsidR="001C43F4">
        <w:t xml:space="preserve"> the </w:t>
      </w:r>
      <w:proofErr w:type="gramStart"/>
      <w:r w:rsidR="001C43F4">
        <w:t>environment</w:t>
      </w:r>
      <w:proofErr w:type="gramEnd"/>
      <w:r w:rsidR="001C43F4">
        <w:t xml:space="preserve"> you wish to connect to, m</w:t>
      </w:r>
      <w:r>
        <w:t>odify</w:t>
      </w:r>
      <w:r w:rsidR="006913AE">
        <w:t xml:space="preserve"> the alias file at the below:</w:t>
      </w:r>
      <w:r>
        <w:t xml:space="preserve"> &lt;YOUR_PYTHON_INSTALL_PATH&gt;</w:t>
      </w:r>
      <w:r w:rsidRPr="00EC5818">
        <w:t>\</w:t>
      </w:r>
      <w:proofErr w:type="spellStart"/>
      <w:r>
        <w:t>teamcenter</w:t>
      </w:r>
      <w:proofErr w:type="spellEnd"/>
      <w:r>
        <w:t>\tcaliases.ini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21FA" w14:paraId="361061EF" w14:textId="77777777" w:rsidTr="004621FA">
        <w:tc>
          <w:tcPr>
            <w:tcW w:w="9350" w:type="dxa"/>
          </w:tcPr>
          <w:p w14:paraId="0BCB1C11" w14:textId="77777777" w:rsidR="004621FA" w:rsidRDefault="004621FA" w:rsidP="004621FA"/>
          <w:p w14:paraId="6596D468" w14:textId="39805860" w:rsidR="004621FA" w:rsidRPr="004621FA" w:rsidRDefault="004621FA" w:rsidP="004621FA">
            <w:r w:rsidRPr="004621FA">
              <w:t>[DEFAULT]</w:t>
            </w:r>
          </w:p>
          <w:p w14:paraId="5BE1B213" w14:textId="77777777" w:rsidR="000C41F9" w:rsidRDefault="000C41F9" w:rsidP="004621FA">
            <w:r>
              <w:t>#</w:t>
            </w:r>
            <w:proofErr w:type="gramStart"/>
            <w:r>
              <w:t>either</w:t>
            </w:r>
            <w:proofErr w:type="gramEnd"/>
            <w:r>
              <w:t xml:space="preserve"> http or https</w:t>
            </w:r>
            <w:r w:rsidRPr="004621FA">
              <w:t xml:space="preserve"> </w:t>
            </w:r>
          </w:p>
          <w:p w14:paraId="665F88BF" w14:textId="530E04F9" w:rsidR="004621FA" w:rsidRPr="004621FA" w:rsidRDefault="004621FA" w:rsidP="004621FA">
            <w:r w:rsidRPr="004621FA">
              <w:t>scheme = http</w:t>
            </w:r>
            <w:r>
              <w:t xml:space="preserve"> </w:t>
            </w:r>
          </w:p>
          <w:p w14:paraId="4416C8B5" w14:textId="77777777" w:rsidR="000C41F9" w:rsidRDefault="000C41F9" w:rsidP="004621FA">
            <w:r>
              <w:t>#</w:t>
            </w:r>
            <w:proofErr w:type="gramStart"/>
            <w:r>
              <w:t>hostname</w:t>
            </w:r>
            <w:proofErr w:type="gramEnd"/>
            <w:r>
              <w:t xml:space="preserve"> or </w:t>
            </w:r>
            <w:proofErr w:type="spellStart"/>
            <w:r>
              <w:t>ip</w:t>
            </w:r>
            <w:proofErr w:type="spellEnd"/>
            <w:r>
              <w:t xml:space="preserve"> of active workspace gateway server</w:t>
            </w:r>
            <w:r w:rsidRPr="004621FA">
              <w:t xml:space="preserve"> </w:t>
            </w:r>
          </w:p>
          <w:p w14:paraId="7A0E07F6" w14:textId="33A7B6A6" w:rsidR="004621FA" w:rsidRPr="004621FA" w:rsidRDefault="004621FA" w:rsidP="004621FA">
            <w:r w:rsidRPr="004621FA">
              <w:t xml:space="preserve">host = </w:t>
            </w:r>
            <w:proofErr w:type="spellStart"/>
            <w:r w:rsidRPr="004621FA">
              <w:t>siemensdc</w:t>
            </w:r>
            <w:proofErr w:type="spellEnd"/>
            <w:r>
              <w:t xml:space="preserve"> </w:t>
            </w:r>
          </w:p>
          <w:p w14:paraId="0BE40158" w14:textId="77777777" w:rsidR="000C41F9" w:rsidRDefault="000C41F9" w:rsidP="004621FA">
            <w:r>
              <w:t>#</w:t>
            </w:r>
            <w:proofErr w:type="gramStart"/>
            <w:r>
              <w:t>activeworkspace</w:t>
            </w:r>
            <w:proofErr w:type="gramEnd"/>
            <w:r>
              <w:t xml:space="preserve"> port</w:t>
            </w:r>
          </w:p>
          <w:p w14:paraId="07545CE2" w14:textId="15662D49" w:rsidR="004621FA" w:rsidRPr="004621FA" w:rsidRDefault="004621FA" w:rsidP="004621FA">
            <w:r w:rsidRPr="004621FA">
              <w:t>port = 3000</w:t>
            </w:r>
            <w:r w:rsidR="0053210A">
              <w:t xml:space="preserve"> </w:t>
            </w:r>
          </w:p>
          <w:p w14:paraId="06C3CCDE" w14:textId="77777777" w:rsidR="000C41F9" w:rsidRDefault="000C41F9" w:rsidP="004621FA">
            <w:r>
              <w:t>#</w:t>
            </w:r>
            <w:proofErr w:type="gramStart"/>
            <w:r>
              <w:t>fms</w:t>
            </w:r>
            <w:proofErr w:type="gramEnd"/>
            <w:r>
              <w:t xml:space="preserve"> port to connect to</w:t>
            </w:r>
            <w:r w:rsidRPr="004621FA">
              <w:t xml:space="preserve"> </w:t>
            </w:r>
          </w:p>
          <w:p w14:paraId="4A7C0EF6" w14:textId="19D4761C" w:rsidR="004621FA" w:rsidRPr="004621FA" w:rsidRDefault="004621FA" w:rsidP="004621FA">
            <w:proofErr w:type="spellStart"/>
            <w:r w:rsidRPr="004621FA">
              <w:t>fmsport</w:t>
            </w:r>
            <w:proofErr w:type="spellEnd"/>
            <w:r w:rsidRPr="004621FA">
              <w:t xml:space="preserve"> = 4544</w:t>
            </w:r>
            <w:r w:rsidR="0053210A">
              <w:t xml:space="preserve"> </w:t>
            </w:r>
          </w:p>
          <w:p w14:paraId="15074A95" w14:textId="5A480C8B" w:rsidR="00693833" w:rsidRDefault="00693833" w:rsidP="004621FA">
            <w:r>
              <w:lastRenderedPageBreak/>
              <w:t>#</w:t>
            </w:r>
            <w:proofErr w:type="gramStart"/>
            <w:r>
              <w:t>awpath</w:t>
            </w:r>
            <w:proofErr w:type="gramEnd"/>
            <w:r>
              <w:t xml:space="preserve"> for active workspace</w:t>
            </w:r>
          </w:p>
          <w:p w14:paraId="1916089D" w14:textId="6BB0EA4D" w:rsidR="00693833" w:rsidRDefault="00693833" w:rsidP="004621FA">
            <w:proofErr w:type="spellStart"/>
            <w:r>
              <w:t>awpath</w:t>
            </w:r>
            <w:proofErr w:type="spellEnd"/>
            <w:r>
              <w:t>=/</w:t>
            </w:r>
            <w:r w:rsidR="00542DD9">
              <w:t>62/wd142/aw/</w:t>
            </w:r>
          </w:p>
          <w:p w14:paraId="35EECA31" w14:textId="2F8ED17C" w:rsidR="00DC332A" w:rsidRDefault="00DC332A" w:rsidP="004621FA">
            <w:r>
              <w:t>#</w:t>
            </w:r>
            <w:proofErr w:type="gramStart"/>
            <w:r>
              <w:t>basepath</w:t>
            </w:r>
            <w:proofErr w:type="gramEnd"/>
            <w:r>
              <w:t xml:space="preserve"> for </w:t>
            </w:r>
            <w:proofErr w:type="spellStart"/>
            <w:r>
              <w:t>JsonRestServices</w:t>
            </w:r>
            <w:proofErr w:type="spellEnd"/>
          </w:p>
          <w:p w14:paraId="16D97E89" w14:textId="7BC7AAC2" w:rsidR="004621FA" w:rsidRPr="004621FA" w:rsidRDefault="004621FA" w:rsidP="004621FA">
            <w:r w:rsidRPr="004621FA">
              <w:t>basepath = /</w:t>
            </w:r>
            <w:proofErr w:type="spellStart"/>
            <w:r w:rsidRPr="004621FA">
              <w:t>tc</w:t>
            </w:r>
            <w:proofErr w:type="spellEnd"/>
            <w:r w:rsidRPr="004621FA">
              <w:t>/</w:t>
            </w:r>
            <w:proofErr w:type="spellStart"/>
            <w:r w:rsidRPr="004621FA">
              <w:t>JsonRestServices</w:t>
            </w:r>
            <w:proofErr w:type="spellEnd"/>
            <w:r w:rsidRPr="004621FA">
              <w:t>/</w:t>
            </w:r>
            <w:r w:rsidR="0053210A">
              <w:t xml:space="preserve">  </w:t>
            </w:r>
          </w:p>
          <w:p w14:paraId="2B6AAA34" w14:textId="60A0E0B6" w:rsidR="004621FA" w:rsidRPr="004621FA" w:rsidRDefault="004621FA" w:rsidP="004621FA"/>
        </w:tc>
      </w:tr>
    </w:tbl>
    <w:p w14:paraId="12279AD5" w14:textId="77777777" w:rsidR="006913AE" w:rsidRDefault="006913AE" w:rsidP="004621FA"/>
    <w:p w14:paraId="5707961B" w14:textId="37C4C0DC" w:rsidR="007836F6" w:rsidRDefault="007836F6" w:rsidP="007836F6">
      <w:pPr>
        <w:pStyle w:val="Heading1"/>
      </w:pPr>
      <w:bookmarkStart w:id="19" w:name="_Toc114497055"/>
      <w:r>
        <w:t>Credentials</w:t>
      </w:r>
      <w:bookmarkEnd w:id="19"/>
    </w:p>
    <w:p w14:paraId="3BCC70D3" w14:textId="716B7C75" w:rsidR="007836F6" w:rsidRDefault="007836F6" w:rsidP="007836F6">
      <w:r>
        <w:t>The integration requires cre</w:t>
      </w:r>
      <w:r w:rsidR="00AD6DDE">
        <w:t xml:space="preserve">dentials to be </w:t>
      </w:r>
      <w:r w:rsidR="00DA6F77">
        <w:t xml:space="preserve">pre-defined </w:t>
      </w:r>
      <w:r w:rsidR="00AD6DDE">
        <w:t>for each alias</w:t>
      </w:r>
      <w:r w:rsidR="00325BEF">
        <w:t xml:space="preserve"> currently</w:t>
      </w:r>
      <w:r w:rsidR="00AD6DDE">
        <w:t>. To do this, a credentials script exists.</w:t>
      </w:r>
      <w:r w:rsidR="002B0550">
        <w:t xml:space="preserve"> </w:t>
      </w:r>
      <w:r w:rsidR="00932D8B">
        <w:t xml:space="preserve">You may think of this </w:t>
      </w:r>
      <w:r w:rsidR="00656D71">
        <w:t>like</w:t>
      </w:r>
      <w:r w:rsidR="00854642">
        <w:t xml:space="preserve"> </w:t>
      </w:r>
      <w:r w:rsidR="00932D8B">
        <w:t>creating a password file for Teamcenter.</w:t>
      </w:r>
    </w:p>
    <w:p w14:paraId="6A102779" w14:textId="36EE345C" w:rsidR="00161F04" w:rsidRDefault="00161F04" w:rsidP="007836F6">
      <w:r>
        <w:t>Credential files are stored in: &lt;YOUR_PYTHON_INSTALL_PATH&gt;</w:t>
      </w:r>
      <w:r w:rsidRPr="00EC5818">
        <w:t>\</w:t>
      </w:r>
      <w:proofErr w:type="spellStart"/>
      <w:r>
        <w:t>teamcenter</w:t>
      </w:r>
      <w:proofErr w:type="spellEnd"/>
    </w:p>
    <w:p w14:paraId="1E4893A8" w14:textId="77777777" w:rsidR="00392ED6" w:rsidRDefault="00392ED6" w:rsidP="00392ED6">
      <w:pPr>
        <w:spacing w:after="0" w:line="240" w:lineRule="auto"/>
      </w:pPr>
      <w:r>
        <w:t>Usage: tc_credential.py [options]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65CD" w14:paraId="7FF2BD37" w14:textId="77777777" w:rsidTr="005065CD">
        <w:tc>
          <w:tcPr>
            <w:tcW w:w="9350" w:type="dxa"/>
          </w:tcPr>
          <w:p w14:paraId="552BE91A" w14:textId="77777777" w:rsidR="00392ED6" w:rsidRDefault="00392ED6" w:rsidP="005065CD"/>
          <w:p w14:paraId="03521AB2" w14:textId="6567AB85" w:rsidR="005065CD" w:rsidRDefault="005065CD" w:rsidP="005065CD">
            <w:r>
              <w:t>Options:</w:t>
            </w:r>
          </w:p>
          <w:p w14:paraId="7FD6D0DD" w14:textId="77777777" w:rsidR="005065CD" w:rsidRDefault="005065CD" w:rsidP="005065CD">
            <w:r>
              <w:t xml:space="preserve">  -h, --help            show this help message and exit</w:t>
            </w:r>
          </w:p>
          <w:p w14:paraId="6F17A2F3" w14:textId="77777777" w:rsidR="005065CD" w:rsidRDefault="005065CD" w:rsidP="005065CD">
            <w:r>
              <w:t xml:space="preserve">  -a ALIAS, --alias=ALIAS</w:t>
            </w:r>
          </w:p>
          <w:p w14:paraId="7187E931" w14:textId="77777777" w:rsidR="005065CD" w:rsidRDefault="005065CD" w:rsidP="005065CD">
            <w:r>
              <w:t xml:space="preserve">                        alias credential is for</w:t>
            </w:r>
          </w:p>
          <w:p w14:paraId="5D361C91" w14:textId="58989B3A" w:rsidR="005065CD" w:rsidRDefault="005065CD" w:rsidP="005065CD"/>
        </w:tc>
      </w:tr>
    </w:tbl>
    <w:p w14:paraId="65C1D345" w14:textId="77777777" w:rsidR="005065CD" w:rsidRDefault="005065CD" w:rsidP="007836F6"/>
    <w:p w14:paraId="02297C3F" w14:textId="41981200" w:rsidR="00AD6DDE" w:rsidRDefault="003375BC" w:rsidP="007836F6">
      <w:r>
        <w:t>Example</w:t>
      </w:r>
      <w:r w:rsidR="00F57EBB">
        <w:t xml:space="preserve"> 1</w:t>
      </w:r>
      <w:r>
        <w:t>:</w:t>
      </w:r>
    </w:p>
    <w:p w14:paraId="01F75CF3" w14:textId="52D0EE38" w:rsidR="00F57EBB" w:rsidRDefault="00F57EBB" w:rsidP="007836F6">
      <w:r w:rsidRPr="00F57EBB">
        <w:rPr>
          <w:noProof/>
        </w:rPr>
        <w:drawing>
          <wp:inline distT="0" distB="0" distL="0" distR="0" wp14:anchorId="304CF80C" wp14:editId="385C951B">
            <wp:extent cx="5943600" cy="958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FCA23" w14:textId="3EE41DD8" w:rsidR="00F57EBB" w:rsidRDefault="00F57EBB" w:rsidP="007836F6">
      <w:r>
        <w:t>Example 2:</w:t>
      </w:r>
    </w:p>
    <w:p w14:paraId="5059ABE1" w14:textId="45118A32" w:rsidR="00F57EBB" w:rsidRDefault="007159D4" w:rsidP="007836F6">
      <w:r w:rsidRPr="007159D4">
        <w:rPr>
          <w:noProof/>
        </w:rPr>
        <w:drawing>
          <wp:inline distT="0" distB="0" distL="0" distR="0" wp14:anchorId="1FCF332C" wp14:editId="132D8AA3">
            <wp:extent cx="5943600" cy="9886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0338" w14:textId="56D91CB6" w:rsidR="00307E38" w:rsidRDefault="00307E38" w:rsidP="009266F6">
      <w:pPr>
        <w:pStyle w:val="Heading1"/>
      </w:pPr>
      <w:bookmarkStart w:id="20" w:name="_Toc114497056"/>
      <w:r>
        <w:t>Secure Sockets Layer (SSL)</w:t>
      </w:r>
      <w:bookmarkEnd w:id="20"/>
    </w:p>
    <w:p w14:paraId="622F5DF0" w14:textId="3BA7F2BF" w:rsidR="00307E38" w:rsidRDefault="00307E38" w:rsidP="00307E38">
      <w:r>
        <w:t xml:space="preserve">The integration has SSL Verification enabled. </w:t>
      </w:r>
      <w:proofErr w:type="gramStart"/>
      <w:r>
        <w:t>Therefore</w:t>
      </w:r>
      <w:proofErr w:type="gramEnd"/>
      <w:r>
        <w:t xml:space="preserve"> communication via HTTPS requires the chain of </w:t>
      </w:r>
      <w:proofErr w:type="spellStart"/>
      <w:r>
        <w:t>ssl</w:t>
      </w:r>
      <w:proofErr w:type="spellEnd"/>
      <w:r>
        <w:t xml:space="preserve"> certificates for your active workspace </w:t>
      </w:r>
      <w:proofErr w:type="spellStart"/>
      <w:r>
        <w:t>url</w:t>
      </w:r>
      <w:proofErr w:type="spellEnd"/>
      <w:r>
        <w:t xml:space="preserve"> and added to </w:t>
      </w:r>
      <w:proofErr w:type="spellStart"/>
      <w:r w:rsidRPr="00307E38">
        <w:t>cacert.pem</w:t>
      </w:r>
      <w:proofErr w:type="spellEnd"/>
      <w:r>
        <w:t>.</w:t>
      </w:r>
    </w:p>
    <w:p w14:paraId="35185750" w14:textId="398DDC86" w:rsidR="00307E38" w:rsidRDefault="00307E38" w:rsidP="00307E38">
      <w:r>
        <w:t xml:space="preserve">To find the location of </w:t>
      </w:r>
      <w:proofErr w:type="spellStart"/>
      <w:r>
        <w:t>cacert.pem</w:t>
      </w:r>
      <w:proofErr w:type="spellEnd"/>
      <w:r>
        <w:t>, you can do the following:</w:t>
      </w:r>
    </w:p>
    <w:p w14:paraId="4A7A9E83" w14:textId="5EEEF22A" w:rsidR="00307E38" w:rsidRDefault="00307E38" w:rsidP="00307E38">
      <w:r w:rsidRPr="00307E38">
        <w:rPr>
          <w:noProof/>
        </w:rPr>
        <w:lastRenderedPageBreak/>
        <w:drawing>
          <wp:inline distT="0" distB="0" distL="0" distR="0" wp14:anchorId="0FCD310B" wp14:editId="0A0DCB44">
            <wp:extent cx="5943600" cy="12249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A98C9" w14:textId="35B2AC65" w:rsidR="00307E38" w:rsidRPr="00307E38" w:rsidRDefault="00307E38" w:rsidP="00307E38">
      <w:r>
        <w:t>Next:</w:t>
      </w:r>
    </w:p>
    <w:p w14:paraId="7931FE00" w14:textId="3ACDCC5C" w:rsidR="00307E38" w:rsidRDefault="00703654" w:rsidP="00307E38">
      <w:pPr>
        <w:pStyle w:val="ListParagraph"/>
        <w:numPr>
          <w:ilvl w:val="0"/>
          <w:numId w:val="7"/>
        </w:numPr>
      </w:pPr>
      <w:r>
        <w:t>Using your web browser (Edge Chromium, Chrome, etc.), d</w:t>
      </w:r>
      <w:r w:rsidR="00307E38" w:rsidRPr="001E44C7">
        <w:t xml:space="preserve">ownload the chain of certificates </w:t>
      </w:r>
      <w:r w:rsidR="00EE79AD">
        <w:t xml:space="preserve">used in your Teamcenter installation </w:t>
      </w:r>
      <w:r>
        <w:t xml:space="preserve">and specified in your aliases.ini </w:t>
      </w:r>
      <w:r w:rsidR="00EE79AD">
        <w:t>(</w:t>
      </w:r>
      <w:r w:rsidR="00936E87">
        <w:t>see HOST</w:t>
      </w:r>
      <w:r w:rsidR="00EE79AD">
        <w:t xml:space="preserve">) </w:t>
      </w:r>
      <w:r w:rsidR="00307E38" w:rsidRPr="001E44C7">
        <w:t>and save as Base64 encoded .</w:t>
      </w:r>
      <w:proofErr w:type="spellStart"/>
      <w:r w:rsidR="00307E38" w:rsidRPr="001E44C7">
        <w:t>cer</w:t>
      </w:r>
      <w:proofErr w:type="spellEnd"/>
      <w:r w:rsidR="00307E38" w:rsidRPr="001E44C7">
        <w:t xml:space="preserve"> files.</w:t>
      </w:r>
    </w:p>
    <w:p w14:paraId="3B56C6A2" w14:textId="77777777" w:rsidR="00A62CC6" w:rsidRDefault="0034733A" w:rsidP="00A62CC6">
      <w:pPr>
        <w:keepNext/>
        <w:jc w:val="center"/>
      </w:pPr>
      <w:r w:rsidRPr="0034733A">
        <w:rPr>
          <w:noProof/>
        </w:rPr>
        <w:drawing>
          <wp:inline distT="0" distB="0" distL="0" distR="0" wp14:anchorId="4876C56F" wp14:editId="0F80FF3B">
            <wp:extent cx="3779848" cy="256054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5B347" w14:textId="5E146C1D" w:rsidR="0034733A" w:rsidRDefault="00A62CC6" w:rsidP="00A62CC6">
      <w:pPr>
        <w:pStyle w:val="Caption"/>
        <w:jc w:val="center"/>
      </w:pPr>
      <w:r>
        <w:t xml:space="preserve">Figure </w:t>
      </w:r>
      <w:r w:rsidR="0099444E">
        <w:fldChar w:fldCharType="begin"/>
      </w:r>
      <w:r w:rsidR="0099444E">
        <w:instrText xml:space="preserve"> SEQ Figure \* ARABIC </w:instrText>
      </w:r>
      <w:r w:rsidR="0099444E">
        <w:fldChar w:fldCharType="separate"/>
      </w:r>
      <w:r w:rsidR="00CD08B3">
        <w:rPr>
          <w:noProof/>
        </w:rPr>
        <w:t>1</w:t>
      </w:r>
      <w:r w:rsidR="0099444E">
        <w:rPr>
          <w:noProof/>
        </w:rPr>
        <w:fldChar w:fldCharType="end"/>
      </w:r>
      <w:r>
        <w:t xml:space="preserve"> Edge Chromium start save of certificate</w:t>
      </w:r>
    </w:p>
    <w:p w14:paraId="4E0CF530" w14:textId="6BDDD49E" w:rsidR="0034733A" w:rsidRDefault="0034733A" w:rsidP="0034733A"/>
    <w:p w14:paraId="7080D513" w14:textId="77777777" w:rsidR="00A62CC6" w:rsidRDefault="0034733A" w:rsidP="00A62CC6">
      <w:pPr>
        <w:keepNext/>
        <w:jc w:val="center"/>
      </w:pPr>
      <w:r w:rsidRPr="0034733A">
        <w:rPr>
          <w:noProof/>
        </w:rPr>
        <w:lastRenderedPageBreak/>
        <w:drawing>
          <wp:inline distT="0" distB="0" distL="0" distR="0" wp14:anchorId="6D203273" wp14:editId="073C4850">
            <wp:extent cx="3581710" cy="474767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474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2943B" w14:textId="5FCC3B08" w:rsidR="0034733A" w:rsidRDefault="00A62CC6" w:rsidP="00A62CC6">
      <w:pPr>
        <w:pStyle w:val="Caption"/>
        <w:jc w:val="center"/>
      </w:pPr>
      <w:r>
        <w:t xml:space="preserve">Figure </w:t>
      </w:r>
      <w:r w:rsidR="0099444E">
        <w:fldChar w:fldCharType="begin"/>
      </w:r>
      <w:r w:rsidR="0099444E">
        <w:instrText xml:space="preserve"> SEQ Figure \* ARABIC </w:instrText>
      </w:r>
      <w:r w:rsidR="0099444E">
        <w:fldChar w:fldCharType="separate"/>
      </w:r>
      <w:r w:rsidR="00CD08B3">
        <w:rPr>
          <w:noProof/>
        </w:rPr>
        <w:t>2</w:t>
      </w:r>
      <w:r w:rsidR="0099444E">
        <w:rPr>
          <w:noProof/>
        </w:rPr>
        <w:fldChar w:fldCharType="end"/>
      </w:r>
      <w:r>
        <w:t xml:space="preserve"> Where to go to save the certificate</w:t>
      </w:r>
      <w:r>
        <w:rPr>
          <w:noProof/>
        </w:rPr>
        <w:t xml:space="preserve"> to file</w:t>
      </w:r>
    </w:p>
    <w:p w14:paraId="3B1CB247" w14:textId="4B9688C9" w:rsidR="0034733A" w:rsidRDefault="0034733A" w:rsidP="0034733A"/>
    <w:p w14:paraId="11862357" w14:textId="77777777" w:rsidR="00A62CC6" w:rsidRDefault="0034733A" w:rsidP="00A62CC6">
      <w:pPr>
        <w:keepNext/>
        <w:jc w:val="center"/>
      </w:pPr>
      <w:r w:rsidRPr="0034733A">
        <w:rPr>
          <w:noProof/>
        </w:rPr>
        <w:lastRenderedPageBreak/>
        <w:drawing>
          <wp:inline distT="0" distB="0" distL="0" distR="0" wp14:anchorId="266FDAF4" wp14:editId="2C2F834E">
            <wp:extent cx="4831499" cy="4877223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48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A7144" w14:textId="39A3F036" w:rsidR="0034733A" w:rsidRDefault="00A62CC6" w:rsidP="00A62CC6">
      <w:pPr>
        <w:pStyle w:val="Caption"/>
        <w:jc w:val="center"/>
      </w:pPr>
      <w:r>
        <w:t xml:space="preserve">Figure </w:t>
      </w:r>
      <w:r w:rsidR="0099444E">
        <w:fldChar w:fldCharType="begin"/>
      </w:r>
      <w:r w:rsidR="0099444E">
        <w:instrText xml:space="preserve"> SEQ Figure \* ARABIC </w:instrText>
      </w:r>
      <w:r w:rsidR="0099444E">
        <w:fldChar w:fldCharType="separate"/>
      </w:r>
      <w:r w:rsidR="00CD08B3">
        <w:rPr>
          <w:noProof/>
        </w:rPr>
        <w:t>3</w:t>
      </w:r>
      <w:r w:rsidR="0099444E">
        <w:rPr>
          <w:noProof/>
        </w:rPr>
        <w:fldChar w:fldCharType="end"/>
      </w:r>
      <w:r>
        <w:t xml:space="preserve"> Export file format should be Base-64</w:t>
      </w:r>
    </w:p>
    <w:p w14:paraId="03E7011F" w14:textId="5748F37F" w:rsidR="0034733A" w:rsidRDefault="0034733A" w:rsidP="0034733A"/>
    <w:p w14:paraId="0D5F0AC2" w14:textId="77777777" w:rsidR="00A62CC6" w:rsidRDefault="0034733A" w:rsidP="00A62CC6">
      <w:pPr>
        <w:keepNext/>
        <w:jc w:val="center"/>
      </w:pPr>
      <w:r w:rsidRPr="0034733A">
        <w:rPr>
          <w:noProof/>
        </w:rPr>
        <w:lastRenderedPageBreak/>
        <w:drawing>
          <wp:inline distT="0" distB="0" distL="0" distR="0" wp14:anchorId="39098A4A" wp14:editId="3E0B017D">
            <wp:extent cx="3574090" cy="4762913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476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242C1" w14:textId="13CF7029" w:rsidR="0034733A" w:rsidRPr="00307E38" w:rsidRDefault="00A62CC6" w:rsidP="00A62CC6">
      <w:pPr>
        <w:pStyle w:val="Caption"/>
        <w:jc w:val="center"/>
      </w:pPr>
      <w:r>
        <w:t xml:space="preserve">Figure </w:t>
      </w:r>
      <w:r w:rsidR="0099444E">
        <w:fldChar w:fldCharType="begin"/>
      </w:r>
      <w:r w:rsidR="0099444E">
        <w:instrText xml:space="preserve"> SEQ Figure \* ARABIC </w:instrText>
      </w:r>
      <w:r w:rsidR="0099444E">
        <w:fldChar w:fldCharType="separate"/>
      </w:r>
      <w:r w:rsidR="00CD08B3">
        <w:rPr>
          <w:noProof/>
        </w:rPr>
        <w:t>4</w:t>
      </w:r>
      <w:r w:rsidR="0099444E">
        <w:rPr>
          <w:noProof/>
        </w:rPr>
        <w:fldChar w:fldCharType="end"/>
      </w:r>
      <w:r>
        <w:t xml:space="preserve"> Click on each certificate path level and "view certificate" to save each certificate as file</w:t>
      </w:r>
    </w:p>
    <w:p w14:paraId="252837C1" w14:textId="5AEAC31A" w:rsidR="00307E38" w:rsidRPr="00307E38" w:rsidRDefault="005E5DF6" w:rsidP="00307E38">
      <w:pPr>
        <w:pStyle w:val="ListParagraph"/>
        <w:numPr>
          <w:ilvl w:val="0"/>
          <w:numId w:val="7"/>
        </w:numPr>
      </w:pPr>
      <w:r>
        <w:t>O</w:t>
      </w:r>
      <w:r w:rsidR="00307E38" w:rsidRPr="001E44C7">
        <w:t xml:space="preserve">pen the </w:t>
      </w:r>
      <w:proofErr w:type="spellStart"/>
      <w:r w:rsidR="00307E38" w:rsidRPr="001E44C7">
        <w:t>cacert.pem</w:t>
      </w:r>
      <w:proofErr w:type="spellEnd"/>
      <w:r w:rsidR="00307E38" w:rsidRPr="001E44C7">
        <w:t xml:space="preserve"> in a notepad and add </w:t>
      </w:r>
      <w:proofErr w:type="gramStart"/>
      <w:r w:rsidR="00307E38" w:rsidRPr="001E44C7">
        <w:t>every</w:t>
      </w:r>
      <w:proofErr w:type="gramEnd"/>
      <w:r w:rsidR="00307E38" w:rsidRPr="001E44C7">
        <w:t xml:space="preserve"> downloaded certificate contents (---Begin Certificate--- *** ---End Certificate---) at the end.</w:t>
      </w:r>
      <w:r w:rsidR="00DF5521">
        <w:t xml:space="preserve"> Do not remove the ---Begin Certificate--- header or ---End Certificate--- footer, it must be included.</w:t>
      </w:r>
    </w:p>
    <w:p w14:paraId="099A45DC" w14:textId="5D83B423" w:rsidR="00066E0A" w:rsidRDefault="00066E0A" w:rsidP="009266F6">
      <w:pPr>
        <w:pStyle w:val="Heading1"/>
      </w:pPr>
      <w:bookmarkStart w:id="21" w:name="_Toc114497057"/>
      <w:r>
        <w:t>Uninstall</w:t>
      </w:r>
      <w:bookmarkEnd w:id="21"/>
    </w:p>
    <w:p w14:paraId="331EEDBF" w14:textId="2E043C4B" w:rsidR="00066E0A" w:rsidRDefault="00066E0A" w:rsidP="00066E0A">
      <w:r>
        <w:t>The python based Teamcenter integration can be uninstalled from within Apps &amp; features in Windows.</w:t>
      </w:r>
    </w:p>
    <w:p w14:paraId="032AC0EF" w14:textId="0A3D14C3" w:rsidR="00066E0A" w:rsidRPr="00066E0A" w:rsidRDefault="00066E0A" w:rsidP="00066E0A">
      <w:r w:rsidRPr="00066E0A">
        <w:rPr>
          <w:noProof/>
        </w:rPr>
        <w:lastRenderedPageBreak/>
        <w:drawing>
          <wp:inline distT="0" distB="0" distL="0" distR="0" wp14:anchorId="64522C91" wp14:editId="18144761">
            <wp:extent cx="5943600" cy="42170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F6B18" w14:textId="4656C397" w:rsidR="009266F6" w:rsidRDefault="009266F6" w:rsidP="009266F6">
      <w:pPr>
        <w:pStyle w:val="Heading1"/>
      </w:pPr>
      <w:bookmarkStart w:id="22" w:name="_Toc114497058"/>
      <w:r>
        <w:t>Known Issues / Workarounds</w:t>
      </w:r>
      <w:bookmarkEnd w:id="22"/>
    </w:p>
    <w:p w14:paraId="5C82A233" w14:textId="77777777" w:rsidR="00BE39F0" w:rsidRPr="00ED3098" w:rsidRDefault="009266F6" w:rsidP="00BE39F0">
      <w:pPr>
        <w:pStyle w:val="ListParagraph"/>
        <w:numPr>
          <w:ilvl w:val="0"/>
          <w:numId w:val="6"/>
        </w:numPr>
        <w:rPr>
          <w:b/>
          <w:bCs/>
        </w:rPr>
      </w:pPr>
      <w:r w:rsidRPr="00ED3098">
        <w:rPr>
          <w:b/>
          <w:bCs/>
        </w:rPr>
        <w:t>Re-installing the python integration overwrites tcaliases.ini</w:t>
      </w:r>
    </w:p>
    <w:p w14:paraId="29584342" w14:textId="78C0436D" w:rsidR="009266F6" w:rsidRDefault="00BE39F0" w:rsidP="004846CC">
      <w:pPr>
        <w:pStyle w:val="ListParagraph"/>
        <w:numPr>
          <w:ilvl w:val="1"/>
          <w:numId w:val="6"/>
        </w:numPr>
      </w:pPr>
      <w:r w:rsidRPr="00A84F23">
        <w:rPr>
          <w:i/>
          <w:iCs/>
        </w:rPr>
        <w:t>Description:</w:t>
      </w:r>
      <w:r>
        <w:t xml:space="preserve"> During installation the tcaliases.ini is overwritten with the default file provided by the installer. </w:t>
      </w:r>
    </w:p>
    <w:p w14:paraId="02E7ADC7" w14:textId="054FA291" w:rsidR="00BE39F0" w:rsidRDefault="00BE39F0" w:rsidP="00BE39F0">
      <w:pPr>
        <w:pStyle w:val="ListParagraph"/>
        <w:numPr>
          <w:ilvl w:val="1"/>
          <w:numId w:val="6"/>
        </w:numPr>
      </w:pPr>
      <w:r w:rsidRPr="00A84F23">
        <w:rPr>
          <w:i/>
          <w:iCs/>
        </w:rPr>
        <w:t>Workaround:</w:t>
      </w:r>
      <w:r>
        <w:t xml:space="preserve"> Backup tcaliases.ini before installing updates </w:t>
      </w:r>
      <w:r w:rsidR="00F25F8A">
        <w:t xml:space="preserve">to </w:t>
      </w:r>
      <w:r>
        <w:t>or reinstalling the integration</w:t>
      </w:r>
    </w:p>
    <w:p w14:paraId="5B1C4B72" w14:textId="37E01C29" w:rsidR="00A67C86" w:rsidRPr="00A67C86" w:rsidRDefault="00A67C86" w:rsidP="00A67C86">
      <w:pPr>
        <w:pStyle w:val="ListParagraph"/>
        <w:numPr>
          <w:ilvl w:val="0"/>
          <w:numId w:val="6"/>
        </w:numPr>
      </w:pPr>
      <w:r>
        <w:rPr>
          <w:b/>
          <w:bCs/>
        </w:rPr>
        <w:t>Un-installing the python integration removes modified tcaliases.ini</w:t>
      </w:r>
    </w:p>
    <w:p w14:paraId="2876F764" w14:textId="6C7F4EDF" w:rsidR="00A67C86" w:rsidRDefault="00A67C86" w:rsidP="00A67C86">
      <w:pPr>
        <w:pStyle w:val="ListParagraph"/>
        <w:numPr>
          <w:ilvl w:val="1"/>
          <w:numId w:val="6"/>
        </w:numPr>
      </w:pPr>
      <w:r w:rsidRPr="00A84F23">
        <w:rPr>
          <w:i/>
          <w:iCs/>
        </w:rPr>
        <w:t>Description:</w:t>
      </w:r>
      <w:r>
        <w:t xml:space="preserve"> During uninstall the tcaliases.ini containing environment specific modifications is removed by the uninstaller while the alias credentials remain. </w:t>
      </w:r>
    </w:p>
    <w:p w14:paraId="76FD7D3C" w14:textId="483CEA22" w:rsidR="00A67C86" w:rsidRDefault="00A67C86" w:rsidP="00A67C86">
      <w:pPr>
        <w:pStyle w:val="ListParagraph"/>
        <w:numPr>
          <w:ilvl w:val="1"/>
          <w:numId w:val="6"/>
        </w:numPr>
      </w:pPr>
      <w:r w:rsidRPr="00A84F23">
        <w:rPr>
          <w:i/>
          <w:iCs/>
        </w:rPr>
        <w:t>Workaround:</w:t>
      </w:r>
      <w:r>
        <w:t xml:space="preserve"> Backup tcaliases.ini before uninstalling the integration</w:t>
      </w:r>
    </w:p>
    <w:p w14:paraId="2BA5299C" w14:textId="77777777" w:rsidR="00A67C86" w:rsidRPr="009266F6" w:rsidRDefault="00A67C86" w:rsidP="00A67C86"/>
    <w:sectPr w:rsidR="00A67C86" w:rsidRPr="009266F6" w:rsidSect="00503E8D">
      <w:headerReference w:type="default" r:id="rId33"/>
      <w:footerReference w:type="default" r:id="rId3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BA4FE" w14:textId="77777777" w:rsidR="0099444E" w:rsidRDefault="0099444E" w:rsidP="00060C4D">
      <w:pPr>
        <w:spacing w:after="0" w:line="240" w:lineRule="auto"/>
      </w:pPr>
      <w:r>
        <w:separator/>
      </w:r>
    </w:p>
  </w:endnote>
  <w:endnote w:type="continuationSeparator" w:id="0">
    <w:p w14:paraId="7793992F" w14:textId="77777777" w:rsidR="0099444E" w:rsidRDefault="0099444E" w:rsidP="00060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3F618" w14:textId="036DD109" w:rsidR="00A7307F" w:rsidRPr="00A7307F" w:rsidRDefault="00A7307F">
    <w:pPr>
      <w:pStyle w:val="Footer"/>
      <w:rPr>
        <w:rFonts w:ascii="Arial" w:hAnsi="Arial" w:cs="Arial"/>
        <w:b/>
        <w:bCs/>
        <w:sz w:val="18"/>
        <w:szCs w:val="18"/>
      </w:rPr>
    </w:pPr>
    <w:r>
      <w:rPr>
        <w:rFonts w:ascii="Arial" w:hAnsi="Arial" w:cs="Arial"/>
        <w:b/>
        <w:bCs/>
        <w:sz w:val="18"/>
        <w:szCs w:val="18"/>
      </w:rPr>
      <w:t xml:space="preserve">Page </w:t>
    </w:r>
    <w:r w:rsidRPr="00E51C53">
      <w:rPr>
        <w:rFonts w:ascii="Arial" w:hAnsi="Arial" w:cs="Arial"/>
        <w:b/>
        <w:bCs/>
        <w:sz w:val="18"/>
        <w:szCs w:val="18"/>
      </w:rPr>
      <w:fldChar w:fldCharType="begin"/>
    </w:r>
    <w:r w:rsidRPr="00E51C53">
      <w:rPr>
        <w:rFonts w:ascii="Arial" w:hAnsi="Arial" w:cs="Arial"/>
        <w:b/>
        <w:bCs/>
        <w:sz w:val="18"/>
        <w:szCs w:val="18"/>
      </w:rPr>
      <w:instrText xml:space="preserve"> PAGE   \* MERGEFORMAT </w:instrText>
    </w:r>
    <w:r w:rsidRPr="00E51C53">
      <w:rPr>
        <w:rFonts w:ascii="Arial" w:hAnsi="Arial" w:cs="Arial"/>
        <w:b/>
        <w:bCs/>
        <w:sz w:val="18"/>
        <w:szCs w:val="18"/>
      </w:rPr>
      <w:fldChar w:fldCharType="separate"/>
    </w:r>
    <w:r>
      <w:rPr>
        <w:rFonts w:ascii="Arial" w:hAnsi="Arial" w:cs="Arial"/>
        <w:b/>
        <w:bCs/>
        <w:sz w:val="18"/>
        <w:szCs w:val="18"/>
      </w:rPr>
      <w:t>1</w:t>
    </w:r>
    <w:r w:rsidRPr="00E51C53">
      <w:rPr>
        <w:rFonts w:ascii="Arial" w:hAnsi="Arial" w:cs="Arial"/>
        <w:b/>
        <w:bCs/>
        <w:noProof/>
        <w:sz w:val="18"/>
        <w:szCs w:val="18"/>
      </w:rPr>
      <w:fldChar w:fldCharType="end"/>
    </w:r>
    <w:r>
      <w:rPr>
        <w:rFonts w:ascii="Arial" w:hAnsi="Arial" w:cs="Arial"/>
        <w:b/>
        <w:bCs/>
        <w:sz w:val="18"/>
        <w:szCs w:val="18"/>
      </w:rPr>
      <w:t xml:space="preserve"> | Restricted</w:t>
    </w:r>
    <w:r w:rsidRPr="00714EC5">
      <w:rPr>
        <w:rFonts w:ascii="Arial" w:hAnsi="Arial" w:cs="Arial"/>
        <w:b/>
        <w:bCs/>
        <w:sz w:val="18"/>
        <w:szCs w:val="18"/>
      </w:rPr>
      <w:t xml:space="preserve"> | © Siemens 202</w:t>
    </w:r>
    <w:r>
      <w:rPr>
        <w:rFonts w:ascii="Arial" w:hAnsi="Arial" w:cs="Arial"/>
        <w:b/>
        <w:bCs/>
        <w:sz w:val="18"/>
        <w:szCs w:val="18"/>
      </w:rPr>
      <w:t>2</w:t>
    </w:r>
    <w:r w:rsidRPr="00714EC5">
      <w:rPr>
        <w:rFonts w:ascii="Arial" w:hAnsi="Arial" w:cs="Arial"/>
        <w:b/>
        <w:bCs/>
        <w:sz w:val="18"/>
        <w:szCs w:val="18"/>
      </w:rPr>
      <w:t xml:space="preserve"> | Siemens Digital Industries Software | Where today meets tomorrow.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E196B" w14:textId="77777777" w:rsidR="0099444E" w:rsidRDefault="0099444E" w:rsidP="00060C4D">
      <w:pPr>
        <w:spacing w:after="0" w:line="240" w:lineRule="auto"/>
      </w:pPr>
      <w:r>
        <w:separator/>
      </w:r>
    </w:p>
  </w:footnote>
  <w:footnote w:type="continuationSeparator" w:id="0">
    <w:p w14:paraId="2CE110FB" w14:textId="77777777" w:rsidR="0099444E" w:rsidRDefault="0099444E" w:rsidP="00060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020"/>
      <w:gridCol w:w="2335"/>
    </w:tblGrid>
    <w:tr w:rsidR="00060C4D" w14:paraId="48A84E0D" w14:textId="77777777" w:rsidTr="00877180">
      <w:trPr>
        <w:trHeight w:val="343"/>
      </w:trPr>
      <w:tc>
        <w:tcPr>
          <w:tcW w:w="7020" w:type="dxa"/>
          <w:vAlign w:val="bottom"/>
        </w:tcPr>
        <w:p w14:paraId="4759EAB0" w14:textId="20F98D03" w:rsidR="00060C4D" w:rsidRDefault="0099444E" w:rsidP="00060C4D">
          <w:pPr>
            <w:pStyle w:val="Title"/>
            <w:pBdr>
              <w:bottom w:val="none" w:sz="0" w:space="0" w:color="auto"/>
            </w:pBdr>
            <w:spacing w:after="0"/>
            <w:rPr>
              <w:sz w:val="24"/>
              <w:szCs w:val="24"/>
            </w:rPr>
          </w:pPr>
          <w:sdt>
            <w:sdtPr>
              <w:rPr>
                <w:sz w:val="24"/>
                <w:szCs w:val="24"/>
              </w:rPr>
              <w:alias w:val="Title"/>
              <w:tag w:val=""/>
              <w:id w:val="1766574573"/>
              <w:placeholder>
                <w:docPart w:val="E22ED7F1EDAE451887CD918797669A7C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7836F6">
                <w:rPr>
                  <w:sz w:val="24"/>
                  <w:szCs w:val="24"/>
                </w:rPr>
                <w:t>Teamcenter Requirements Integration for MATLAB/SIMULINK</w:t>
              </w:r>
            </w:sdtContent>
          </w:sdt>
        </w:p>
      </w:tc>
      <w:tc>
        <w:tcPr>
          <w:tcW w:w="2335" w:type="dxa"/>
        </w:tcPr>
        <w:p w14:paraId="5F8D3E9F" w14:textId="77777777" w:rsidR="00060C4D" w:rsidRDefault="00060C4D" w:rsidP="00060C4D">
          <w:pPr>
            <w:pStyle w:val="Title"/>
            <w:pBdr>
              <w:bottom w:val="none" w:sz="0" w:space="0" w:color="auto"/>
            </w:pBdr>
            <w:spacing w:after="0"/>
            <w:jc w:val="right"/>
            <w:rPr>
              <w:sz w:val="24"/>
              <w:szCs w:val="24"/>
            </w:rPr>
          </w:pPr>
          <w:r w:rsidRPr="00C748B1">
            <w:rPr>
              <w:noProof/>
            </w:rPr>
            <w:drawing>
              <wp:inline distT="0" distB="0" distL="0" distR="0" wp14:anchorId="20FBC632" wp14:editId="75EF2555">
                <wp:extent cx="1152000" cy="183168"/>
                <wp:effectExtent l="0" t="0" r="0" b="7620"/>
                <wp:docPr id="9" name="Siemens Logo">
                  <a:extLst xmlns:a="http://schemas.openxmlformats.org/drawingml/2006/main">
                    <a:ext uri="{FF2B5EF4-FFF2-40B4-BE49-F238E27FC236}">
                      <a16:creationId xmlns:a16="http://schemas.microsoft.com/office/drawing/2014/main" id="{91EB517C-C8FD-4E2E-B744-DB952E96B478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Siemens Logo">
                          <a:extLst>
                            <a:ext uri="{FF2B5EF4-FFF2-40B4-BE49-F238E27FC236}">
                              <a16:creationId xmlns:a16="http://schemas.microsoft.com/office/drawing/2014/main" id="{91EB517C-C8FD-4E2E-B744-DB952E96B478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black">
                        <a:xfrm>
                          <a:off x="0" y="0"/>
                          <a:ext cx="1152000" cy="1831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9B1C92F" w14:textId="77777777" w:rsidR="00060C4D" w:rsidRDefault="00060C4D" w:rsidP="005A03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55FF"/>
    <w:multiLevelType w:val="hybridMultilevel"/>
    <w:tmpl w:val="C7F21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02137"/>
    <w:multiLevelType w:val="hybridMultilevel"/>
    <w:tmpl w:val="A2E600B0"/>
    <w:lvl w:ilvl="0" w:tplc="7DCC57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453EE"/>
    <w:multiLevelType w:val="hybridMultilevel"/>
    <w:tmpl w:val="476A0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37DA7"/>
    <w:multiLevelType w:val="hybridMultilevel"/>
    <w:tmpl w:val="5F20B9C4"/>
    <w:lvl w:ilvl="0" w:tplc="A65CAF2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E316D3"/>
    <w:multiLevelType w:val="hybridMultilevel"/>
    <w:tmpl w:val="0B308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DCC576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576983"/>
    <w:multiLevelType w:val="hybridMultilevel"/>
    <w:tmpl w:val="0DC48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FB741F"/>
    <w:multiLevelType w:val="hybridMultilevel"/>
    <w:tmpl w:val="1BF84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FC4946"/>
    <w:multiLevelType w:val="hybridMultilevel"/>
    <w:tmpl w:val="5630F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2NzMyNLUwNDI1tzRR0lEKTi0uzszPAykwrQUA/wM2vCwAAAA="/>
  </w:docVars>
  <w:rsids>
    <w:rsidRoot w:val="005D537B"/>
    <w:rsid w:val="00005843"/>
    <w:rsid w:val="000165EA"/>
    <w:rsid w:val="000206FE"/>
    <w:rsid w:val="00033FF9"/>
    <w:rsid w:val="000547FA"/>
    <w:rsid w:val="00054F31"/>
    <w:rsid w:val="00060C4D"/>
    <w:rsid w:val="0006192D"/>
    <w:rsid w:val="00066E0A"/>
    <w:rsid w:val="0007389A"/>
    <w:rsid w:val="00083315"/>
    <w:rsid w:val="00096B45"/>
    <w:rsid w:val="000A295B"/>
    <w:rsid w:val="000C41F9"/>
    <w:rsid w:val="000D116D"/>
    <w:rsid w:val="000E4E95"/>
    <w:rsid w:val="000E610D"/>
    <w:rsid w:val="000F1EC5"/>
    <w:rsid w:val="000F6A5F"/>
    <w:rsid w:val="00120EF8"/>
    <w:rsid w:val="00130844"/>
    <w:rsid w:val="00132FC8"/>
    <w:rsid w:val="0015072A"/>
    <w:rsid w:val="00161D7D"/>
    <w:rsid w:val="00161F04"/>
    <w:rsid w:val="00174BC4"/>
    <w:rsid w:val="00191101"/>
    <w:rsid w:val="001A092B"/>
    <w:rsid w:val="001C04C2"/>
    <w:rsid w:val="001C43F4"/>
    <w:rsid w:val="001E44C7"/>
    <w:rsid w:val="001F40AE"/>
    <w:rsid w:val="001F5D97"/>
    <w:rsid w:val="00273F5D"/>
    <w:rsid w:val="00281185"/>
    <w:rsid w:val="002A736A"/>
    <w:rsid w:val="002B0550"/>
    <w:rsid w:val="002B3E5B"/>
    <w:rsid w:val="002D4FF2"/>
    <w:rsid w:val="0030364F"/>
    <w:rsid w:val="00307E38"/>
    <w:rsid w:val="00322DDC"/>
    <w:rsid w:val="00325BEF"/>
    <w:rsid w:val="003330FB"/>
    <w:rsid w:val="00333340"/>
    <w:rsid w:val="0033527A"/>
    <w:rsid w:val="003375BC"/>
    <w:rsid w:val="0034733A"/>
    <w:rsid w:val="0037348E"/>
    <w:rsid w:val="00373500"/>
    <w:rsid w:val="00376892"/>
    <w:rsid w:val="00382674"/>
    <w:rsid w:val="00392ED6"/>
    <w:rsid w:val="003B2959"/>
    <w:rsid w:val="003D088D"/>
    <w:rsid w:val="003F1ADF"/>
    <w:rsid w:val="0040403D"/>
    <w:rsid w:val="0041276D"/>
    <w:rsid w:val="004307BF"/>
    <w:rsid w:val="00442AD2"/>
    <w:rsid w:val="004621FA"/>
    <w:rsid w:val="004624B2"/>
    <w:rsid w:val="004742D4"/>
    <w:rsid w:val="004C640D"/>
    <w:rsid w:val="004D5F6E"/>
    <w:rsid w:val="004F6E0F"/>
    <w:rsid w:val="00503E8D"/>
    <w:rsid w:val="005065CD"/>
    <w:rsid w:val="0053210A"/>
    <w:rsid w:val="00537ABF"/>
    <w:rsid w:val="00542DD9"/>
    <w:rsid w:val="00566DED"/>
    <w:rsid w:val="005A0394"/>
    <w:rsid w:val="005A1E05"/>
    <w:rsid w:val="005D537B"/>
    <w:rsid w:val="005E5DF6"/>
    <w:rsid w:val="00601AB3"/>
    <w:rsid w:val="0060617F"/>
    <w:rsid w:val="00620A0B"/>
    <w:rsid w:val="006210E3"/>
    <w:rsid w:val="00630959"/>
    <w:rsid w:val="0065508D"/>
    <w:rsid w:val="00656D71"/>
    <w:rsid w:val="006844ED"/>
    <w:rsid w:val="006913AE"/>
    <w:rsid w:val="00693833"/>
    <w:rsid w:val="006A5B35"/>
    <w:rsid w:val="006D4390"/>
    <w:rsid w:val="006D6995"/>
    <w:rsid w:val="006E3EF7"/>
    <w:rsid w:val="00703654"/>
    <w:rsid w:val="007159D4"/>
    <w:rsid w:val="007545A6"/>
    <w:rsid w:val="007836F6"/>
    <w:rsid w:val="007906ED"/>
    <w:rsid w:val="00792AEC"/>
    <w:rsid w:val="007943E3"/>
    <w:rsid w:val="007A136A"/>
    <w:rsid w:val="007B4ADC"/>
    <w:rsid w:val="008018EE"/>
    <w:rsid w:val="00802EDC"/>
    <w:rsid w:val="00814FA7"/>
    <w:rsid w:val="00824874"/>
    <w:rsid w:val="00836655"/>
    <w:rsid w:val="00845D03"/>
    <w:rsid w:val="00854642"/>
    <w:rsid w:val="008745F0"/>
    <w:rsid w:val="00890F99"/>
    <w:rsid w:val="008A0A18"/>
    <w:rsid w:val="008A36DF"/>
    <w:rsid w:val="008A5895"/>
    <w:rsid w:val="008A6DB1"/>
    <w:rsid w:val="008C7082"/>
    <w:rsid w:val="008C721D"/>
    <w:rsid w:val="008D669C"/>
    <w:rsid w:val="008D7F68"/>
    <w:rsid w:val="008E004A"/>
    <w:rsid w:val="009266F6"/>
    <w:rsid w:val="00932D8B"/>
    <w:rsid w:val="00936E87"/>
    <w:rsid w:val="00950507"/>
    <w:rsid w:val="009647C4"/>
    <w:rsid w:val="00974263"/>
    <w:rsid w:val="00984940"/>
    <w:rsid w:val="0099444E"/>
    <w:rsid w:val="009A0B89"/>
    <w:rsid w:val="009C1C7B"/>
    <w:rsid w:val="00A113D6"/>
    <w:rsid w:val="00A40BB9"/>
    <w:rsid w:val="00A55B11"/>
    <w:rsid w:val="00A62CC6"/>
    <w:rsid w:val="00A67C86"/>
    <w:rsid w:val="00A7307F"/>
    <w:rsid w:val="00A84F23"/>
    <w:rsid w:val="00AA0FEA"/>
    <w:rsid w:val="00AB1E42"/>
    <w:rsid w:val="00AB4216"/>
    <w:rsid w:val="00AD0090"/>
    <w:rsid w:val="00AD2170"/>
    <w:rsid w:val="00AD6DDE"/>
    <w:rsid w:val="00B0156B"/>
    <w:rsid w:val="00B06436"/>
    <w:rsid w:val="00B6277B"/>
    <w:rsid w:val="00B87905"/>
    <w:rsid w:val="00BA0120"/>
    <w:rsid w:val="00BD422E"/>
    <w:rsid w:val="00BE39F0"/>
    <w:rsid w:val="00BE7559"/>
    <w:rsid w:val="00C14BAC"/>
    <w:rsid w:val="00C309E1"/>
    <w:rsid w:val="00C36294"/>
    <w:rsid w:val="00C8677D"/>
    <w:rsid w:val="00CC2345"/>
    <w:rsid w:val="00CC643E"/>
    <w:rsid w:val="00CD08B3"/>
    <w:rsid w:val="00CE6C18"/>
    <w:rsid w:val="00D12CCB"/>
    <w:rsid w:val="00D3049B"/>
    <w:rsid w:val="00D63891"/>
    <w:rsid w:val="00DA5EDB"/>
    <w:rsid w:val="00DA6F77"/>
    <w:rsid w:val="00DB08D5"/>
    <w:rsid w:val="00DB7D06"/>
    <w:rsid w:val="00DC332A"/>
    <w:rsid w:val="00DD4F2B"/>
    <w:rsid w:val="00DE2FEC"/>
    <w:rsid w:val="00DF5521"/>
    <w:rsid w:val="00DF6174"/>
    <w:rsid w:val="00E10A96"/>
    <w:rsid w:val="00E2637C"/>
    <w:rsid w:val="00E37EDE"/>
    <w:rsid w:val="00E50ADD"/>
    <w:rsid w:val="00E55458"/>
    <w:rsid w:val="00E9696F"/>
    <w:rsid w:val="00EA7DE9"/>
    <w:rsid w:val="00EB1FB3"/>
    <w:rsid w:val="00EB69CF"/>
    <w:rsid w:val="00EC5818"/>
    <w:rsid w:val="00EC7759"/>
    <w:rsid w:val="00ED3098"/>
    <w:rsid w:val="00ED6013"/>
    <w:rsid w:val="00EE4DC0"/>
    <w:rsid w:val="00EE79AD"/>
    <w:rsid w:val="00EF3A80"/>
    <w:rsid w:val="00F026D0"/>
    <w:rsid w:val="00F049DE"/>
    <w:rsid w:val="00F25F8A"/>
    <w:rsid w:val="00F46768"/>
    <w:rsid w:val="00F57EBB"/>
    <w:rsid w:val="00F75361"/>
    <w:rsid w:val="00F96D27"/>
    <w:rsid w:val="00FA4836"/>
    <w:rsid w:val="00FD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63D34"/>
  <w15:chartTrackingRefBased/>
  <w15:docId w15:val="{5D6B9AC3-0EED-4728-A295-2D82F6964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3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F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0F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3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42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422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A0F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0F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A13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8C7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503E8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03E8D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60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C4D"/>
  </w:style>
  <w:style w:type="paragraph" w:styleId="Footer">
    <w:name w:val="footer"/>
    <w:basedOn w:val="Normal"/>
    <w:link w:val="FooterChar"/>
    <w:uiPriority w:val="99"/>
    <w:unhideWhenUsed/>
    <w:rsid w:val="00060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C4D"/>
  </w:style>
  <w:style w:type="paragraph" w:styleId="Title">
    <w:name w:val="Title"/>
    <w:basedOn w:val="Normal"/>
    <w:next w:val="Normal"/>
    <w:link w:val="TitleChar"/>
    <w:uiPriority w:val="10"/>
    <w:qFormat/>
    <w:rsid w:val="00060C4D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0C4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8A589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A589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A589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A5895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8C7082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307E38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A62CC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2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ertifiio.readthedocs.io/en/latest/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pypi.org/project/pip/" TargetMode="External"/><Relationship Id="rId25" Type="http://schemas.openxmlformats.org/officeDocument/2006/relationships/image" Target="media/image13.pn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sv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www.python.org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mathworks.com/content/dam/mathworks/mathworks-dot-com/support/sysreq/files/python-compatibility.pdf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2.svg"/><Relationship Id="rId1" Type="http://schemas.openxmlformats.org/officeDocument/2006/relationships/image" Target="media/image2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22ED7F1EDAE451887CD918797669A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CF3CD1-AD81-4EF9-AC7B-6591DD50D035}"/>
      </w:docPartPr>
      <w:docPartBody>
        <w:p w:rsidR="009F6A0B" w:rsidRDefault="005B5192" w:rsidP="005B5192">
          <w:pPr>
            <w:pStyle w:val="E22ED7F1EDAE451887CD918797669A7C"/>
          </w:pPr>
          <w:r w:rsidRPr="0006444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192"/>
    <w:rsid w:val="00152796"/>
    <w:rsid w:val="001C6905"/>
    <w:rsid w:val="00336810"/>
    <w:rsid w:val="005B5192"/>
    <w:rsid w:val="008418AF"/>
    <w:rsid w:val="009F6A0B"/>
    <w:rsid w:val="00B33075"/>
    <w:rsid w:val="00D67C52"/>
    <w:rsid w:val="00E6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5192"/>
    <w:rPr>
      <w:color w:val="808080"/>
    </w:rPr>
  </w:style>
  <w:style w:type="paragraph" w:customStyle="1" w:styleId="E22ED7F1EDAE451887CD918797669A7C">
    <w:name w:val="E22ED7F1EDAE451887CD918797669A7C"/>
    <w:rsid w:val="005B51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will provide a brief introduction to what the Teamcenter Requirements integration is and how to install it.</Abstract>
  <CompanyAddress/>
  <CompanyPhone/>
  <CompanyFax/>
  <CompanyEmail>jason.wickers@siemens.com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D41D91-98D9-467E-97D2-195FA8345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1577</TotalTime>
  <Pages>1</Pages>
  <Words>1408</Words>
  <Characters>8030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Teamcenter Requirements Integration for MATLAB/SIMULINK</vt:lpstr>
    </vt:vector>
  </TitlesOfParts>
  <Company/>
  <LinksUpToDate>false</LinksUpToDate>
  <CharactersWithSpaces>9420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Teamcenter Requirements Integration for MATLAB/SIMULINK</dc:title>
  <dc:subject>Teamcenter</dc:subject>
  <dc:creator>Wickers, Jason (DI SW GS&amp;CS GS&amp;S LCS)</dc:creator>
  <cp:keywords/>
  <dc:description/>
  <cp:lastModifiedBy>Wickers, Jason (DI SW GS&amp;CS GS&amp;S LCS)</cp:lastModifiedBy>
  <cp:revision>184</cp:revision>
  <cp:lastPrinted>2022-09-19T07:23:00Z</cp:lastPrinted>
  <dcterms:created xsi:type="dcterms:W3CDTF">2022-02-03T15:36:00Z</dcterms:created>
  <dcterms:modified xsi:type="dcterms:W3CDTF">2022-09-19T07:24:00Z</dcterms:modified>
</cp:coreProperties>
</file>