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pPr w:leftFromText="180" w:rightFromText="180" w:vertAnchor="text" w:horzAnchor="margin" w:tblpX="-46" w:tblpY="-144"/>
        <w:tblW w:w="1075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5"/>
        <w:gridCol w:w="4765"/>
      </w:tblGrid>
      <w:tr w:rsidR="00C766DF" w:rsidRPr="000349A3" w:rsidTr="00C766DF">
        <w:trPr>
          <w:trHeight w:val="1286"/>
        </w:trPr>
        <w:tc>
          <w:tcPr>
            <w:tcW w:w="10750" w:type="dxa"/>
            <w:gridSpan w:val="2"/>
          </w:tcPr>
          <w:p w:rsidR="00C766DF" w:rsidRPr="000349A3" w:rsidRDefault="00C766DF" w:rsidP="00BE3EA9">
            <w:pPr>
              <w:ind w:left="0" w:right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noProof/>
                <w:color w:val="000000" w:themeColor="text1"/>
                <w:szCs w:val="28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7E483E2" wp14:editId="64A43A55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43815</wp:posOffset>
                  </wp:positionV>
                  <wp:extent cx="572770" cy="536575"/>
                  <wp:effectExtent l="0" t="0" r="0" b="0"/>
                  <wp:wrapNone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0349A3">
              <w:rPr>
                <w:rFonts w:cs="Times New Roman"/>
                <w:color w:val="000000" w:themeColor="text1"/>
                <w:szCs w:val="28"/>
              </w:rPr>
              <w:t>Департамент образования Ярославской области</w:t>
            </w:r>
          </w:p>
          <w:p w:rsidR="00C766DF" w:rsidRPr="000349A3" w:rsidRDefault="00C766DF" w:rsidP="00BE3EA9">
            <w:pPr>
              <w:ind w:left="0" w:right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 xml:space="preserve">Государственное профессиональное образовательное </w:t>
            </w:r>
          </w:p>
          <w:p w:rsidR="00C766DF" w:rsidRPr="000349A3" w:rsidRDefault="00C766DF" w:rsidP="00BE3EA9">
            <w:pPr>
              <w:ind w:left="0" w:right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автономное учреждение Ярославской области</w:t>
            </w:r>
          </w:p>
          <w:p w:rsidR="00C766DF" w:rsidRDefault="00C766DF" w:rsidP="00BE3EA9">
            <w:pPr>
              <w:ind w:left="0" w:right="0"/>
              <w:jc w:val="center"/>
              <w:rPr>
                <w:rFonts w:cs="Times New Roman"/>
                <w:smallCaps/>
                <w:color w:val="000000" w:themeColor="text1"/>
                <w:szCs w:val="28"/>
              </w:rPr>
            </w:pPr>
            <w:r w:rsidRPr="000349A3">
              <w:rPr>
                <w:rFonts w:cs="Times New Roman"/>
                <w:smallCaps/>
                <w:color w:val="000000" w:themeColor="text1"/>
                <w:szCs w:val="28"/>
              </w:rPr>
              <w:t xml:space="preserve">«ЯРОСЛАВСКИЙ ПРОМЫШЛЕННО-ЭКОНОМИЧЕСКИЙ КОЛЛЕДЖ </w:t>
            </w:r>
          </w:p>
          <w:p w:rsidR="00C766DF" w:rsidRPr="000349A3" w:rsidRDefault="00C766DF" w:rsidP="00BE3EA9">
            <w:pPr>
              <w:ind w:left="0" w:right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smallCaps/>
                <w:color w:val="000000" w:themeColor="text1"/>
                <w:szCs w:val="28"/>
              </w:rPr>
              <w:t>им. Н.П. ПАСТУХОВА»</w:t>
            </w:r>
          </w:p>
        </w:tc>
      </w:tr>
      <w:tr w:rsidR="00C766DF" w:rsidRPr="000349A3" w:rsidTr="00C766DF">
        <w:trPr>
          <w:trHeight w:val="651"/>
        </w:trPr>
        <w:tc>
          <w:tcPr>
            <w:tcW w:w="5985" w:type="dxa"/>
          </w:tcPr>
          <w:p w:rsidR="00C766DF" w:rsidRPr="000349A3" w:rsidRDefault="00C766DF" w:rsidP="00BE3EA9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765" w:type="dxa"/>
          </w:tcPr>
          <w:p w:rsidR="00C766DF" w:rsidRPr="000349A3" w:rsidRDefault="00C766DF" w:rsidP="00BE3EA9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C766DF" w:rsidRPr="00C033FE" w:rsidTr="00C766DF">
        <w:trPr>
          <w:trHeight w:val="1007"/>
        </w:trPr>
        <w:tc>
          <w:tcPr>
            <w:tcW w:w="10750" w:type="dxa"/>
            <w:gridSpan w:val="2"/>
          </w:tcPr>
          <w:p w:rsidR="00C766DF" w:rsidRPr="000349A3" w:rsidRDefault="00C766DF" w:rsidP="00BE3EA9">
            <w:pPr>
              <w:ind w:left="0" w:right="0"/>
              <w:jc w:val="center"/>
              <w:rPr>
                <w:rFonts w:cs="Times New Roman"/>
                <w:b/>
                <w:caps/>
                <w:color w:val="000000" w:themeColor="text1"/>
                <w:szCs w:val="28"/>
              </w:rPr>
            </w:pPr>
          </w:p>
          <w:p w:rsidR="00C766DF" w:rsidRPr="000349A3" w:rsidRDefault="00C766DF" w:rsidP="00BE3EA9">
            <w:pPr>
              <w:spacing w:line="360" w:lineRule="auto"/>
              <w:ind w:left="0" w:right="0"/>
              <w:rPr>
                <w:rFonts w:cs="Times New Roman"/>
                <w:b/>
                <w:caps/>
                <w:color w:val="000000" w:themeColor="text1"/>
                <w:szCs w:val="28"/>
              </w:rPr>
            </w:pPr>
          </w:p>
          <w:p w:rsidR="00C766DF" w:rsidRPr="00C033FE" w:rsidRDefault="00C766DF" w:rsidP="00BE3EA9">
            <w:pPr>
              <w:spacing w:line="360" w:lineRule="auto"/>
              <w:ind w:left="0" w:right="0"/>
              <w:jc w:val="center"/>
              <w:rPr>
                <w:rFonts w:cs="Times New Roman"/>
                <w:sz w:val="22"/>
                <w:szCs w:val="28"/>
              </w:rPr>
            </w:pPr>
            <w:r w:rsidRPr="00C033FE">
              <w:rPr>
                <w:rFonts w:cs="Times New Roman"/>
                <w:b/>
                <w:caps/>
                <w:szCs w:val="32"/>
              </w:rPr>
              <w:t>Отчет по УЧЕБНОЙ практике</w:t>
            </w:r>
          </w:p>
          <w:p w:rsidR="00C766DF" w:rsidRPr="00C033FE" w:rsidRDefault="00C766DF" w:rsidP="00BE3EA9">
            <w:pPr>
              <w:spacing w:line="360" w:lineRule="auto"/>
              <w:ind w:left="0" w:right="0"/>
              <w:jc w:val="center"/>
              <w:rPr>
                <w:rFonts w:cs="Times New Roman"/>
                <w:b/>
              </w:rPr>
            </w:pPr>
            <w:r w:rsidRPr="00C033FE">
              <w:rPr>
                <w:rFonts w:cs="Times New Roman"/>
                <w:b/>
              </w:rPr>
              <w:t xml:space="preserve">ПМ.02 </w:t>
            </w:r>
            <w:r w:rsidRPr="00C033FE">
              <w:rPr>
                <w:rFonts w:cs="Times New Roman"/>
                <w:b/>
                <w:caps/>
                <w:szCs w:val="32"/>
              </w:rPr>
              <w:t>Осуществление интеграции программных модулей</w:t>
            </w:r>
          </w:p>
        </w:tc>
      </w:tr>
      <w:tr w:rsidR="00C766DF" w:rsidRPr="000349A3" w:rsidTr="00C766DF">
        <w:trPr>
          <w:trHeight w:val="494"/>
        </w:trPr>
        <w:tc>
          <w:tcPr>
            <w:tcW w:w="10750" w:type="dxa"/>
            <w:gridSpan w:val="2"/>
          </w:tcPr>
          <w:p w:rsidR="00C766DF" w:rsidRPr="000349A3" w:rsidRDefault="00C766DF" w:rsidP="00BE3EA9">
            <w:pPr>
              <w:ind w:left="0" w:right="0"/>
              <w:jc w:val="center"/>
              <w:rPr>
                <w:rFonts w:cs="Times New Roman"/>
                <w:b/>
                <w:caps/>
                <w:color w:val="000000" w:themeColor="text1"/>
                <w:szCs w:val="28"/>
                <w:lang w:val="en-US"/>
              </w:rPr>
            </w:pPr>
            <w:r w:rsidRPr="00C033FE">
              <w:rPr>
                <w:rFonts w:cs="Times New Roman"/>
              </w:rPr>
              <w:t>УП.02.09.02.07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.19ИП</w:t>
            </w:r>
            <w:r w:rsidRPr="00C033FE">
              <w:rPr>
                <w:rFonts w:cs="Times New Roman"/>
                <w:color w:val="000000" w:themeColor="text1"/>
                <w:szCs w:val="28"/>
                <w:vertAlign w:val="subscript"/>
              </w:rPr>
              <w:t xml:space="preserve">2 </w:t>
            </w:r>
            <w:r w:rsidRPr="000349A3">
              <w:rPr>
                <w:rFonts w:cs="Times New Roman"/>
                <w:color w:val="000000" w:themeColor="text1"/>
                <w:szCs w:val="28"/>
              </w:rPr>
              <w:t xml:space="preserve">               </w:t>
            </w:r>
          </w:p>
        </w:tc>
      </w:tr>
      <w:tr w:rsidR="00C766DF" w:rsidRPr="000349A3" w:rsidTr="00C766DF">
        <w:trPr>
          <w:trHeight w:val="293"/>
        </w:trPr>
        <w:tc>
          <w:tcPr>
            <w:tcW w:w="10750" w:type="dxa"/>
            <w:gridSpan w:val="2"/>
          </w:tcPr>
          <w:p w:rsidR="00C766DF" w:rsidRPr="000349A3" w:rsidRDefault="00C766DF" w:rsidP="00BE3EA9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</w:p>
        </w:tc>
      </w:tr>
      <w:tr w:rsidR="00C766DF" w:rsidRPr="000349A3" w:rsidTr="00C766DF">
        <w:trPr>
          <w:trHeight w:val="90"/>
        </w:trPr>
        <w:tc>
          <w:tcPr>
            <w:tcW w:w="10750" w:type="dxa"/>
            <w:gridSpan w:val="2"/>
          </w:tcPr>
          <w:p w:rsidR="00C766DF" w:rsidRPr="000349A3" w:rsidRDefault="00C766DF" w:rsidP="00BE3EA9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C766DF" w:rsidRPr="000349A3" w:rsidTr="00C766DF">
        <w:trPr>
          <w:trHeight w:val="87"/>
        </w:trPr>
        <w:tc>
          <w:tcPr>
            <w:tcW w:w="10750" w:type="dxa"/>
            <w:gridSpan w:val="2"/>
          </w:tcPr>
          <w:p w:rsidR="00C766DF" w:rsidRPr="000349A3" w:rsidRDefault="00C766DF" w:rsidP="00BE3EA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C766DF" w:rsidRPr="000349A3" w:rsidTr="00C766DF">
        <w:trPr>
          <w:trHeight w:val="87"/>
        </w:trPr>
        <w:tc>
          <w:tcPr>
            <w:tcW w:w="10750" w:type="dxa"/>
            <w:gridSpan w:val="2"/>
          </w:tcPr>
          <w:p w:rsidR="00C766DF" w:rsidRPr="000349A3" w:rsidRDefault="00C766DF" w:rsidP="00BE3EA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C766DF" w:rsidRPr="000349A3" w:rsidTr="00C766DF">
        <w:trPr>
          <w:trHeight w:val="845"/>
        </w:trPr>
        <w:tc>
          <w:tcPr>
            <w:tcW w:w="5985" w:type="dxa"/>
          </w:tcPr>
          <w:p w:rsidR="00C766DF" w:rsidRPr="000349A3" w:rsidRDefault="00C766DF" w:rsidP="00BE3EA9">
            <w:pPr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765" w:type="dxa"/>
            <w:vAlign w:val="center"/>
          </w:tcPr>
          <w:p w:rsidR="00C766DF" w:rsidRPr="000349A3" w:rsidRDefault="00C766DF" w:rsidP="00BE3EA9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Студент</w:t>
            </w:r>
          </w:p>
          <w:p w:rsidR="00C766DF" w:rsidRPr="000349A3" w:rsidRDefault="00C766DF" w:rsidP="00BE3EA9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_____________ Кувыркин И.М.</w:t>
            </w:r>
          </w:p>
          <w:p w:rsidR="00C766DF" w:rsidRPr="000349A3" w:rsidRDefault="00C766DF" w:rsidP="00BE3EA9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«</w:t>
            </w:r>
            <w:r>
              <w:rPr>
                <w:rFonts w:cs="Times New Roman"/>
                <w:color w:val="000000" w:themeColor="text1"/>
                <w:szCs w:val="28"/>
              </w:rPr>
              <w:t>6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»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мая</w:t>
            </w:r>
            <w:r w:rsidRPr="000349A3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2022 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г</w:t>
            </w:r>
          </w:p>
        </w:tc>
      </w:tr>
      <w:tr w:rsidR="00C766DF" w:rsidRPr="000349A3" w:rsidTr="00C766DF">
        <w:trPr>
          <w:trHeight w:val="1464"/>
        </w:trPr>
        <w:tc>
          <w:tcPr>
            <w:tcW w:w="5985" w:type="dxa"/>
          </w:tcPr>
          <w:p w:rsidR="00C766DF" w:rsidRPr="000349A3" w:rsidRDefault="00C766DF" w:rsidP="00BE3EA9">
            <w:pPr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765" w:type="dxa"/>
            <w:vAlign w:val="center"/>
          </w:tcPr>
          <w:p w:rsidR="00C766DF" w:rsidRPr="000349A3" w:rsidRDefault="00C766DF" w:rsidP="00BE3EA9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Преподаватель</w:t>
            </w:r>
          </w:p>
          <w:p w:rsidR="00C766DF" w:rsidRPr="000349A3" w:rsidRDefault="00C766DF" w:rsidP="00BE3EA9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 xml:space="preserve">_____________ </w:t>
            </w:r>
            <w:r w:rsidRPr="00C033FE">
              <w:rPr>
                <w:rFonts w:cs="Times New Roman"/>
              </w:rPr>
              <w:t xml:space="preserve">Куксов </w:t>
            </w:r>
            <w:r>
              <w:rPr>
                <w:rFonts w:cs="Times New Roman"/>
              </w:rPr>
              <w:t>Е.О.</w:t>
            </w:r>
          </w:p>
          <w:p w:rsidR="00C766DF" w:rsidRPr="000349A3" w:rsidRDefault="00C766DF" w:rsidP="00BE3EA9">
            <w:pPr>
              <w:spacing w:line="360" w:lineRule="auto"/>
              <w:ind w:left="0" w:right="0"/>
              <w:rPr>
                <w:rFonts w:cs="Times New Roman"/>
                <w:color w:val="000000" w:themeColor="text1"/>
                <w:szCs w:val="28"/>
              </w:rPr>
            </w:pPr>
            <w:r w:rsidRPr="000349A3">
              <w:rPr>
                <w:rFonts w:cs="Times New Roman"/>
                <w:color w:val="000000" w:themeColor="text1"/>
                <w:szCs w:val="28"/>
              </w:rPr>
              <w:t>«</w:t>
            </w:r>
            <w:r>
              <w:rPr>
                <w:rFonts w:cs="Times New Roman"/>
                <w:color w:val="000000" w:themeColor="text1"/>
                <w:szCs w:val="28"/>
              </w:rPr>
              <w:t>6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»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мая</w:t>
            </w:r>
            <w:r w:rsidRPr="000349A3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2022 </w:t>
            </w:r>
            <w:r w:rsidRPr="000349A3">
              <w:rPr>
                <w:rFonts w:cs="Times New Roman"/>
                <w:color w:val="000000" w:themeColor="text1"/>
                <w:szCs w:val="28"/>
              </w:rPr>
              <w:t>г.</w:t>
            </w:r>
          </w:p>
        </w:tc>
      </w:tr>
      <w:tr w:rsidR="00C766DF" w:rsidRPr="000349A3" w:rsidTr="00C766DF">
        <w:trPr>
          <w:trHeight w:val="87"/>
        </w:trPr>
        <w:tc>
          <w:tcPr>
            <w:tcW w:w="5985" w:type="dxa"/>
          </w:tcPr>
          <w:p w:rsidR="00C766DF" w:rsidRPr="000349A3" w:rsidRDefault="00C766DF" w:rsidP="00BE3EA9">
            <w:pPr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765" w:type="dxa"/>
          </w:tcPr>
          <w:p w:rsidR="00C766DF" w:rsidRPr="000349A3" w:rsidRDefault="00C766DF" w:rsidP="00BE3EA9">
            <w:pPr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C766DF" w:rsidRPr="000349A3" w:rsidTr="00C766DF">
        <w:trPr>
          <w:trHeight w:val="1815"/>
        </w:trPr>
        <w:tc>
          <w:tcPr>
            <w:tcW w:w="10750" w:type="dxa"/>
            <w:gridSpan w:val="2"/>
            <w:vAlign w:val="center"/>
          </w:tcPr>
          <w:p w:rsidR="00C766DF" w:rsidRPr="000349A3" w:rsidRDefault="00C766DF" w:rsidP="00BE3EA9">
            <w:pPr>
              <w:spacing w:line="360" w:lineRule="auto"/>
              <w:ind w:left="0" w:right="0"/>
              <w:jc w:val="center"/>
              <w:rPr>
                <w:rFonts w:cs="Times New Roman"/>
                <w:color w:val="000000" w:themeColor="text1"/>
              </w:rPr>
            </w:pPr>
            <w:r w:rsidRPr="000349A3">
              <w:rPr>
                <w:rFonts w:cs="Times New Roman"/>
                <w:color w:val="000000" w:themeColor="text1"/>
              </w:rPr>
              <w:t>202</w:t>
            </w:r>
            <w:r>
              <w:rPr>
                <w:rFonts w:cs="Times New Roman"/>
                <w:color w:val="000000" w:themeColor="text1"/>
              </w:rPr>
              <w:t>2</w:t>
            </w:r>
          </w:p>
        </w:tc>
      </w:tr>
    </w:tbl>
    <w:p w:rsidR="00C766DF" w:rsidRDefault="00C766DF" w:rsidP="00A243D0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243D0" w:rsidRPr="00793C24" w:rsidRDefault="00A243D0" w:rsidP="00A243D0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551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.1</w:t>
      </w:r>
    </w:p>
    <w:p w:rsidR="00A243D0" w:rsidRPr="00793C24" w:rsidRDefault="00A243D0" w:rsidP="00A243D0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A243D0" w:rsidRPr="00793C24" w:rsidRDefault="00A243D0" w:rsidP="00A243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базы данных. </w:t>
      </w:r>
    </w:p>
    <w:p w:rsidR="00A243D0" w:rsidRPr="00793C24" w:rsidRDefault="00A243D0" w:rsidP="00A243D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A243D0" w:rsidRPr="005949F8" w:rsidRDefault="00A243D0" w:rsidP="00A243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заданной схеме данных разработать базу данных,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и сохранить скрипт с БД.</w:t>
      </w:r>
    </w:p>
    <w:p w:rsidR="00A243D0" w:rsidRDefault="00A243D0" w:rsidP="00A243D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База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- набор сведений, хранящихся некоторым упорядоченным способом. 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Система управления базами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—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SQL</w:t>
      </w:r>
      <w:r w:rsidRPr="008E76AC">
        <w:rPr>
          <w:rFonts w:ascii="Times New Roman" w:hAnsi="Times New Roman" w:cs="Times New Roman"/>
          <w:sz w:val="28"/>
          <w:szCs w:val="28"/>
        </w:rPr>
        <w:t> - язык структурированных запросов, основной задачей которого является предоставление простого способа считывания и записи информации в базу данных.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E76AC">
        <w:rPr>
          <w:rFonts w:ascii="Times New Roman" w:hAnsi="Times New Roman" w:cs="Times New Roman"/>
          <w:sz w:val="28"/>
          <w:szCs w:val="28"/>
        </w:rPr>
        <w:t>ростейшая схема работы с базой данных выглядит примерно так: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39A651DA" wp14:editId="3C9EFABA">
            <wp:extent cx="5209543" cy="752475"/>
            <wp:effectExtent l="0" t="0" r="0" b="0"/>
            <wp:docPr id="78" name="Рисунок 78" descr="https://site-do.ru/images/d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-do.ru/images/db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35" cy="76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</w:t>
      </w:r>
      <w:r w:rsidRPr="008E76AC">
        <w:rPr>
          <w:rFonts w:ascii="Times New Roman" w:hAnsi="Times New Roman" w:cs="Times New Roman"/>
          <w:sz w:val="28"/>
          <w:szCs w:val="28"/>
        </w:rPr>
        <w:t>еляц</w:t>
      </w:r>
      <w:r>
        <w:rPr>
          <w:rFonts w:ascii="Times New Roman" w:hAnsi="Times New Roman" w:cs="Times New Roman"/>
          <w:sz w:val="28"/>
          <w:szCs w:val="28"/>
        </w:rPr>
        <w:t>ионной</w:t>
      </w:r>
      <w:r w:rsidRPr="008E76A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E76AC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8E76AC">
        <w:rPr>
          <w:rFonts w:ascii="Times New Roman" w:hAnsi="Times New Roman" w:cs="Times New Roman"/>
          <w:sz w:val="28"/>
          <w:szCs w:val="28"/>
        </w:rPr>
        <w:t xml:space="preserve">се данные </w:t>
      </w:r>
      <w:r>
        <w:rPr>
          <w:rFonts w:ascii="Times New Roman" w:hAnsi="Times New Roman" w:cs="Times New Roman"/>
          <w:sz w:val="28"/>
          <w:szCs w:val="28"/>
        </w:rPr>
        <w:t>можно представить</w:t>
      </w:r>
      <w:r w:rsidRPr="008E76AC">
        <w:rPr>
          <w:rFonts w:ascii="Times New Roman" w:hAnsi="Times New Roman" w:cs="Times New Roman"/>
          <w:sz w:val="28"/>
          <w:szCs w:val="28"/>
        </w:rPr>
        <w:t xml:space="preserve"> в виде простых таблиц.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6AC">
        <w:rPr>
          <w:rFonts w:ascii="Times New Roman" w:hAnsi="Times New Roman" w:cs="Times New Roman"/>
          <w:sz w:val="28"/>
          <w:szCs w:val="28"/>
        </w:rPr>
        <w:t>Таблицы в реляционных базах данных обладают рядом свойств. Основными являются следующие:</w:t>
      </w:r>
    </w:p>
    <w:p w:rsidR="00A243D0" w:rsidRPr="008E76AC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 xml:space="preserve">В таблице не может быть двух одинаковых строк. </w:t>
      </w:r>
    </w:p>
    <w:p w:rsidR="00A243D0" w:rsidRPr="008E76AC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Столбцы располагаются в определенном порядке, который создается при создании таблицы. В таблице может не быть ни одной строки, но обязательно должен быть хотя бы один столбец.</w:t>
      </w:r>
    </w:p>
    <w:p w:rsidR="00A243D0" w:rsidRPr="008E76AC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У каждого столбца есть уникальное имя (в пределах таблицы), и все значения в одном столбце имеют один тип (число, текст, дата...).</w:t>
      </w:r>
    </w:p>
    <w:p w:rsidR="00A243D0" w:rsidRPr="008E76AC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Первичный ключ</w:t>
      </w:r>
      <w:r w:rsidRPr="008E76AC">
        <w:rPr>
          <w:rFonts w:ascii="Times New Roman" w:hAnsi="Times New Roman" w:cs="Times New Roman"/>
          <w:sz w:val="28"/>
          <w:szCs w:val="28"/>
        </w:rPr>
        <w:t xml:space="preserve"> (сокращенно РК - primary key) - столбец, значения которого во всех строках различны. </w:t>
      </w:r>
    </w:p>
    <w:p w:rsidR="00A243D0" w:rsidRPr="001E0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реляционных базах данных н</w:t>
      </w:r>
      <w:r w:rsidRPr="001E03D0">
        <w:rPr>
          <w:rFonts w:ascii="Times New Roman" w:hAnsi="Times New Roman" w:cs="Times New Roman"/>
          <w:sz w:val="28"/>
          <w:szCs w:val="28"/>
        </w:rPr>
        <w:t>екоторая информация из одних таблиц присутствует в других, т.е. между ними имеются связи.</w:t>
      </w:r>
    </w:p>
    <w:p w:rsidR="00A243D0" w:rsidRPr="001E0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3D0">
        <w:rPr>
          <w:rFonts w:ascii="Times New Roman" w:hAnsi="Times New Roman" w:cs="Times New Roman"/>
          <w:sz w:val="28"/>
          <w:szCs w:val="28"/>
        </w:rPr>
        <w:t>Всего существует 3 типа связей:</w:t>
      </w:r>
    </w:p>
    <w:p w:rsidR="00A243D0" w:rsidRPr="001E03D0" w:rsidRDefault="00066EAE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" w:anchor="onetoone" w:history="1">
        <w:r w:rsidR="00A243D0" w:rsidRPr="001E03D0">
          <w:rPr>
            <w:rFonts w:ascii="Times New Roman" w:hAnsi="Times New Roman" w:cs="Times New Roman"/>
            <w:sz w:val="28"/>
            <w:szCs w:val="28"/>
          </w:rPr>
          <w:t>Один к одному</w:t>
        </w:r>
      </w:hyperlink>
      <w:r w:rsidR="00A243D0" w:rsidRPr="001E03D0">
        <w:rPr>
          <w:rFonts w:ascii="Times New Roman" w:hAnsi="Times New Roman" w:cs="Times New Roman"/>
          <w:sz w:val="28"/>
          <w:szCs w:val="28"/>
        </w:rPr>
        <w:t>;</w:t>
      </w:r>
    </w:p>
    <w:p w:rsidR="00A243D0" w:rsidRPr="001E03D0" w:rsidRDefault="00066EAE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anchor="onetomany" w:history="1">
        <w:r w:rsidR="00A243D0" w:rsidRPr="001E03D0">
          <w:rPr>
            <w:rFonts w:ascii="Times New Roman" w:hAnsi="Times New Roman" w:cs="Times New Roman"/>
            <w:sz w:val="28"/>
            <w:szCs w:val="28"/>
          </w:rPr>
          <w:t>Один ко многим</w:t>
        </w:r>
      </w:hyperlink>
      <w:r w:rsidR="00A243D0" w:rsidRPr="001E03D0">
        <w:rPr>
          <w:rFonts w:ascii="Times New Roman" w:hAnsi="Times New Roman" w:cs="Times New Roman"/>
          <w:sz w:val="28"/>
          <w:szCs w:val="28"/>
        </w:rPr>
        <w:t>;</w:t>
      </w:r>
    </w:p>
    <w:p w:rsidR="00A243D0" w:rsidRDefault="00066EAE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" w:anchor="manytomany" w:history="1">
        <w:r w:rsidR="00A243D0" w:rsidRPr="001E03D0">
          <w:rPr>
            <w:rFonts w:ascii="Times New Roman" w:hAnsi="Times New Roman" w:cs="Times New Roman"/>
            <w:sz w:val="28"/>
            <w:szCs w:val="28"/>
          </w:rPr>
          <w:t>Многие ко многим</w:t>
        </w:r>
      </w:hyperlink>
      <w:r w:rsidR="00A243D0" w:rsidRPr="001E03D0">
        <w:rPr>
          <w:rFonts w:ascii="Times New Roman" w:hAnsi="Times New Roman" w:cs="Times New Roman"/>
          <w:sz w:val="28"/>
          <w:szCs w:val="28"/>
        </w:rPr>
        <w:t>.</w:t>
      </w:r>
    </w:p>
    <w:p w:rsidR="00A125BD" w:rsidRDefault="00A125BD" w:rsidP="00A12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A243D0" w:rsidRDefault="00A125BD" w:rsidP="009204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была открыта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125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25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на панели задач открыли вкладку сервер и убрали галочку с запретить изменения сохранения.</w:t>
      </w:r>
    </w:p>
    <w:p w:rsidR="00920432" w:rsidRDefault="00920432" w:rsidP="00A243D0">
      <w:pPr>
        <w:spacing w:before="160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6E3702" wp14:editId="01413666">
            <wp:extent cx="6480175" cy="3644900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32" w:rsidRPr="009942FB" w:rsidRDefault="00920432" w:rsidP="00920432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1. Главное меню.</w:t>
      </w:r>
    </w:p>
    <w:p w:rsidR="00920432" w:rsidRPr="00055162" w:rsidRDefault="00920432" w:rsidP="009942FB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в главном меню пункт «Параметры» (рисунок 1-2).</w:t>
      </w:r>
    </w:p>
    <w:p w:rsidR="00920432" w:rsidRDefault="00920432" w:rsidP="00A243D0">
      <w:pPr>
        <w:spacing w:before="160"/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D0A565" wp14:editId="0865F255">
            <wp:extent cx="6480175" cy="364490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32" w:rsidRPr="009942FB" w:rsidRDefault="00920432" w:rsidP="00920432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2. Окно «Параметры»</w:t>
      </w:r>
    </w:p>
    <w:p w:rsidR="00920432" w:rsidRPr="00055162" w:rsidRDefault="00920432" w:rsidP="009942F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162">
        <w:rPr>
          <w:rFonts w:ascii="Times New Roman" w:hAnsi="Times New Roman" w:cs="Times New Roman"/>
          <w:sz w:val="28"/>
          <w:szCs w:val="28"/>
        </w:rPr>
        <w:t>Уберите галочку у пункта «Запретить сохранение изменений, требующих повторного создания таблиц»</w:t>
      </w:r>
      <w:r>
        <w:rPr>
          <w:rFonts w:ascii="Times New Roman" w:hAnsi="Times New Roman" w:cs="Times New Roman"/>
          <w:sz w:val="28"/>
          <w:szCs w:val="28"/>
        </w:rPr>
        <w:t xml:space="preserve"> (рисунок 3-4).</w:t>
      </w:r>
    </w:p>
    <w:p w:rsidR="00920432" w:rsidRDefault="00920432" w:rsidP="00A243D0">
      <w:pPr>
        <w:spacing w:before="160"/>
        <w:ind w:left="-567"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E4F44" wp14:editId="2203B9DF">
            <wp:extent cx="6480175" cy="364490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32" w:rsidRPr="009942FB" w:rsidRDefault="00920432" w:rsidP="00920432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3 Окно «Параметры»</w:t>
      </w:r>
    </w:p>
    <w:p w:rsidR="00920432" w:rsidRDefault="00920432" w:rsidP="00A243D0">
      <w:pPr>
        <w:spacing w:before="160"/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FE7582" wp14:editId="53EEB95E">
            <wp:extent cx="6480175" cy="364490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32" w:rsidRPr="009942FB" w:rsidRDefault="00920432" w:rsidP="00920432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4. Окно «Параметры»</w:t>
      </w:r>
    </w:p>
    <w:p w:rsidR="00A243D0" w:rsidRDefault="00A243D0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схемы данных.</w:t>
      </w:r>
    </w:p>
    <w:p w:rsidR="00A243D0" w:rsidRPr="00140C15" w:rsidRDefault="00A243D0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Схема базы данных используется для описания архитектуры базы данных, и она помогает обеспечить следующее:</w:t>
      </w:r>
    </w:p>
    <w:p w:rsidR="00A243D0" w:rsidRPr="00140C15" w:rsidRDefault="00A243D0" w:rsidP="009942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Единообразное форматирование записей данных.</w:t>
      </w:r>
    </w:p>
    <w:p w:rsidR="00A243D0" w:rsidRPr="00140C15" w:rsidRDefault="00A243D0" w:rsidP="009942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Все записи имеют уникальный первичный ключ.</w:t>
      </w:r>
    </w:p>
    <w:p w:rsidR="00A243D0" w:rsidRPr="00140C15" w:rsidRDefault="00A243D0" w:rsidP="009942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Никакие важные данные не пропущены.</w:t>
      </w:r>
    </w:p>
    <w:p w:rsidR="00A243D0" w:rsidRPr="00055162" w:rsidRDefault="00A243D0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быстрым способ для создания базы данных является создание ее с помощью «Диаграмм баз данных». Для этого, при раскрытии каталога базы данных, необходимо кликнуть правой кнопкой мыши по папке «Диаграммы базы данных» и в отрывшемся меню выбрать «Создать диаграмму базы данных»</w:t>
      </w:r>
    </w:p>
    <w:p w:rsidR="00A243D0" w:rsidRDefault="00920432" w:rsidP="00920432">
      <w:pPr>
        <w:jc w:val="center"/>
      </w:pPr>
      <w:r>
        <w:rPr>
          <w:noProof/>
          <w:lang w:eastAsia="ru-RU"/>
        </w:rPr>
        <w:drawing>
          <wp:inline distT="0" distB="0" distL="0" distR="0" wp14:anchorId="5DEBB445" wp14:editId="0ADD44C1">
            <wp:extent cx="3457575" cy="4714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D0" w:rsidRPr="009942FB" w:rsidRDefault="00A243D0" w:rsidP="00A243D0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5. Выбор пункта «Создание диаграммы базы данных»</w:t>
      </w:r>
    </w:p>
    <w:p w:rsidR="00A243D0" w:rsidRPr="00A125BD" w:rsidRDefault="00A125BD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была создана диаграмма, в неё были включены таблицы по области библиотека, так же были заданы ключи и соединения между таблицами.</w:t>
      </w:r>
    </w:p>
    <w:p w:rsidR="009E414B" w:rsidRDefault="00A243D0" w:rsidP="00FA6DB9">
      <w:pPr>
        <w:jc w:val="center"/>
      </w:pPr>
      <w:r>
        <w:rPr>
          <w:noProof/>
          <w:lang w:eastAsia="ru-RU"/>
        </w:rPr>
        <w:drawing>
          <wp:inline distT="0" distB="0" distL="0" distR="0" wp14:anchorId="48473C44" wp14:editId="092039D0">
            <wp:extent cx="5812277" cy="2519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1606" cy="25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B9" w:rsidRPr="009942FB" w:rsidRDefault="00FA6DB9" w:rsidP="00FA6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6 таблицы базы данных</w:t>
      </w:r>
    </w:p>
    <w:p w:rsidR="007D5366" w:rsidRDefault="00A243D0" w:rsidP="00FA6DB9">
      <w:pPr>
        <w:jc w:val="center"/>
      </w:pPr>
      <w:r>
        <w:rPr>
          <w:noProof/>
          <w:lang w:eastAsia="ru-RU"/>
        </w:rPr>
        <w:drawing>
          <wp:inline distT="0" distB="0" distL="0" distR="0" wp14:anchorId="5E5ABB34" wp14:editId="0BEE7F37">
            <wp:extent cx="5940425" cy="39090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B9" w:rsidRPr="009942FB" w:rsidRDefault="00FA6DB9" w:rsidP="00FA6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7 скрипт </w:t>
      </w:r>
    </w:p>
    <w:p w:rsidR="00C766DF" w:rsidRPr="00C766DF" w:rsidRDefault="00C766DF" w:rsidP="00C766D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C766DF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:rsidR="00C766DF" w:rsidRPr="00C766DF" w:rsidRDefault="00C766DF" w:rsidP="00C766DF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«база данных»?</w:t>
      </w:r>
    </w:p>
    <w:p w:rsidR="00C766DF" w:rsidRPr="00C766DF" w:rsidRDefault="00C766DF" w:rsidP="00C766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 xml:space="preserve">Набор сведений, хранящихся некоторым упорядоченным способом. </w:t>
      </w:r>
    </w:p>
    <w:p w:rsidR="00C766DF" w:rsidRPr="00C766DF" w:rsidRDefault="00C766DF" w:rsidP="00C766DF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первичный ключ (Primary key)?</w:t>
      </w:r>
    </w:p>
    <w:p w:rsidR="00C766DF" w:rsidRPr="00C766DF" w:rsidRDefault="00C766DF" w:rsidP="00C766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 xml:space="preserve">Столбец, значения которого во всех строках различны. </w:t>
      </w:r>
    </w:p>
    <w:p w:rsidR="00C766DF" w:rsidRPr="00C766DF" w:rsidRDefault="00C766DF" w:rsidP="00C766DF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внешний ключ (Foreign key)?</w:t>
      </w:r>
    </w:p>
    <w:p w:rsidR="00C766DF" w:rsidRPr="00C766DF" w:rsidRDefault="00C766DF" w:rsidP="00C766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Это столбец (или группа столбцов), используемый в реляционной базе данных для связи данных между таблицами.</w:t>
      </w:r>
    </w:p>
    <w:p w:rsidR="00C766DF" w:rsidRPr="00C766DF" w:rsidRDefault="00C766DF" w:rsidP="00C766DF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Какие связи существуют в реляционных базах данных?</w:t>
      </w:r>
    </w:p>
    <w:p w:rsidR="00C766DF" w:rsidRPr="00C766DF" w:rsidRDefault="00C766DF" w:rsidP="00C766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 xml:space="preserve">Связь «Один к одному» - одно записи из одно таблицы соответствует другая запись из другой таблицы. Такая связь может использоваться, когда у вас имеется очень большая таблица, но часть полей будет использовать реже, чем остальная часть. </w:t>
      </w:r>
    </w:p>
    <w:p w:rsidR="00C766DF" w:rsidRPr="00C766DF" w:rsidRDefault="00C766DF" w:rsidP="00C766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 xml:space="preserve">Связь «Один ко многим» - когда запись в одной таблице соответствует множеству записей в другой таблице.  </w:t>
      </w:r>
    </w:p>
    <w:p w:rsidR="00C766DF" w:rsidRPr="00C766DF" w:rsidRDefault="00C766DF" w:rsidP="00C766D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hAnsi="Times New Roman" w:cs="Times New Roman"/>
          <w:sz w:val="28"/>
          <w:szCs w:val="28"/>
        </w:rPr>
        <w:t>Связь «Многие ко многим» - когда множество записей в одной таблице соответствуют множеству записей в другой таблице.</w:t>
      </w:r>
    </w:p>
    <w:p w:rsidR="00C766DF" w:rsidRPr="00C766DF" w:rsidRDefault="00C766DF" w:rsidP="00C766DF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подразумевается под целостностью данных?</w:t>
      </w:r>
    </w:p>
    <w:p w:rsidR="00C766DF" w:rsidRPr="00C766DF" w:rsidRDefault="00C766DF" w:rsidP="00C766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Соответствие имеющейся в </w:t>
      </w:r>
      <w:hyperlink r:id="rId20" w:tooltip="База данных" w:history="1">
        <w:r w:rsidRPr="00C766DF">
          <w:rPr>
            <w:rFonts w:ascii="Times New Roman" w:hAnsi="Times New Roman" w:cs="Times New Roman"/>
            <w:sz w:val="28"/>
            <w:szCs w:val="28"/>
          </w:rPr>
          <w:t>базе данных</w:t>
        </w:r>
      </w:hyperlink>
      <w:r w:rsidRPr="00C766DF">
        <w:rPr>
          <w:rFonts w:ascii="Times New Roman" w:hAnsi="Times New Roman" w:cs="Times New Roman"/>
          <w:sz w:val="28"/>
          <w:szCs w:val="28"/>
        </w:rPr>
        <w:t> информации её внутренней логике, структуре и всем явно заданным правилам. Каждое правило, налагающее некоторое ограничение на возможное состояние базы данных, называется </w:t>
      </w:r>
      <w:hyperlink r:id="rId21" w:tooltip="Ограничение целостности (страница отсутствует)" w:history="1">
        <w:r w:rsidRPr="00C766DF">
          <w:rPr>
            <w:rFonts w:ascii="Times New Roman" w:hAnsi="Times New Roman" w:cs="Times New Roman"/>
            <w:sz w:val="28"/>
            <w:szCs w:val="28"/>
          </w:rPr>
          <w:t>ограничением целостности</w:t>
        </w:r>
      </w:hyperlink>
      <w:r w:rsidRPr="00C766DF">
        <w:rPr>
          <w:rFonts w:ascii="Times New Roman" w:hAnsi="Times New Roman" w:cs="Times New Roman"/>
          <w:sz w:val="28"/>
          <w:szCs w:val="28"/>
        </w:rPr>
        <w:t>.</w:t>
      </w:r>
    </w:p>
    <w:p w:rsidR="00C766DF" w:rsidRPr="00C766DF" w:rsidRDefault="00C766DF" w:rsidP="00C766DF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C766D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нормализация и каковы ее преимущества?</w:t>
      </w:r>
    </w:p>
    <w:p w:rsidR="00C766DF" w:rsidRPr="00C766DF" w:rsidRDefault="00C766DF" w:rsidP="00C766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:rsidR="00C766DF" w:rsidRPr="00C766DF" w:rsidRDefault="00C766DF" w:rsidP="00C766D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766DF">
        <w:rPr>
          <w:rFonts w:ascii="Times New Roman" w:hAnsi="Times New Roman" w:cs="Times New Roman"/>
          <w:iCs/>
          <w:sz w:val="28"/>
          <w:szCs w:val="28"/>
        </w:rPr>
        <w:t>Преимущества нормализации</w:t>
      </w:r>
    </w:p>
    <w:p w:rsidR="00C766DF" w:rsidRPr="00C766DF" w:rsidRDefault="00C766DF" w:rsidP="00C766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Нормализация имеет целый ряд преимуществ:</w:t>
      </w:r>
    </w:p>
    <w:p w:rsidR="00C766DF" w:rsidRPr="00C766DF" w:rsidRDefault="00C766DF" w:rsidP="00C766DF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лучшая общая организация базы данных;</w:t>
      </w:r>
    </w:p>
    <w:p w:rsidR="00C766DF" w:rsidRPr="00C766DF" w:rsidRDefault="00C766DF" w:rsidP="00C766DF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сокращение числа ненужных повторений данных;</w:t>
      </w:r>
    </w:p>
    <w:p w:rsidR="00C766DF" w:rsidRPr="00C766DF" w:rsidRDefault="00C766DF" w:rsidP="00C766DF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согласованность данных внутри базы данных;</w:t>
      </w:r>
    </w:p>
    <w:p w:rsidR="00C766DF" w:rsidRPr="00C766DF" w:rsidRDefault="00C766DF" w:rsidP="00C766DF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более гибкая структура базы данных;</w:t>
      </w:r>
    </w:p>
    <w:p w:rsidR="00C766DF" w:rsidRPr="00C766DF" w:rsidRDefault="00C766DF" w:rsidP="00C766DF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6DF">
        <w:rPr>
          <w:rFonts w:ascii="Times New Roman" w:hAnsi="Times New Roman" w:cs="Times New Roman"/>
          <w:sz w:val="28"/>
          <w:szCs w:val="28"/>
        </w:rPr>
        <w:t>эффективные возможности обеспечения безопасности и надежности базы данных.</w:t>
      </w:r>
    </w:p>
    <w:p w:rsidR="00C766DF" w:rsidRPr="00C766DF" w:rsidRDefault="00C766DF" w:rsidP="00C766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766DF" w:rsidRPr="00C766DF" w:rsidRDefault="00C766DF" w:rsidP="00C766DF">
      <w:pPr>
        <w:spacing w:after="0" w:line="360" w:lineRule="auto"/>
        <w:ind w:left="426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</w:p>
    <w:p w:rsidR="00FA6DB9" w:rsidRDefault="00FA6DB9">
      <w:pPr>
        <w:spacing w:after="160" w:line="259" w:lineRule="auto"/>
      </w:pPr>
      <w:r>
        <w:br w:type="page"/>
      </w:r>
    </w:p>
    <w:p w:rsidR="007D5366" w:rsidRDefault="007D5366" w:rsidP="007D5366"/>
    <w:p w:rsidR="007D5366" w:rsidRPr="00793C24" w:rsidRDefault="007D5366" w:rsidP="007D5366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551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.2</w:t>
      </w:r>
    </w:p>
    <w:p w:rsidR="007D5366" w:rsidRPr="00793C24" w:rsidRDefault="007D5366" w:rsidP="007D5366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7D5366" w:rsidRPr="00793C24" w:rsidRDefault="007D5366" w:rsidP="007D5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Подключение базы данных. </w:t>
      </w:r>
    </w:p>
    <w:p w:rsidR="007D5366" w:rsidRPr="00793C24" w:rsidRDefault="007D5366" w:rsidP="007D536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7D5366" w:rsidRPr="00793C24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заданной схеме данных разработать базу данных,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и сохранить скрипт с БД, реализовать</w:t>
      </w: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приложение с возможностью авторизации в системе.</w:t>
      </w:r>
    </w:p>
    <w:p w:rsidR="007D5366" w:rsidRDefault="007D5366" w:rsidP="009942FB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7D5366" w:rsidRPr="007E6081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Presentation Foundation (WPF) — аналог WinForms,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:rsidR="007D5366" w:rsidRPr="007E6081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7D5366" w:rsidRPr="007E6081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WPF: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традиционных языков .NET-платформы - C# и VB.NET для создания логики приложения;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декларативного определения графического интерфейса с помощью специального языка разметки XAML, основанном на xml и представляющем альтернативу программному созданию графики и элементов управления, а также возможность комбинировать XAML и C#/VB.NET;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Новые возможности, которых сложно было достичь в WinForms, например, создание трехмерных моделей, привязка данных, использование таких элементов, как стили, шаблоны, темы и др.;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Хорошее взаимодействие с WinForms, благодаря чему, например, в приложениях WPF можно использовать традиционные элементы управления из WinForms;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анимаций, привязка данных, стили, шаблоны, темы и многое другое;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приложений под множество ОС семейства Windows - от Windows XP до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10.</w:t>
      </w:r>
    </w:p>
    <w:p w:rsidR="007D5366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стоит учитывать, что по сравнению с приложениями на Windows Forms объем программ на WPF и потребление ими памяти в процессе работы в среднем несколько выше. Но это с лихвой компенсируется более широкими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графическими возможностями и п</w:t>
      </w: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овышенной производительностью при отрисовке графики.</w:t>
      </w:r>
    </w:p>
    <w:p w:rsidR="00FA6DB9" w:rsidRDefault="00FA6DB9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A6D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работы:</w:t>
      </w:r>
    </w:p>
    <w:p w:rsidR="00FA6DB9" w:rsidRPr="00CE382E" w:rsidRDefault="00FA6DB9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38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работы была запущена программа </w:t>
      </w:r>
      <w:r w:rsidR="00CE382E" w:rsidRPr="00CE382E">
        <w:rPr>
          <w:rFonts w:ascii="Times New Roman" w:hAnsi="Times New Roman" w:cs="Times New Roman"/>
          <w:sz w:val="28"/>
          <w:szCs w:val="28"/>
        </w:rPr>
        <w:t xml:space="preserve">Visual Studio в которой создали проект </w:t>
      </w:r>
      <w:r w:rsidR="00CE382E" w:rsidRPr="00CE382E">
        <w:rPr>
          <w:rFonts w:ascii="Times New Roman" w:hAnsi="Times New Roman" w:cs="Times New Roman"/>
          <w:sz w:val="28"/>
          <w:szCs w:val="28"/>
          <w:lang w:val="en-US"/>
        </w:rPr>
        <w:t>WPF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Подключение базы данных.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среду разработки Visual Studio и создадим новый проект «WPF». В качестве названия проекта укажите наименование вашей пред</w:t>
      </w:r>
      <w:r w:rsidR="00CE382E">
        <w:rPr>
          <w:rFonts w:ascii="Times New Roman" w:hAnsi="Times New Roman" w:cs="Times New Roman"/>
          <w:sz w:val="28"/>
          <w:szCs w:val="28"/>
        </w:rPr>
        <w:t xml:space="preserve">метной области + «IS» (рисунок </w:t>
      </w:r>
      <w:r>
        <w:rPr>
          <w:rFonts w:ascii="Times New Roman" w:hAnsi="Times New Roman" w:cs="Times New Roman"/>
          <w:sz w:val="28"/>
          <w:szCs w:val="28"/>
        </w:rPr>
        <w:t>7). Нажмите кнопку «Ок».</w:t>
      </w: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90838A" wp14:editId="041305F3">
            <wp:extent cx="6366323" cy="3543300"/>
            <wp:effectExtent l="0" t="0" r="0" b="0"/>
            <wp:docPr id="262" name="Рисунок 2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44" b="15668"/>
                    <a:stretch/>
                  </pic:blipFill>
                  <pic:spPr bwMode="auto">
                    <a:xfrm>
                      <a:off x="0" y="0"/>
                      <a:ext cx="6372548" cy="354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387" w:rsidRPr="009942FB">
        <w:rPr>
          <w:rFonts w:ascii="Times New Roman" w:hAnsi="Times New Roman" w:cs="Times New Roman"/>
          <w:sz w:val="28"/>
          <w:szCs w:val="28"/>
        </w:rPr>
        <w:t>7. Окно «Создание проекта»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будет подключение базы данных к проекту. Для этого на панели проекта нажмем правой кнопкой мыши по нашему проекту и выберем пункт «Добавить» -&gt; «С</w:t>
      </w:r>
      <w:r w:rsidR="00CE382E">
        <w:rPr>
          <w:rFonts w:ascii="Times New Roman" w:hAnsi="Times New Roman" w:cs="Times New Roman"/>
          <w:sz w:val="28"/>
          <w:szCs w:val="28"/>
        </w:rPr>
        <w:t xml:space="preserve">оздать новый элемент» (рисунок </w:t>
      </w:r>
      <w:r>
        <w:rPr>
          <w:rFonts w:ascii="Times New Roman" w:hAnsi="Times New Roman" w:cs="Times New Roman"/>
          <w:sz w:val="28"/>
          <w:szCs w:val="28"/>
        </w:rPr>
        <w:t>8).</w:t>
      </w: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D7F352" wp14:editId="3F9E8BE6">
            <wp:extent cx="6438065" cy="3621024"/>
            <wp:effectExtent l="0" t="0" r="1270" b="0"/>
            <wp:docPr id="263" name="Рисунок 26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547" cy="362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387" w:rsidRPr="009942FB">
        <w:rPr>
          <w:rFonts w:ascii="Times New Roman" w:hAnsi="Times New Roman" w:cs="Times New Roman"/>
          <w:sz w:val="28"/>
          <w:szCs w:val="28"/>
        </w:rPr>
        <w:t>8. Создание нового элемента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списка элементов выберем элемент «Модель ADO.NET EDM». Зададим данному элементу </w:t>
      </w:r>
      <w:r w:rsidR="00CE382E">
        <w:rPr>
          <w:rFonts w:ascii="Times New Roman" w:hAnsi="Times New Roman" w:cs="Times New Roman"/>
          <w:sz w:val="28"/>
          <w:szCs w:val="28"/>
        </w:rPr>
        <w:t xml:space="preserve">название. (рисунок </w:t>
      </w:r>
      <w:r>
        <w:rPr>
          <w:rFonts w:ascii="Times New Roman" w:hAnsi="Times New Roman" w:cs="Times New Roman"/>
          <w:sz w:val="28"/>
          <w:szCs w:val="28"/>
        </w:rPr>
        <w:t>9).</w:t>
      </w: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9BABD" wp14:editId="332DC9BD">
            <wp:extent cx="6347021" cy="3569817"/>
            <wp:effectExtent l="0" t="0" r="0" b="0"/>
            <wp:docPr id="264" name="Рисунок 2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25" cy="35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387" w:rsidRPr="009942FB">
        <w:rPr>
          <w:rFonts w:ascii="Times New Roman" w:hAnsi="Times New Roman" w:cs="Times New Roman"/>
          <w:sz w:val="28"/>
          <w:szCs w:val="28"/>
        </w:rPr>
        <w:t>9. Создание нового элемента «Модель ADO.NET EDM».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Откроется мастер создания моделей EDM. Выбираем «Конструктор EF из базы данных» </w:t>
      </w:r>
      <w:r w:rsidR="00CE382E">
        <w:rPr>
          <w:rFonts w:ascii="Times New Roman" w:hAnsi="Times New Roman" w:cs="Times New Roman"/>
          <w:sz w:val="28"/>
          <w:szCs w:val="28"/>
        </w:rPr>
        <w:t>и жмем кнопку «Далее» (рисунок 1</w:t>
      </w:r>
      <w:r>
        <w:rPr>
          <w:rFonts w:ascii="Times New Roman" w:hAnsi="Times New Roman" w:cs="Times New Roman"/>
          <w:sz w:val="28"/>
          <w:szCs w:val="28"/>
        </w:rPr>
        <w:t>0).</w:t>
      </w: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132C5" wp14:editId="0925AAFA">
            <wp:extent cx="6490089" cy="3650285"/>
            <wp:effectExtent l="0" t="0" r="6350" b="7620"/>
            <wp:docPr id="265" name="Рисунок 26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56" cy="3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</w:t>
      </w:r>
      <w:r w:rsidR="001E4387" w:rsidRPr="009942FB">
        <w:rPr>
          <w:rFonts w:ascii="Times New Roman" w:hAnsi="Times New Roman" w:cs="Times New Roman"/>
          <w:sz w:val="28"/>
          <w:szCs w:val="28"/>
        </w:rPr>
        <w:t xml:space="preserve">0. Мастер моделей </w:t>
      </w:r>
      <w:r w:rsidR="001E4387" w:rsidRPr="009942FB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1E4387" w:rsidRPr="009942FB">
        <w:rPr>
          <w:rFonts w:ascii="Times New Roman" w:hAnsi="Times New Roman" w:cs="Times New Roman"/>
          <w:sz w:val="28"/>
          <w:szCs w:val="28"/>
        </w:rPr>
        <w:t>, шаг 1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следующем окне нажимаем на кнопку</w:t>
      </w:r>
      <w:r w:rsidR="00CE382E">
        <w:rPr>
          <w:rFonts w:ascii="Times New Roman" w:hAnsi="Times New Roman" w:cs="Times New Roman"/>
          <w:sz w:val="28"/>
          <w:szCs w:val="28"/>
        </w:rPr>
        <w:t xml:space="preserve"> «Создать соединение» (рисунок 1</w:t>
      </w:r>
      <w:r>
        <w:rPr>
          <w:rFonts w:ascii="Times New Roman" w:hAnsi="Times New Roman" w:cs="Times New Roman"/>
          <w:sz w:val="28"/>
          <w:szCs w:val="28"/>
        </w:rPr>
        <w:t xml:space="preserve">1). </w:t>
      </w:r>
    </w:p>
    <w:p w:rsidR="001E4387" w:rsidRPr="003C7E60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CF298" wp14:editId="4293666B">
            <wp:extent cx="5877290" cy="5328692"/>
            <wp:effectExtent l="0" t="0" r="0" b="571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48" r="470" b="227"/>
                    <a:stretch/>
                  </pic:blipFill>
                  <pic:spPr bwMode="auto">
                    <a:xfrm>
                      <a:off x="0" y="0"/>
                      <a:ext cx="5877763" cy="532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</w:t>
      </w:r>
      <w:r w:rsidR="001E4387" w:rsidRPr="009942FB">
        <w:rPr>
          <w:rFonts w:ascii="Times New Roman" w:hAnsi="Times New Roman" w:cs="Times New Roman"/>
          <w:sz w:val="28"/>
          <w:szCs w:val="28"/>
        </w:rPr>
        <w:t xml:space="preserve">1. Мастер моделей </w:t>
      </w:r>
      <w:r w:rsidR="001E4387" w:rsidRPr="009942FB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1E4387" w:rsidRPr="009942FB">
        <w:rPr>
          <w:rFonts w:ascii="Times New Roman" w:hAnsi="Times New Roman" w:cs="Times New Roman"/>
          <w:sz w:val="28"/>
          <w:szCs w:val="28"/>
        </w:rPr>
        <w:t>, шаг 2.</w:t>
      </w:r>
    </w:p>
    <w:p w:rsidR="001E4387" w:rsidRPr="00CE382E" w:rsidRDefault="00CE382E" w:rsidP="00994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Задали соединение где были прописаны данные для подключения. После чего было произведено соединение где произошла выгрузка таблиц в среду Visual Studio (рисунок 12)</w:t>
      </w:r>
    </w:p>
    <w:p w:rsidR="001E4387" w:rsidRDefault="001E4387" w:rsidP="00CE382E">
      <w:pPr>
        <w:jc w:val="center"/>
      </w:pPr>
      <w:r>
        <w:rPr>
          <w:noProof/>
          <w:lang w:eastAsia="ru-RU"/>
        </w:rPr>
        <w:drawing>
          <wp:inline distT="0" distB="0" distL="0" distR="0" wp14:anchorId="6C4A77BD" wp14:editId="57188134">
            <wp:extent cx="6659880" cy="3990975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87" w:rsidRPr="009942FB" w:rsidRDefault="00CE382E" w:rsidP="00CE3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12 база данных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реализовать возможность работать с базой данных непосредственно из кода. </w:t>
      </w:r>
    </w:p>
    <w:p w:rsidR="001E4387" w:rsidRDefault="00CE382E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был создан новый</w:t>
      </w:r>
      <w:r w:rsidR="001E4387">
        <w:rPr>
          <w:rFonts w:ascii="Times New Roman" w:hAnsi="Times New Roman" w:cs="Times New Roman"/>
          <w:sz w:val="28"/>
          <w:szCs w:val="28"/>
        </w:rPr>
        <w:t xml:space="preserve"> класс, например, с названием </w:t>
      </w:r>
      <w:r w:rsidR="001E4387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1E4387" w:rsidRPr="001848D5">
        <w:rPr>
          <w:rFonts w:ascii="Times New Roman" w:hAnsi="Times New Roman" w:cs="Times New Roman"/>
          <w:sz w:val="28"/>
          <w:szCs w:val="28"/>
        </w:rPr>
        <w:t xml:space="preserve"> </w:t>
      </w:r>
      <w:r w:rsidR="009942FB">
        <w:rPr>
          <w:rFonts w:ascii="Times New Roman" w:hAnsi="Times New Roman" w:cs="Times New Roman"/>
          <w:sz w:val="28"/>
          <w:szCs w:val="28"/>
        </w:rPr>
        <w:t>(рисунок 13</w:t>
      </w:r>
      <w:r w:rsidR="001E4387">
        <w:rPr>
          <w:rFonts w:ascii="Times New Roman" w:hAnsi="Times New Roman" w:cs="Times New Roman"/>
          <w:sz w:val="28"/>
          <w:szCs w:val="28"/>
        </w:rPr>
        <w:t>)</w:t>
      </w:r>
      <w:r w:rsidR="001E4387" w:rsidRPr="00D438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4387" w:rsidRPr="005734CC" w:rsidRDefault="001E4387" w:rsidP="001E438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C9EE5B" wp14:editId="4FC9D3F4">
            <wp:extent cx="5441228" cy="3765550"/>
            <wp:effectExtent l="0" t="0" r="7620" b="635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03"/>
                    <a:stretch/>
                  </pic:blipFill>
                  <pic:spPr bwMode="auto">
                    <a:xfrm>
                      <a:off x="0" y="0"/>
                      <a:ext cx="5454602" cy="377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13</w:t>
      </w:r>
      <w:r w:rsidR="001E4387" w:rsidRPr="009942FB">
        <w:rPr>
          <w:rFonts w:ascii="Times New Roman" w:hAnsi="Times New Roman" w:cs="Times New Roman"/>
          <w:sz w:val="28"/>
          <w:szCs w:val="28"/>
        </w:rPr>
        <w:t>. Добавление нового элемента.</w:t>
      </w:r>
    </w:p>
    <w:p w:rsidR="00CE382E" w:rsidRDefault="00CE382E" w:rsidP="00CE382E">
      <w:pPr>
        <w:pStyle w:val="a3"/>
        <w:spacing w:after="0" w:line="360" w:lineRule="auto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CE382E" w:rsidRDefault="00CE382E" w:rsidP="009942F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был создан </w:t>
      </w:r>
      <w:r w:rsidR="009942FB">
        <w:rPr>
          <w:rFonts w:ascii="Times New Roman" w:hAnsi="Times New Roman" w:cs="Times New Roman"/>
          <w:sz w:val="28"/>
          <w:szCs w:val="28"/>
        </w:rPr>
        <w:t>класс,</w:t>
      </w:r>
      <w:r>
        <w:rPr>
          <w:rFonts w:ascii="Times New Roman" w:hAnsi="Times New Roman" w:cs="Times New Roman"/>
          <w:sz w:val="28"/>
          <w:szCs w:val="28"/>
        </w:rPr>
        <w:t xml:space="preserve"> был прописан публичный статистический </w:t>
      </w:r>
      <w:r w:rsidR="009942FB">
        <w:rPr>
          <w:rFonts w:ascii="Times New Roman" w:hAnsi="Times New Roman" w:cs="Times New Roman"/>
          <w:sz w:val="28"/>
          <w:szCs w:val="28"/>
        </w:rPr>
        <w:t>метод,</w:t>
      </w:r>
      <w:r>
        <w:rPr>
          <w:rFonts w:ascii="Times New Roman" w:hAnsi="Times New Roman" w:cs="Times New Roman"/>
          <w:sz w:val="28"/>
          <w:szCs w:val="28"/>
        </w:rPr>
        <w:t xml:space="preserve"> который будет </w:t>
      </w:r>
      <w:r w:rsidR="009942FB">
        <w:rPr>
          <w:rFonts w:ascii="Times New Roman" w:hAnsi="Times New Roman" w:cs="Times New Roman"/>
          <w:sz w:val="28"/>
          <w:szCs w:val="28"/>
        </w:rPr>
        <w:t>возвращать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="009942FB">
        <w:rPr>
          <w:rFonts w:ascii="Times New Roman" w:hAnsi="Times New Roman" w:cs="Times New Roman"/>
          <w:sz w:val="28"/>
          <w:szCs w:val="28"/>
        </w:rPr>
        <w:t>объект.</w:t>
      </w:r>
    </w:p>
    <w:p w:rsidR="001E4387" w:rsidRDefault="001E4387" w:rsidP="009942F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574659" wp14:editId="3332B314">
            <wp:extent cx="2724150" cy="1085850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87" w:rsidRPr="009942FB" w:rsidRDefault="001E4387" w:rsidP="009942F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П</w:t>
      </w:r>
      <w:r w:rsidR="009942FB" w:rsidRPr="009942FB">
        <w:rPr>
          <w:rFonts w:ascii="Times New Roman" w:hAnsi="Times New Roman" w:cs="Times New Roman"/>
          <w:sz w:val="28"/>
          <w:szCs w:val="28"/>
        </w:rPr>
        <w:t>олучим следующий код (рисунок 14</w:t>
      </w:r>
      <w:r w:rsidRPr="009942FB">
        <w:rPr>
          <w:rFonts w:ascii="Times New Roman" w:hAnsi="Times New Roman" w:cs="Times New Roman"/>
          <w:sz w:val="28"/>
          <w:szCs w:val="28"/>
        </w:rPr>
        <w:t>).</w:t>
      </w:r>
    </w:p>
    <w:p w:rsidR="001E4387" w:rsidRDefault="001E4387" w:rsidP="009942FB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0CCB93" wp14:editId="74EAA0EA">
            <wp:extent cx="6393976" cy="4376580"/>
            <wp:effectExtent l="0" t="0" r="6985" b="508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8622" b="969"/>
                    <a:stretch/>
                  </pic:blipFill>
                  <pic:spPr bwMode="auto">
                    <a:xfrm>
                      <a:off x="0" y="0"/>
                      <a:ext cx="6430625" cy="440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87" w:rsidRPr="009942FB" w:rsidRDefault="009942FB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15</w:t>
      </w:r>
      <w:r w:rsidR="001E4387" w:rsidRPr="009942FB">
        <w:rPr>
          <w:rFonts w:ascii="Times New Roman" w:hAnsi="Times New Roman" w:cs="Times New Roman"/>
          <w:sz w:val="28"/>
          <w:szCs w:val="28"/>
        </w:rPr>
        <w:t>. Публичный статичный метод</w:t>
      </w:r>
    </w:p>
    <w:p w:rsidR="009942FB" w:rsidRPr="003570CC" w:rsidRDefault="009942FB" w:rsidP="009942F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570C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:rsidR="009942FB" w:rsidRDefault="009942FB" w:rsidP="009942FB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5F1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создать подключение к базе данных?</w:t>
      </w:r>
    </w:p>
    <w:p w:rsidR="009E3D7E" w:rsidRDefault="009E3D7E" w:rsidP="009E3D7E">
      <w:pPr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 чтобы создать подключение базы данных нужно в обозревателе решений создать новый элемент </w:t>
      </w:r>
      <w:r w:rsidRPr="009942FB">
        <w:rPr>
          <w:rFonts w:ascii="Times New Roman" w:hAnsi="Times New Roman" w:cs="Times New Roman"/>
          <w:sz w:val="28"/>
          <w:szCs w:val="28"/>
        </w:rPr>
        <w:t>«Модель ADO.NET EDM».</w:t>
      </w:r>
      <w:r>
        <w:rPr>
          <w:rFonts w:ascii="Times New Roman" w:hAnsi="Times New Roman" w:cs="Times New Roman"/>
          <w:sz w:val="28"/>
          <w:szCs w:val="28"/>
        </w:rPr>
        <w:t xml:space="preserve"> Задать название, после чего настроить соединение где мы указываем сервер, пароль. После чего выбираем таблицы для выгрузки и нажимаем готово .</w:t>
      </w:r>
    </w:p>
    <w:p w:rsidR="001E4387" w:rsidRPr="009942FB" w:rsidRDefault="001E4387" w:rsidP="001E4387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1E4387" w:rsidRDefault="009942FB" w:rsidP="009942FB">
      <w:pPr>
        <w:spacing w:after="160" w:line="259" w:lineRule="auto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br w:type="page"/>
      </w:r>
    </w:p>
    <w:p w:rsidR="001E4387" w:rsidRDefault="001E4387" w:rsidP="009942FB">
      <w:pPr>
        <w:rPr>
          <w:rFonts w:ascii="Times New Roman" w:hAnsi="Times New Roman" w:cs="Times New Roman"/>
          <w:i/>
          <w:sz w:val="24"/>
          <w:szCs w:val="28"/>
        </w:rPr>
      </w:pPr>
    </w:p>
    <w:p w:rsidR="001E4387" w:rsidRDefault="001E4387" w:rsidP="001E4387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007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1.3</w:t>
      </w:r>
    </w:p>
    <w:p w:rsidR="001E4387" w:rsidRPr="00EB29CD" w:rsidRDefault="001E4387" w:rsidP="001E4387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29CD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1E4387" w:rsidRPr="00EB29CD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руководства по стилю, логотипа, иконки. </w:t>
      </w:r>
      <w:r w:rsidRPr="00EB29C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Размещение файлов в репозитории.</w:t>
      </w:r>
    </w:p>
    <w:p w:rsidR="001E4387" w:rsidRPr="00EB29CD" w:rsidRDefault="001E4387" w:rsidP="001E438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29CD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1E4387" w:rsidRPr="00670990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Разместить скрипт с базой данных, руководство по стилю, логотип и иконку в </w:t>
      </w:r>
      <w:r w:rsidRPr="00670990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удаленный репозиторий проекта.</w:t>
      </w:r>
    </w:p>
    <w:p w:rsidR="001E4387" w:rsidRPr="00670990" w:rsidRDefault="001E4387" w:rsidP="001E438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7099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контроля версий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 — одна из распределенных систем контроля версий.</w:t>
      </w:r>
    </w:p>
    <w:p w:rsidR="001E4387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 — один из сервисов для использования системы контроля версий Git.</w:t>
      </w:r>
    </w:p>
    <w:p w:rsidR="001E4387" w:rsidRPr="009246A4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Git — одна из систем контроля версий.</w:t>
      </w:r>
    </w:p>
    <w:p w:rsidR="001E4387" w:rsidRPr="009246A4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редназначена, в основном, для работы распределенной команды разработчиков.</w:t>
      </w:r>
    </w:p>
    <w:p w:rsidR="001E4387" w:rsidRPr="009246A4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разработчики могут находиться в разных концах света и работать над одним проектом.</w:t>
      </w:r>
    </w:p>
    <w:p w:rsidR="001E4387" w:rsidRPr="009246A4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Git очень экономична и не требует рассылки большого количества файлов. Отслеживаются и пересылаются изменения в файлах и ссылки на эти изменения. То есть основная рассылка — это рассылка разницы в ваших редактированиях.</w:t>
      </w:r>
    </w:p>
    <w:p w:rsidR="001E4387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Отсылаются только различия в папках и файлах. В любой момент времени вы можете возвратиться к тому или иному состоянию системы. Многие компании уделяют внимание хорошей и быстрой коммуникации между сотрудниками. В этом отношении, система контроля версий предоставляет большие возможности. Всю мощь и гибкость системы управления версиями вы сможете ощутить после изучения некоторого теоретического материала и применения на практике.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обозначения: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repository — некоторое хранилище файлов, ссылок на изменения в файлах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commit — отслеживание изменений, сохраняет разницу в изменениях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working directory — рабочий каталог на вашем компьютере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staging area — область подготовленных файлов или рабочая область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branch — ветка, состоит из набора коммитов, обычно ссылается на последний коммит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merge — слияние, слияние веток в одну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pull — втянуть, взять проект с сервера, получить изменения из удаленного репозитория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push — вытолкнуть, отправить изменения на сервер</w:t>
      </w:r>
    </w:p>
    <w:p w:rsidR="00A243D0" w:rsidRDefault="0048606A" w:rsidP="0048606A">
      <w:pPr>
        <w:jc w:val="center"/>
      </w:pPr>
      <w:r w:rsidRPr="0048606A">
        <w:rPr>
          <w:noProof/>
          <w:lang w:eastAsia="ru-RU"/>
        </w:rPr>
        <w:drawing>
          <wp:inline distT="0" distB="0" distL="0" distR="0">
            <wp:extent cx="5546090" cy="8443595"/>
            <wp:effectExtent l="0" t="0" r="0" b="0"/>
            <wp:docPr id="5" name="Рисунок 5" descr="Y:\Student\19ИП2\УП02\Бордашов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tudent\19ИП2\УП02\Бордашов\Снимок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844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06A" w:rsidRDefault="0048606A" w:rsidP="0048606A">
      <w:pPr>
        <w:jc w:val="center"/>
      </w:pPr>
    </w:p>
    <w:p w:rsidR="0048606A" w:rsidRDefault="0048606A">
      <w:pPr>
        <w:spacing w:after="160" w:line="259" w:lineRule="auto"/>
      </w:pPr>
      <w:r>
        <w:br w:type="page"/>
      </w:r>
    </w:p>
    <w:p w:rsidR="0048606A" w:rsidRPr="003D14E2" w:rsidRDefault="0048606A" w:rsidP="0048606A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F582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1.4</w:t>
      </w:r>
    </w:p>
    <w:p w:rsidR="0048606A" w:rsidRPr="003D14E2" w:rsidRDefault="0048606A" w:rsidP="0048606A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D14E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48606A" w:rsidRPr="002774B5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словаря стилей. Создание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r w:rsidRPr="002774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 с помощью</w:t>
      </w:r>
      <w:r w:rsidRPr="002774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2774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2774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48606A" w:rsidRPr="003D14E2" w:rsidRDefault="0048606A" w:rsidP="0048606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D14E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48606A" w:rsidRPr="002774B5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и настроить проект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2774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2774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репозиторий, используя средства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2774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2774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48606A" w:rsidRPr="0048606A" w:rsidRDefault="0048606A" w:rsidP="0048606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8606A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48606A" w:rsidRPr="0048606A" w:rsidRDefault="0048606A" w:rsidP="0048606A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разделить ресурсы между множеством проектов можно создать словарь ресурсов. 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Словарь ресурсов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просто XAML-документ, который всего лишь хранит необходимые ресурсы.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использовать словарь ресурсов, где-нибудь в приложении его необходимо объединить с коллекцией ресурсов. Это можно делать в каком-то конкретном окне, однако чаще объединение осуществляется на уровне коллекции ресурсов приложения, как показано ниже: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&lt;Application x:Class=</w:t>
      </w:r>
      <w:r w:rsidRPr="0048606A">
        <w:rPr>
          <w:rFonts w:ascii="Courier New" w:eastAsiaTheme="majorEastAsia" w:hAnsi="Courier New" w:cs="Courier New"/>
          <w:sz w:val="20"/>
          <w:szCs w:val="20"/>
          <w:lang w:val="en-US" w:eastAsia="ru-RU"/>
        </w:rPr>
        <w:t>"WpfApplication1.App"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xmlns=</w:t>
      </w:r>
      <w:r w:rsidRPr="0048606A">
        <w:rPr>
          <w:rFonts w:ascii="Courier New" w:eastAsiaTheme="majorEastAsia" w:hAnsi="Courier New" w:cs="Courier New"/>
          <w:sz w:val="20"/>
          <w:szCs w:val="20"/>
          <w:lang w:val="en-US" w:eastAsia="ru-RU"/>
        </w:rPr>
        <w:t>"http://schemas.microsoft.com/winfx/2006/xaml/presentation"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xmlns:x=</w:t>
      </w:r>
      <w:r w:rsidRPr="0048606A">
        <w:rPr>
          <w:rFonts w:ascii="Courier New" w:eastAsiaTheme="majorEastAsia" w:hAnsi="Courier New" w:cs="Courier New"/>
          <w:sz w:val="20"/>
          <w:szCs w:val="20"/>
          <w:lang w:val="en-US" w:eastAsia="ru-RU"/>
        </w:rPr>
        <w:t>"http://schemas.microsoft.com/winfx/2006/xaml"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StartupUri=</w:t>
      </w:r>
      <w:r w:rsidRPr="0048606A">
        <w:rPr>
          <w:rFonts w:ascii="Courier New" w:eastAsiaTheme="majorEastAsia" w:hAnsi="Courier New" w:cs="Courier New"/>
          <w:sz w:val="20"/>
          <w:szCs w:val="20"/>
          <w:lang w:val="en-US" w:eastAsia="ru-RU"/>
        </w:rPr>
        <w:t>"MainWindow.xaml"</w:t>
      </w: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&lt;Application.Resources&gt;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&lt;ResourceDictionary&gt;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&lt;ResourceDictionary.MergedDictionaries&gt;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&lt;ResourceDictionary Source=</w:t>
      </w:r>
      <w:r w:rsidRPr="0048606A">
        <w:rPr>
          <w:rFonts w:ascii="Courier New" w:eastAsiaTheme="majorEastAsia" w:hAnsi="Courier New" w:cs="Courier New"/>
          <w:sz w:val="20"/>
          <w:szCs w:val="20"/>
          <w:lang w:val="en-US" w:eastAsia="ru-RU"/>
        </w:rPr>
        <w:t>"Dictionary1.xaml"</w:t>
      </w: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&gt;&lt;/ResourceDictionary&gt;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&lt;/ResourceDictionary.MergedDictionaries&gt;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&lt;/ResourceDictionary&gt;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&lt;/Application.Resources&gt;</w:t>
      </w:r>
    </w:p>
    <w:p w:rsidR="0048606A" w:rsidRPr="0048606A" w:rsidRDefault="0048606A" w:rsidP="00486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8606A">
        <w:rPr>
          <w:rFonts w:ascii="Courier New" w:eastAsia="Times New Roman" w:hAnsi="Courier New" w:cs="Courier New"/>
          <w:sz w:val="20"/>
          <w:szCs w:val="20"/>
          <w:lang w:eastAsia="ru-RU"/>
        </w:rPr>
        <w:t>&lt;/Application&gt;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приведенном коде разметки объект ResourceDictionary создается явно. Коллекция ресурсов всегда представляет собой объект ResourceDictionary, но данный случай является одним из тех, в которых эта деталь должна быть обязательно указана явно, чтобы иметь возможность также устанавливать свойство </w:t>
      </w: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ResourceDictionary.MergedDictionaries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Если не предпринять этот шаг, значением свойства </w:t>
      </w: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MergedDictionaries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null.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MergedDictionaries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коллекция объектов </w:t>
      </w: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ResourceDictionary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будут использоваться для пополнения коллекции ресурсов.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добавить собственные ресурсы и включить их в словари ресурсов, необходимо просто разместить их перед или после раздела </w:t>
      </w: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MergedProperties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упоминалось ранее, хранить ресурсы с одинаковыми именами в разных, но перекрывающихся коллекциях ресурсов вполне допустимо, однако объединять словари ресурсов, которые содержат ресурсы с одинаковыми именами — нет. При обнаружении дубликата во время компиляции приложения генерируется исключение </w:t>
      </w: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XamlParseException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 из причин применения словарей ресурсов — определение одной или нескольких многократно используемых "обложек" приложения, которые можно применять к элементам управления. Еще одна причина связана с необходимостью сохранения содержимого, которое должно быть локализовано (такого как строки сообщений об ошибках).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Стили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позволяют определить набор некоторых свойств и их значений, которые потом могут применяться к элементам в xaml. Стили хранятся в ресурсах и отделяют значения свойств элементов от пользовательского интерфейса. Также стили могут задавать некоторые аспекты поведения элементов с помощью триггеров. Аналогом стилей могут служить каскадные таблицы стилей (CSS), которые применяются в коде html на веб-страницах.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Стиль создается как ресурс с помощью объекта Style, который представляет класс </w:t>
      </w: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System.Windows.Style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 как любой другой ресурс, он обязательно должен иметь ключ. С помощью коллекции </w:t>
      </w: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Setters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группа свойств, входящих в стиль. В нее входят объекты </w:t>
      </w: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Setter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имеют следующие свойства:</w:t>
      </w:r>
    </w:p>
    <w:p w:rsidR="0048606A" w:rsidRPr="0048606A" w:rsidRDefault="0048606A" w:rsidP="0048606A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Property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>: указывает на свойство, к которому будет применяться данный сеттер. Имеет следующий синтаксис: Property=" Свойство_элемента".</w:t>
      </w:r>
    </w:p>
    <w:p w:rsidR="0048606A" w:rsidRPr="0048606A" w:rsidRDefault="0048606A" w:rsidP="0048606A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Value: 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устанавливает значение.</w:t>
      </w:r>
    </w:p>
    <w:p w:rsidR="0048606A" w:rsidRPr="0048606A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Относительный путь к файлу от документа</w:t>
      </w:r>
      <w:r w:rsidRPr="00486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путь к файлу относительно текущего документа. Такой адрес зависит от расположения файла, в котором он записан. </w:t>
      </w:r>
    </w:p>
    <w:p w:rsidR="0048606A" w:rsidRDefault="0048606A" w:rsidP="0048606A">
      <w:pPr>
        <w:jc w:val="center"/>
      </w:pPr>
      <w:r w:rsidRPr="0048606A">
        <w:rPr>
          <w:noProof/>
          <w:lang w:eastAsia="ru-RU"/>
        </w:rPr>
        <w:drawing>
          <wp:inline distT="0" distB="0" distL="0" distR="0">
            <wp:extent cx="6659880" cy="2772182"/>
            <wp:effectExtent l="0" t="0" r="7620" b="9525"/>
            <wp:docPr id="6" name="Рисунок 6" descr="Y:\Student\19ИП2\УП02\Бордашов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Student\19ИП2\УП02\Бордашов\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77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06A" w:rsidRPr="0048606A" w:rsidRDefault="0048606A" w:rsidP="0048606A"/>
    <w:p w:rsidR="0048606A" w:rsidRDefault="0048606A" w:rsidP="0048606A"/>
    <w:p w:rsidR="0048606A" w:rsidRPr="00793C24" w:rsidRDefault="0048606A" w:rsidP="0048606A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tab/>
      </w:r>
      <w:r w:rsidRPr="000551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.5</w:t>
      </w:r>
    </w:p>
    <w:p w:rsidR="0048606A" w:rsidRPr="00793C24" w:rsidRDefault="0048606A" w:rsidP="0048606A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48606A" w:rsidRPr="00793C24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авторизации</w:t>
      </w: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пользователя.</w:t>
      </w:r>
    </w:p>
    <w:p w:rsidR="0048606A" w:rsidRPr="00793C24" w:rsidRDefault="0048606A" w:rsidP="0048606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48606A" w:rsidRPr="00793C24" w:rsidRDefault="0048606A" w:rsidP="004860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</w:t>
      </w: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авторизацию</w:t>
      </w: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системе.</w:t>
      </w:r>
    </w:p>
    <w:p w:rsidR="0048606A" w:rsidRDefault="0048606A" w:rsidP="0048606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48606A" w:rsidRPr="00393984" w:rsidRDefault="0048606A" w:rsidP="004860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984">
        <w:rPr>
          <w:rFonts w:ascii="Times New Roman" w:hAnsi="Times New Roman" w:cs="Times New Roman"/>
          <w:i/>
          <w:sz w:val="28"/>
          <w:szCs w:val="28"/>
        </w:rPr>
        <w:t>Авторизация</w:t>
      </w:r>
      <w:r w:rsidRPr="00393984">
        <w:rPr>
          <w:rFonts w:ascii="Times New Roman" w:hAnsi="Times New Roman" w:cs="Times New Roman"/>
          <w:sz w:val="28"/>
          <w:szCs w:val="28"/>
        </w:rPr>
        <w:t xml:space="preserve"> — процесс предоставления пользователю или группе пользователей определенных разрешений, прав доступа и привилегий в компьютерной системе.</w:t>
      </w:r>
    </w:p>
    <w:p w:rsidR="00D54078" w:rsidRPr="00623005" w:rsidRDefault="00D54078" w:rsidP="00D54078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№2</w:t>
      </w:r>
    </w:p>
    <w:p w:rsidR="00D54078" w:rsidRPr="00623005" w:rsidRDefault="00D54078" w:rsidP="00D54078">
      <w:pPr>
        <w:widowControl w:val="0"/>
        <w:tabs>
          <w:tab w:val="center" w:pos="4677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Тема </w:t>
      </w:r>
    </w:p>
    <w:p w:rsidR="00D54078" w:rsidRDefault="00D54078" w:rsidP="00D540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sz w:val="28"/>
          <w:szCs w:val="20"/>
          <w:lang w:eastAsia="ru-RU"/>
        </w:rPr>
        <w:t>Разработка тестов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ого</w:t>
      </w:r>
      <w:r w:rsidRPr="0062300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набор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а</w:t>
      </w:r>
      <w:r w:rsidRPr="0062300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тестов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ого</w:t>
      </w:r>
      <w:r w:rsidRPr="0062300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сценари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я</w:t>
      </w:r>
      <w:r w:rsidRPr="0062300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для программного обеспечения.</w:t>
      </w:r>
    </w:p>
    <w:p w:rsidR="00D54078" w:rsidRPr="00623005" w:rsidRDefault="00D54078" w:rsidP="00D54078">
      <w:pPr>
        <w:widowControl w:val="0"/>
        <w:tabs>
          <w:tab w:val="center" w:pos="4677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D54078" w:rsidRPr="00623005" w:rsidRDefault="00D54078" w:rsidP="00D540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sz w:val="28"/>
          <w:szCs w:val="20"/>
          <w:lang w:eastAsia="ru-RU"/>
        </w:rPr>
        <w:t>Реализовать тестовый набор для авторизации пользователя в системе. Разработать тестовый сценарий и провести тестирование.</w:t>
      </w:r>
    </w:p>
    <w:p w:rsidR="00D54078" w:rsidRPr="00623005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</w:p>
    <w:p w:rsidR="00D54078" w:rsidRPr="00623005" w:rsidRDefault="00D54078" w:rsidP="00D54078">
      <w:pPr>
        <w:keepNext/>
        <w:keepLines/>
        <w:numPr>
          <w:ilvl w:val="0"/>
          <w:numId w:val="11"/>
        </w:numPr>
        <w:spacing w:after="0" w:line="360" w:lineRule="auto"/>
        <w:ind w:hanging="371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Изучите Пояснения к работе. </w:t>
      </w:r>
    </w:p>
    <w:p w:rsidR="00D54078" w:rsidRPr="00623005" w:rsidRDefault="00D54078" w:rsidP="00D54078">
      <w:pPr>
        <w:keepNext/>
        <w:keepLines/>
        <w:numPr>
          <w:ilvl w:val="0"/>
          <w:numId w:val="11"/>
        </w:numPr>
        <w:spacing w:after="0" w:line="360" w:lineRule="auto"/>
        <w:ind w:hanging="371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Реализуйте тестовый набор для авторизации в системе.</w:t>
      </w:r>
    </w:p>
    <w:p w:rsidR="00D54078" w:rsidRPr="00623005" w:rsidRDefault="00D54078" w:rsidP="00D54078">
      <w:pPr>
        <w:keepNext/>
        <w:keepLines/>
        <w:numPr>
          <w:ilvl w:val="0"/>
          <w:numId w:val="11"/>
        </w:numPr>
        <w:spacing w:after="0" w:line="360" w:lineRule="auto"/>
        <w:ind w:hanging="371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Разработайте тестовый сценарий.</w:t>
      </w:r>
    </w:p>
    <w:p w:rsidR="00D54078" w:rsidRPr="00623005" w:rsidRDefault="00D54078" w:rsidP="00D54078">
      <w:pPr>
        <w:keepNext/>
        <w:keepLines/>
        <w:numPr>
          <w:ilvl w:val="0"/>
          <w:numId w:val="11"/>
        </w:numPr>
        <w:spacing w:after="0" w:line="360" w:lineRule="auto"/>
        <w:ind w:hanging="371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Проведите тестирование.</w:t>
      </w:r>
    </w:p>
    <w:p w:rsidR="00D54078" w:rsidRPr="00623005" w:rsidRDefault="00D54078" w:rsidP="00D54078">
      <w:pPr>
        <w:keepNext/>
        <w:keepLines/>
        <w:numPr>
          <w:ilvl w:val="0"/>
          <w:numId w:val="11"/>
        </w:numPr>
        <w:spacing w:after="0" w:line="360" w:lineRule="auto"/>
        <w:ind w:hanging="371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Создайте подключение к базе данных и реализуйте отображение данных на форме.</w:t>
      </w:r>
    </w:p>
    <w:p w:rsidR="00D54078" w:rsidRPr="00623005" w:rsidRDefault="00D54078" w:rsidP="00D54078">
      <w:pPr>
        <w:keepNext/>
        <w:keepLines/>
        <w:numPr>
          <w:ilvl w:val="0"/>
          <w:numId w:val="11"/>
        </w:numPr>
        <w:spacing w:after="0" w:line="360" w:lineRule="auto"/>
        <w:ind w:hanging="371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:rsidR="00D54078" w:rsidRPr="00623005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D54078" w:rsidRPr="00623005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Правила написания тест-кейсов</w:t>
      </w:r>
    </w:p>
    <w:p w:rsidR="00D54078" w:rsidRPr="00623005" w:rsidRDefault="00D54078" w:rsidP="00D54078">
      <w:pPr>
        <w:numPr>
          <w:ilvl w:val="0"/>
          <w:numId w:val="14"/>
        </w:numPr>
        <w:shd w:val="clear" w:color="auto" w:fill="FFFFFF"/>
        <w:spacing w:after="0" w:line="360" w:lineRule="auto"/>
        <w:ind w:left="432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Заголовок: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должен быть чётким, кратким, понятным и однозначно характеризующим суть тест-кейса;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может содержать выполняемые шаги и ожидаемый результат.</w:t>
      </w:r>
    </w:p>
    <w:p w:rsidR="00D54078" w:rsidRPr="00623005" w:rsidRDefault="00D54078" w:rsidP="00D54078">
      <w:pPr>
        <w:numPr>
          <w:ilvl w:val="0"/>
          <w:numId w:val="14"/>
        </w:numPr>
        <w:shd w:val="clear" w:color="auto" w:fill="FFFFFF"/>
        <w:spacing w:after="0" w:line="360" w:lineRule="auto"/>
        <w:ind w:left="432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Предусловие: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может содержать полную информацию о состоянии системы или объекта, необходимом для начала выполнения шагов тест-кейса;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может содержать ссылки на информационные источники, которые необходимо изучить перед прохождением тест-кейса (инструкции, описание систем…);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может содержать ссылки на тестируемый ресурс, если у информационной системы более одной среды (прод, тест, препрод…), данная информация должна быть вынесена в инструкцию, и ссылка приложена в предусловии;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может содержать данные для авторизации, данная информация должна быть вынесена в инструкцию, и ссылка приложена в предусловии;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может содержать выполняемые шаги и ожидаемый результат, если нам нужно, чтобы до выполнения шагов проверки у нас была открыта главная страница, то мы в предусловии указываем «открыта главная страница сайта»;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может содержать ожидаемый результат. </w:t>
      </w:r>
    </w:p>
    <w:p w:rsidR="00D54078" w:rsidRPr="00623005" w:rsidRDefault="00D54078" w:rsidP="00D54078">
      <w:pPr>
        <w:numPr>
          <w:ilvl w:val="0"/>
          <w:numId w:val="14"/>
        </w:numPr>
        <w:shd w:val="clear" w:color="auto" w:fill="FFFFFF"/>
        <w:spacing w:after="0" w:line="360" w:lineRule="auto"/>
        <w:ind w:left="432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Шаги проверки: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должны быть чёткими, понятными и последовательными;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следует избегать излишней детализации шагов. Правильно: «ввести в поле число 12».</w:t>
      </w: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/>
        <w:t>Неправильно: «нажать на клавиатуре на цифру ‘1’, следующим шагом нажать на клавиатуре на цифру ‘2’»;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должны использоваться безличные глаголы.</w:t>
      </w: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/>
        <w:t>Правильно: нажать, ввести, перейти.</w:t>
      </w: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/>
        <w:t>Неправильно: нажмите, введите, идите;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должно быть комментариев и пояснений, если есть необходимость привести мини-инструкцию, то оформляем инструкции в базе-знаний и в предусловии ссылаемся на неё;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должно быть жёстко прописанных статических данных (логины, пароли, имена файлов) и примеров, для исключения эффекта пестицида. </w:t>
      </w:r>
    </w:p>
    <w:p w:rsidR="00D54078" w:rsidRPr="00623005" w:rsidRDefault="00D54078" w:rsidP="00D54078">
      <w:pPr>
        <w:numPr>
          <w:ilvl w:val="0"/>
          <w:numId w:val="14"/>
        </w:numPr>
        <w:shd w:val="clear" w:color="auto" w:fill="FFFFFF"/>
        <w:spacing w:after="0" w:line="360" w:lineRule="auto"/>
        <w:ind w:left="432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Ожидаемый результат: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должен быть у каждого шага проверки;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должно быть кратко и понятно описано состояние системы или объекта, наступающее после выполнения соответствующего шага;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должно быть избыточного описания. </w:t>
      </w:r>
    </w:p>
    <w:p w:rsidR="00D54078" w:rsidRPr="00623005" w:rsidRDefault="00D54078" w:rsidP="00D54078">
      <w:pPr>
        <w:numPr>
          <w:ilvl w:val="0"/>
          <w:numId w:val="14"/>
        </w:numPr>
        <w:shd w:val="clear" w:color="auto" w:fill="FFFFFF"/>
        <w:spacing w:after="0" w:line="360" w:lineRule="auto"/>
        <w:ind w:left="432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Общие требования к тест-кейсам: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язык описания тест-кейсов должен быть понятен широкому кругу пользователей, а не узкой группе лиц;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тест-кейс должен быть максимально независим от других тест-кейсов и не ссылаться на другие тест-кейсы (лучшая практика, когда зависимостей нет вообще);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тест-кейсы группируются в функциональные блоки по их назначению; </w:t>
      </w:r>
    </w:p>
    <w:p w:rsidR="00D54078" w:rsidRPr="00623005" w:rsidRDefault="00D54078" w:rsidP="00D54078">
      <w:pPr>
        <w:numPr>
          <w:ilvl w:val="1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тест-кейсах проверяющих работу функционала скриншотов быть не должно, иначе вы будете посвящать сотни часов на изменение всех скриншотов в тысячах тест-кейсах при изменении интерфейса тестируемой программы. Скриншоты могут быть добавлены только в тест-кейсы проверяющие отображение страниц и форм. </w:t>
      </w:r>
    </w:p>
    <w:p w:rsidR="00D54078" w:rsidRDefault="00D54078" w:rsidP="00D540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2300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 самом деле правила простые, однако их не так-то просто соблюдать. Если же придерживаться данных правил, то тест-кейсы будут легко поддерживаемыми, легко читаемыми, не будут вызывать отторжения и могут быть использованы всеми участниками команды в процессе разработки программного обеспечения. </w:t>
      </w:r>
    </w:p>
    <w:p w:rsidR="00D54078" w:rsidRPr="00072A63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72A6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Тестовый документ</w:t>
      </w:r>
    </w:p>
    <w:p w:rsidR="00D54078" w:rsidRPr="00072A63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72A6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D54078" w:rsidRPr="00072A63" w:rsidTr="00747EAD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Название проекта</w:t>
            </w:r>
          </w:p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Рабочая версия </w:t>
            </w:r>
          </w:p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Имя тестирующего</w:t>
            </w:r>
          </w:p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Дата(ы) теста</w:t>
            </w:r>
          </w:p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 </w:t>
            </w:r>
          </w:p>
        </w:tc>
      </w:tr>
    </w:tbl>
    <w:p w:rsidR="00D54078" w:rsidRPr="00072A63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54078" w:rsidRPr="00072A63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72A6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Расшифровка тестовых информационных полей:</w:t>
      </w:r>
    </w:p>
    <w:tbl>
      <w:tblPr>
        <w:tblW w:w="10244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482"/>
        <w:gridCol w:w="6996"/>
      </w:tblGrid>
      <w:tr w:rsidR="00D54078" w:rsidRPr="00072A63" w:rsidTr="00747EAD">
        <w:trPr>
          <w:trHeight w:val="405"/>
        </w:trPr>
        <w:tc>
          <w:tcPr>
            <w:tcW w:w="291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Поле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D54078" w:rsidRPr="00072A63" w:rsidTr="00747EAD">
        <w:trPr>
          <w:trHeight w:val="70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Название проекта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Название тестируемого проекта</w:t>
            </w:r>
          </w:p>
        </w:tc>
      </w:tr>
      <w:tr w:rsidR="00D54078" w:rsidRPr="00072A63" w:rsidTr="00747EAD">
        <w:trPr>
          <w:trHeight w:val="23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Рабочая версия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Версия проекта/программного обеспечения (первый тест считается 1.0).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тестирующего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Имя того, кто проводил тесты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Дата</w:t>
            </w: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  <w:t>(</w:t>
            </w: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ы</w:t>
            </w: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  <w:t xml:space="preserve">) </w:t>
            </w: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Дата(ы) проведения тестов – это один или несколько дней. Если тесты проводились в более протяженный период времени, нужно отметить отдельную дату для каждого теста. 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Тестовый пример</w:t>
            </w: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Уникальный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ID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для каждого тестового примера.  Следуйте некоторым конвенциям, чтобы указать типы тестов. Например,‘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_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_1′ означает‘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user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interface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test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case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#1′ ( ТС_ПИ_1: тестовый случай пользовательского интерфейса#1)</w:t>
            </w:r>
          </w:p>
        </w:tc>
      </w:tr>
      <w:tr w:rsidR="00D54078" w:rsidRPr="00072A63" w:rsidTr="00747EAD">
        <w:trPr>
          <w:trHeight w:val="17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</w:p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(Низкий/Средний/Высокий)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Насколько важен каждый тест. Приоритет тестирования для бизнес-правил и функциональных тестовых случаев может быть средним или высоким, в то время как незначительные случаи пользовательского интерфейса могут иметь низкий приоритет. 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Название тестового случая. Например, Подтвердите страницу авторизации с действительным именем пользователя и паролем.  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Описание того, что должен достичь тест. </w:t>
            </w:r>
          </w:p>
        </w:tc>
      </w:tr>
      <w:tr w:rsidR="00D54078" w:rsidRPr="00072A63" w:rsidTr="00747EAD">
        <w:trPr>
          <w:trHeight w:val="120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Этапы теста 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Перечислите все этапы теста подробно. Запишите этапы теста в том порядке, в котором они должны быть реализованы. Предоставьте как можно больше подробностей и разъяснений. Пронумерованный список – хорошая идея. 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Перечислите/опишите все тестовые данные, используемые для данного тестового случая. Так, фактические используемые входные данные можно отслеживать по результатам тестирования.  Например, Имя пользователя и пароль для подтверждения входа. 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Ожидаемый результат 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Каким должен быть вывод системы после выполнения теста? Подробно опишите ожидаемый результат, включая все сообщения/ошибки, которые должны отображаться на экране. 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Каким должен быть фактический результат после выполнения теста? Опишите любое релевантное поведение системы после выполнения теста. 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Предварительное условие 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Любые предварительные условия, которые должны быть выполнены до выполнения теста. Перечислите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все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предварительные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условия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для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выполнения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этого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тестового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случая</w:t>
            </w: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. 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Постусловие 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Каким должно быть состояние системы после выполнения теста? </w:t>
            </w:r>
          </w:p>
        </w:tc>
      </w:tr>
      <w:tr w:rsidR="00D54078" w:rsidRPr="00072A63" w:rsidTr="00747EAD">
        <w:trPr>
          <w:trHeight w:val="51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Статус </w:t>
            </w:r>
            <w:r w:rsidRPr="00072A63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(</w:t>
            </w:r>
            <w:r w:rsidRPr="00072A63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Зачет</w:t>
            </w:r>
            <w:r w:rsidRPr="00072A63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/</w:t>
            </w:r>
            <w:r w:rsidRPr="00072A63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Незачет)</w:t>
            </w:r>
            <w:r w:rsidRPr="00072A63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Если фактический результат не соответствует ожидаемому результату, отметьте тест как неудачный. В ином случае обновление пройдено. </w:t>
            </w:r>
          </w:p>
        </w:tc>
      </w:tr>
      <w:tr w:rsidR="00D54078" w:rsidRPr="00072A63" w:rsidTr="00747EAD">
        <w:trPr>
          <w:trHeight w:val="248"/>
        </w:trPr>
        <w:tc>
          <w:tcPr>
            <w:tcW w:w="291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zh-CN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Используйте эту область для любых дополнительных заметок/комментариев/вопросов. Эта область предназначена для поддержки вышеуказанных полей (например, если есть некоторые особые условия, которые не могут быть описаны в любом из вышеуказанных полей, или если есть вопросы, связанные с ожидаемыми или фактическими результатами). </w:t>
            </w:r>
          </w:p>
        </w:tc>
      </w:tr>
    </w:tbl>
    <w:p w:rsidR="00D54078" w:rsidRPr="00072A63" w:rsidRDefault="00D54078" w:rsidP="00D54078">
      <w:pPr>
        <w:jc w:val="both"/>
        <w:rPr>
          <w:rFonts w:ascii="Times New Roman" w:eastAsia="Microsoft YaHei" w:hAnsi="Times New Roman" w:cs="Times New Roman"/>
          <w:color w:val="2E74B5"/>
          <w:sz w:val="28"/>
          <w:szCs w:val="28"/>
        </w:rPr>
      </w:pPr>
      <w:r w:rsidRPr="00072A63">
        <w:rPr>
          <w:rFonts w:ascii="Times New Roman" w:eastAsia="Microsoft YaHei" w:hAnsi="Times New Roman" w:cs="Times New Roman"/>
          <w:sz w:val="28"/>
          <w:szCs w:val="28"/>
        </w:rPr>
        <w:br w:type="page"/>
      </w:r>
    </w:p>
    <w:p w:rsidR="00D54078" w:rsidRPr="00072A63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72A6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Тестовый пример #1:</w:t>
      </w:r>
    </w:p>
    <w:tbl>
      <w:tblPr>
        <w:tblW w:w="10092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959"/>
        <w:gridCol w:w="6133"/>
      </w:tblGrid>
      <w:tr w:rsidR="00D54078" w:rsidRPr="00072A63" w:rsidTr="00747EAD">
        <w:trPr>
          <w:trHeight w:val="490"/>
        </w:trPr>
        <w:tc>
          <w:tcPr>
            <w:tcW w:w="395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1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D54078" w:rsidRPr="00072A63" w:rsidTr="00747EAD">
        <w:trPr>
          <w:trHeight w:val="490"/>
        </w:trPr>
        <w:tc>
          <w:tcPr>
            <w:tcW w:w="395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ind w:firstLineChars="100" w:firstLine="280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72A6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1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54078" w:rsidRPr="00072A63" w:rsidRDefault="00D54078" w:rsidP="00747EA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072A6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:rsidR="00D54078" w:rsidRPr="00793C24" w:rsidRDefault="00D54078" w:rsidP="00D54078">
      <w:pPr>
        <w:widowControl w:val="0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Выполнение работы</w:t>
      </w:r>
    </w:p>
    <w:p w:rsidR="00D54078" w:rsidRPr="00793C24" w:rsidRDefault="00D54078" w:rsidP="00D54078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Изучите раздел «Пояснение к работе».</w:t>
      </w:r>
    </w:p>
    <w:p w:rsidR="00D54078" w:rsidRPr="00793C24" w:rsidRDefault="00D54078" w:rsidP="00D54078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задание.</w:t>
      </w:r>
    </w:p>
    <w:p w:rsidR="00D54078" w:rsidRPr="00793C24" w:rsidRDefault="00D54078" w:rsidP="00D54078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Ответьте на контрольные вопросы.</w:t>
      </w:r>
    </w:p>
    <w:p w:rsidR="00D54078" w:rsidRPr="003570CC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570C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Содержание отчета</w:t>
      </w:r>
    </w:p>
    <w:p w:rsidR="00D54078" w:rsidRPr="003570CC" w:rsidRDefault="00D54078" w:rsidP="00D540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70CC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практической работе должен содержать:</w:t>
      </w:r>
    </w:p>
    <w:p w:rsidR="00D54078" w:rsidRPr="003570CC" w:rsidRDefault="00D54078" w:rsidP="00D54078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70CC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работы.</w:t>
      </w:r>
    </w:p>
    <w:p w:rsidR="00D54078" w:rsidRDefault="00D54078" w:rsidP="00D54078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70C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 с заданием, в котором расписывается о том, каким образом студент выполнил его, с использованием каких средств, инструментов и технологий. Представленная информация подтверждается скриншотами экрана, файлами, полученными в ходе выполнения практической работы.</w:t>
      </w:r>
    </w:p>
    <w:p w:rsidR="00D54078" w:rsidRPr="00B6673E" w:rsidRDefault="00D54078" w:rsidP="00D54078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Вывод.</w:t>
      </w:r>
    </w:p>
    <w:p w:rsidR="00D54078" w:rsidRPr="003D14E2" w:rsidRDefault="00D54078" w:rsidP="00D5407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D14E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:rsidR="00D54078" w:rsidRPr="00B6673E" w:rsidRDefault="00D54078" w:rsidP="00D54078">
      <w:pPr>
        <w:numPr>
          <w:ilvl w:val="0"/>
          <w:numId w:val="16"/>
        </w:numPr>
        <w:spacing w:after="0" w:line="36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B6673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тест-кейс?</w:t>
      </w:r>
    </w:p>
    <w:p w:rsidR="00D54078" w:rsidRPr="00B6673E" w:rsidRDefault="00D54078" w:rsidP="00D54078">
      <w:pPr>
        <w:numPr>
          <w:ilvl w:val="0"/>
          <w:numId w:val="16"/>
        </w:numPr>
        <w:spacing w:after="0" w:line="36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Перечислите о</w:t>
      </w:r>
      <w:r w:rsidRPr="00B6673E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бщие требования к тест-кейсам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.</w:t>
      </w:r>
    </w:p>
    <w:p w:rsidR="00D54078" w:rsidRDefault="00D54078" w:rsidP="00D5407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eastAsia="ru-RU"/>
        </w:rPr>
        <w:br w:type="page"/>
      </w:r>
    </w:p>
    <w:p w:rsidR="003E0DDB" w:rsidRDefault="003E0DDB" w:rsidP="003E0DDB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№3</w:t>
      </w:r>
    </w:p>
    <w:p w:rsidR="003E0DDB" w:rsidRDefault="003E0DDB" w:rsidP="003E0DDB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Реализация главного окна навигации с использованием страниц. </w:t>
      </w:r>
    </w:p>
    <w:p w:rsidR="003E0DDB" w:rsidRDefault="003E0DDB" w:rsidP="003E0DD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главное окно с возможностью навигации по страницам. </w:t>
      </w:r>
    </w:p>
    <w:p w:rsidR="003E0DDB" w:rsidRDefault="003E0DDB" w:rsidP="003E0DD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создать страничное приложение в WPF, нужно использовать класс System.Windows.Controls.Page.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для создания страниц в WPF во многом похожа на модель для создания окон. Хотя создавать объекты страниц можно и с помощью одного лишь кода, обычно для каждой страницы создается файл XAML и файл отделенного кода. При компиляции этого приложения компилятор создает производный класс страницы, который объединяет написанный разработчиком код с генерируемыми автоматически связующими элементами (такими как поля, которые ссылаются на каждый именованный элемент на странице).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Хотя страницы и являются самым высокоуровневым компонентом пользовательского интерфейса при проектировании приложения, во время его выполнения контейнером наивысшего уровня они уже не будут. Вместо этого они обслуживаются в другом контейнере. Именно в этом и состоит секрет гибкости, обеспечиваемой WPF в случае страничных приложений, ведь в качестве такого контейнера WPF позволяет использовать любой из нескольких следующих объектов:</w:t>
      </w:r>
    </w:p>
    <w:p w:rsidR="003E0DDB" w:rsidRDefault="003E0DDB" w:rsidP="003E0DDB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 NavigationWindow, который представляет собой немного видоизмененную версию класса Window;</w:t>
      </w:r>
    </w:p>
    <w:p w:rsidR="003E0DDB" w:rsidRDefault="003E0DDB" w:rsidP="003E0DDB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 Frame, находящийся внутри другого окна;</w:t>
      </w:r>
    </w:p>
    <w:p w:rsidR="003E0DDB" w:rsidRDefault="003E0DDB" w:rsidP="003E0DDB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 Frame, находящийся внутри другой страницы;</w:t>
      </w:r>
    </w:p>
    <w:p w:rsidR="003E0DDB" w:rsidRDefault="003E0DDB" w:rsidP="003E0DDB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 Frame, обслуживаемый непосредственно в Internet Explorer или Firefox.</w:t>
      </w:r>
    </w:p>
    <w:p w:rsidR="003E0DDB" w:rsidRDefault="003E0DDB" w:rsidP="003E0D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Класс Page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 Page допускает наличие только единственного вложенного элемента. Однако класс Page не является элементом управления содержимым: он на самом деле унаследован непосредственно от класса FrameworkElement. Вдобавок класс Page является более простым и отлаженным, чем класс Window. Он имеет небольшой набор дополнительных свойств, которые позволяют настраивать его внешний вид, взаимодействовать с контейнером только определенным, ограниченным образом и применять навигацию. Все эти свойства перечислены ниже: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Background - принимает кисть, которая позволяет устанавливать заливку для фона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Content - принимает один элемент, который отображается на странице. Обычно в роли такого элемента выступает контейнер компоновки, такой как Grid или StackPanel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Foreground, FontFamily и FontSize - определяют внешний вид по умолчанию для текста внутри страницы. Значения этих свойств наследуются элементами внутри страницы. Например, если устанавливается заливка переднего плана и размер шрифта, по умолчанию содержимое внутри страницы получает эти же настройки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WindowWidth, WindowHeight и WindowTitle - определяют внешний вид окна, в которое упаковывается страница. Эти свойства позволяют управлять хостом путем установки его ширины, высоты и заголовка. Однако они действуют только в том случае, если страница обслуживается в окне (а не во фрейме)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NavigationService - возвращает ссылку на объект NavigationService, которую можно использовать для отправки пользователя на другую страницу программным путем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KeepAlive - определяет, должен ли объект страницы оставаться действующим после перехода пользователя на другую страницу.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ShowsNavigationUI - определяет, должен ли хост для данной страницы отображать навигационные элементы управления (кнопки "назад" и "вперед"). По умолчанию имеет значение true.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Title - устанавливает имя, которое должно применяться для страницы в хронологии навигации. Хост не использует свойство Title для установки заголовка в строке заголовка: для этой цели у него есть свойство WindowTitle.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важно обратить внимание на отсутствующие компоненты — в классе Page нет эквивалентов для методов Hide() и Show(), доступных в классе Window. Если потребуется показать другую страницу, придется воспользоваться навигацией.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MVVM (Model-View-ViewModel)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способ организации кода. Он помогает отделить пользовательский интерфейс от логики.</w:t>
      </w:r>
    </w:p>
    <w:p w:rsidR="003E0DDB" w:rsidRDefault="003E0DDB" w:rsidP="003E0D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Паттерн MVVM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содержит только код пользовательского интерфейса. Он отображает экран (текстовые поля, ярлыки, кнопки) и пользовательский ввод. Например, в </w:t>
      </w:r>
      <w:hyperlink r:id="rId33" w:tgtFrame="_blank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Windows Forms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это обычно Form или Control. В </w:t>
      </w:r>
      <w:hyperlink r:id="rId34" w:tgtFrame="_blank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Windows Presentation Foundation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(WPF) — это класс Window: файлы XAML и xaml.cs.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это классы. Это «вещи» в вашей программе. Например, в программе ввода заказов вашими классами моделей могут быть: Customer, Order, InventoryItem. Эти классы будут содержать логику, необходимую для выполнения функций.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ViewModel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используются для связи между View и Model. Они обычно не содержат много логики. Они содержат Model, который должен быть использован во View. Когда человек взаимодействует с пользовательским интерфейсом, ViewModel узнает, какое действие необходимо выполнить, и просит Model сделать это.</w:t>
      </w:r>
    </w:p>
    <w:p w:rsidR="003E0DDB" w:rsidRDefault="003E0DDB" w:rsidP="003E0D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работает паттерн MVVM?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работает паттерн MVVM можно разобрать на примере из реального мира. Представьте, что у нас есть владелец интернет-магазина, веб-мастер и контент-менеджер:</w:t>
      </w:r>
    </w:p>
    <w:p w:rsidR="003E0DDB" w:rsidRDefault="003E0DDB" w:rsidP="003E0DDB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владелец интернет-магазина (Model) — занимается своей работой, ни на что не отвлекаясь. Если начинается важная акция, он передает веб-мастеру, что нужно добавить новость о ней в блог;</w:t>
      </w:r>
    </w:p>
    <w:p w:rsidR="003E0DDB" w:rsidRDefault="003E0DDB" w:rsidP="003E0DDB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веб-мастер (ViewModel) – получает информацию от владельца интернет-магазина и передает ее контент-менеджеру; </w:t>
      </w:r>
    </w:p>
    <w:p w:rsidR="003E0DDB" w:rsidRDefault="003E0DDB" w:rsidP="003E0DDB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контент-менеджер (View) — пишет новость в блог, основываясь на данных, которые предоставил веб-мастер, и публикует ее.</w:t>
      </w:r>
    </w:p>
    <w:p w:rsidR="003E0DDB" w:rsidRDefault="003E0DDB" w:rsidP="003E0D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Примеры использования MVVM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 примером использования MVVM является 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программирование графического интерфейса пользователя (GUI)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используется для простого событийно-управляемого программирования пользовательских интерфейсов путем отделения View от логики бэкенда, управляющей данными.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WPF View проектируется с помощью языка разметки XAML. Файлы XAML привязываются к ViewModel. Таким образом View отвечает только за представление, а ViewModel — только за управление состоянием приложения.</w:t>
      </w:r>
    </w:p>
    <w:p w:rsidR="003E0DDB" w:rsidRDefault="003E0DDB" w:rsidP="003E0D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MVVM очень широко используется в JavaScript-библиотеке Knockout.js.</w:t>
      </w:r>
    </w:p>
    <w:p w:rsidR="00201FFB" w:rsidRDefault="00201FFB">
      <w:pPr>
        <w:spacing w:after="160" w:line="259" w:lineRule="auto"/>
      </w:pPr>
      <w:r>
        <w:br w:type="page"/>
      </w:r>
    </w:p>
    <w:p w:rsidR="00201FFB" w:rsidRDefault="00201FFB" w:rsidP="00201FFB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№4</w:t>
      </w:r>
    </w:p>
    <w:p w:rsidR="00201FFB" w:rsidRDefault="00201FFB" w:rsidP="00201FFB">
      <w:pPr>
        <w:widowControl w:val="0"/>
        <w:tabs>
          <w:tab w:val="center" w:pos="4677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Тема </w:t>
      </w:r>
    </w:p>
    <w:p w:rsidR="00201FFB" w:rsidRDefault="00201FFB" w:rsidP="00201F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Отображение данных на форме.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</w:p>
    <w:p w:rsidR="00201FFB" w:rsidRDefault="00201FFB" w:rsidP="00201FF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201FFB" w:rsidRDefault="00201FFB" w:rsidP="00201F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отображение данных базы данных на форме.</w:t>
      </w:r>
    </w:p>
    <w:p w:rsidR="0048606A" w:rsidRPr="00201FFB" w:rsidRDefault="0048606A" w:rsidP="0048606A">
      <w:pPr>
        <w:tabs>
          <w:tab w:val="left" w:pos="2412"/>
        </w:tabs>
      </w:pPr>
      <w:bookmarkStart w:id="0" w:name="_GoBack"/>
      <w:bookmarkEnd w:id="0"/>
    </w:p>
    <w:sectPr w:rsidR="0048606A" w:rsidRPr="00201FFB" w:rsidSect="00A243D0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382E" w:rsidRDefault="00CE382E" w:rsidP="00CE382E">
      <w:pPr>
        <w:spacing w:after="0" w:line="240" w:lineRule="auto"/>
      </w:pPr>
      <w:r>
        <w:separator/>
      </w:r>
    </w:p>
  </w:endnote>
  <w:endnote w:type="continuationSeparator" w:id="0">
    <w:p w:rsidR="00CE382E" w:rsidRDefault="00CE382E" w:rsidP="00CE3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382E" w:rsidRDefault="00CE382E" w:rsidP="00CE382E">
      <w:pPr>
        <w:spacing w:after="0" w:line="240" w:lineRule="auto"/>
      </w:pPr>
      <w:r>
        <w:separator/>
      </w:r>
    </w:p>
  </w:footnote>
  <w:footnote w:type="continuationSeparator" w:id="0">
    <w:p w:rsidR="00CE382E" w:rsidRDefault="00CE382E" w:rsidP="00CE38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65B50"/>
    <w:multiLevelType w:val="hybridMultilevel"/>
    <w:tmpl w:val="D6F407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92A7D"/>
    <w:multiLevelType w:val="hybridMultilevel"/>
    <w:tmpl w:val="5C9C4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F562D"/>
    <w:multiLevelType w:val="hybridMultilevel"/>
    <w:tmpl w:val="7B526A4A"/>
    <w:lvl w:ilvl="0" w:tplc="04190019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42769"/>
    <w:multiLevelType w:val="hybridMultilevel"/>
    <w:tmpl w:val="1AC2CC9E"/>
    <w:lvl w:ilvl="0" w:tplc="59C2BE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F216705"/>
    <w:multiLevelType w:val="hybridMultilevel"/>
    <w:tmpl w:val="05B683F2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952333"/>
    <w:multiLevelType w:val="hybridMultilevel"/>
    <w:tmpl w:val="622EE8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F43186"/>
    <w:multiLevelType w:val="hybridMultilevel"/>
    <w:tmpl w:val="223A6D18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DD1527"/>
    <w:multiLevelType w:val="hybridMultilevel"/>
    <w:tmpl w:val="7730E5BA"/>
    <w:lvl w:ilvl="0" w:tplc="146CEA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C9431D1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B8710A"/>
    <w:multiLevelType w:val="hybridMultilevel"/>
    <w:tmpl w:val="335241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25DF5"/>
    <w:multiLevelType w:val="hybridMultilevel"/>
    <w:tmpl w:val="AE7A1DFE"/>
    <w:lvl w:ilvl="0" w:tplc="0E66CC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C22935"/>
    <w:multiLevelType w:val="multilevel"/>
    <w:tmpl w:val="2E76E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DC3ED1"/>
    <w:multiLevelType w:val="multilevel"/>
    <w:tmpl w:val="2DA0A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4660B9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C97899"/>
    <w:multiLevelType w:val="hybridMultilevel"/>
    <w:tmpl w:val="1AC2CC9E"/>
    <w:lvl w:ilvl="0" w:tplc="59C2BE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0287D38"/>
    <w:multiLevelType w:val="hybridMultilevel"/>
    <w:tmpl w:val="540481DE"/>
    <w:lvl w:ilvl="0" w:tplc="7C8CA24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56E593C"/>
    <w:multiLevelType w:val="hybridMultilevel"/>
    <w:tmpl w:val="5DBA3E1E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C3261EE"/>
    <w:multiLevelType w:val="hybridMultilevel"/>
    <w:tmpl w:val="4028B8BA"/>
    <w:lvl w:ilvl="0" w:tplc="B9F21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4"/>
  </w:num>
  <w:num w:numId="4">
    <w:abstractNumId w:val="10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8"/>
  </w:num>
  <w:num w:numId="9">
    <w:abstractNumId w:val="7"/>
  </w:num>
  <w:num w:numId="10">
    <w:abstractNumId w:val="15"/>
  </w:num>
  <w:num w:numId="11">
    <w:abstractNumId w:val="2"/>
  </w:num>
  <w:num w:numId="12">
    <w:abstractNumId w:val="1"/>
  </w:num>
  <w:num w:numId="13">
    <w:abstractNumId w:val="9"/>
  </w:num>
  <w:num w:numId="14">
    <w:abstractNumId w:val="12"/>
  </w:num>
  <w:num w:numId="15">
    <w:abstractNumId w:val="11"/>
  </w:num>
  <w:num w:numId="16">
    <w:abstractNumId w:val="0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3B3"/>
    <w:rsid w:val="001347D2"/>
    <w:rsid w:val="001E4387"/>
    <w:rsid w:val="00201FFB"/>
    <w:rsid w:val="003C38A1"/>
    <w:rsid w:val="003E0DDB"/>
    <w:rsid w:val="0048606A"/>
    <w:rsid w:val="004B23B3"/>
    <w:rsid w:val="00726D1E"/>
    <w:rsid w:val="007D5366"/>
    <w:rsid w:val="00920432"/>
    <w:rsid w:val="009942FB"/>
    <w:rsid w:val="009E3D7E"/>
    <w:rsid w:val="009E414B"/>
    <w:rsid w:val="00A125BD"/>
    <w:rsid w:val="00A243D0"/>
    <w:rsid w:val="00B77D73"/>
    <w:rsid w:val="00C766DF"/>
    <w:rsid w:val="00CE382E"/>
    <w:rsid w:val="00D54078"/>
    <w:rsid w:val="00F10C0A"/>
    <w:rsid w:val="00FA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71A9EA-3BD8-4282-95EF-8F68AB93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043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20432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locked/>
    <w:rsid w:val="00920432"/>
  </w:style>
  <w:style w:type="paragraph" w:styleId="a5">
    <w:name w:val="header"/>
    <w:basedOn w:val="a"/>
    <w:link w:val="a6"/>
    <w:uiPriority w:val="99"/>
    <w:unhideWhenUsed/>
    <w:rsid w:val="00CE38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E382E"/>
  </w:style>
  <w:style w:type="paragraph" w:styleId="a7">
    <w:name w:val="footer"/>
    <w:basedOn w:val="a"/>
    <w:link w:val="a8"/>
    <w:uiPriority w:val="99"/>
    <w:unhideWhenUsed/>
    <w:rsid w:val="00CE38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E382E"/>
  </w:style>
  <w:style w:type="table" w:styleId="a9">
    <w:name w:val="Table Grid"/>
    <w:basedOn w:val="a1"/>
    <w:uiPriority w:val="59"/>
    <w:rsid w:val="00C766DF"/>
    <w:pPr>
      <w:spacing w:after="0" w:line="240" w:lineRule="auto"/>
      <w:ind w:left="720" w:right="1276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3E0D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8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ru.wikipedia.org/w/index.php?title=%D0%9E%D0%B3%D1%80%D0%B0%D0%BD%D0%B8%D1%87%D0%B5%D0%BD%D0%B8%D0%B5_%D1%86%D0%B5%D0%BB%D0%BE%D1%81%D1%82%D0%BD%D0%BE%D1%81%D1%82%D0%B8&amp;action=edit&amp;redlink=1" TargetMode="External"/><Relationship Id="rId34" Type="http://schemas.openxmlformats.org/officeDocument/2006/relationships/hyperlink" Target="https://ru.wikipedia.org/wiki/Windows_Presentation_Foundatio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office-menu.ru/uroki-sql/41-tipy-svyazej-v-relyatsionnykh-bazakh-dannykh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ru.wikipedia.org/wiki/Windows_Form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ru.wikipedia.org/wiki/%D0%91%D0%B0%D0%B7%D0%B0_%D0%B4%D0%B0%D0%BD%D0%BD%D1%8B%D1%85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ffice-menu.ru/uroki-sql/41-tipy-svyazej-v-relyatsionnykh-bazakh-dannykh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office-menu.ru/uroki-sql/41-tipy-svyazej-v-relyatsionnykh-bazakh-dannyk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58B0F-B5B6-49CA-8EBD-082829C0E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30</Pages>
  <Words>4440</Words>
  <Characters>25312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stud421</dc:creator>
  <cp:keywords/>
  <dc:description/>
  <cp:lastModifiedBy>stud421</cp:lastModifiedBy>
  <cp:revision>6</cp:revision>
  <dcterms:created xsi:type="dcterms:W3CDTF">2022-05-06T05:23:00Z</dcterms:created>
  <dcterms:modified xsi:type="dcterms:W3CDTF">2022-05-13T10:24:00Z</dcterms:modified>
</cp:coreProperties>
</file>