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text" w:horzAnchor="margin" w:tblpY="219"/>
        <w:tblOverlap w:val="never"/>
        <w:tblW w:w="104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506"/>
        <w:gridCol w:w="4961"/>
      </w:tblGrid>
      <w:tr w:rsidR="00452C02" w:rsidRPr="00452C02" w:rsidTr="00495813">
        <w:trPr>
          <w:trHeight w:val="2130"/>
        </w:trPr>
        <w:tc>
          <w:tcPr>
            <w:tcW w:w="10467" w:type="dxa"/>
            <w:gridSpan w:val="2"/>
            <w:shd w:val="clear" w:color="auto" w:fill="auto"/>
            <w:vAlign w:val="center"/>
          </w:tcPr>
          <w:p w:rsidR="00452C02" w:rsidRPr="00452C02" w:rsidRDefault="00452C02" w:rsidP="00452C02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6138D08" wp14:editId="37162A19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33655</wp:posOffset>
                  </wp:positionV>
                  <wp:extent cx="633730" cy="591185"/>
                  <wp:effectExtent l="0" t="0" r="0" b="0"/>
                  <wp:wrapTight wrapText="bothSides">
                    <wp:wrapPolygon edited="0">
                      <wp:start x="0" y="0"/>
                      <wp:lineTo x="0" y="20881"/>
                      <wp:lineTo x="20778" y="20881"/>
                      <wp:lineTo x="20778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52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 образования Ярославской области</w:t>
            </w:r>
          </w:p>
          <w:p w:rsidR="00452C02" w:rsidRPr="00452C02" w:rsidRDefault="00452C02" w:rsidP="00452C02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Государственное профессиональное образовательное автономное учреждение</w:t>
            </w:r>
          </w:p>
          <w:p w:rsidR="00452C02" w:rsidRPr="00452C02" w:rsidRDefault="00452C02" w:rsidP="00452C02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Ярославской области</w:t>
            </w:r>
          </w:p>
          <w:p w:rsidR="00452C02" w:rsidRPr="00452C02" w:rsidRDefault="00452C02" w:rsidP="00452C02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eastAsia="ru-RU"/>
              </w:rPr>
              <w:t xml:space="preserve">«ЯРОСЛАВСКИЙ ПРОМЫШЛЕННО-ЭКОНОМИЧЕСКИЙ КОЛЛЕДЖ </w:t>
            </w:r>
            <w:r w:rsidRPr="00452C02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eastAsia="ru-RU"/>
              </w:rPr>
              <w:br/>
            </w:r>
            <w:r w:rsidRPr="00452C02">
              <w:rPr>
                <w:rFonts w:ascii="Times New Roman" w:eastAsia="Times New Roman" w:hAnsi="Times New Roman" w:cs="Times New Roman"/>
                <w:smallCaps/>
                <w:sz w:val="28"/>
                <w:szCs w:val="24"/>
                <w:lang w:eastAsia="ru-RU"/>
              </w:rPr>
              <w:t>им. Н.П. Пастухова»</w:t>
            </w:r>
          </w:p>
        </w:tc>
      </w:tr>
      <w:tr w:rsidR="00452C02" w:rsidRPr="00452C02" w:rsidTr="00495813">
        <w:trPr>
          <w:trHeight w:val="5292"/>
        </w:trPr>
        <w:tc>
          <w:tcPr>
            <w:tcW w:w="10467" w:type="dxa"/>
            <w:gridSpan w:val="2"/>
            <w:shd w:val="clear" w:color="auto" w:fill="auto"/>
            <w:vAlign w:val="center"/>
          </w:tcPr>
          <w:p w:rsidR="00452C02" w:rsidRPr="00452C02" w:rsidRDefault="00452C02" w:rsidP="00452C02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b/>
                <w:caps/>
                <w:sz w:val="28"/>
                <w:szCs w:val="32"/>
                <w:lang w:eastAsia="ru-RU"/>
              </w:rPr>
              <w:t>Отчет по УЧЕБНОЙ практике</w:t>
            </w:r>
          </w:p>
          <w:p w:rsidR="00452C02" w:rsidRPr="00452C02" w:rsidRDefault="00452C02" w:rsidP="00452C02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ПМ.02 </w:t>
            </w:r>
            <w:r w:rsidRPr="00452C02">
              <w:rPr>
                <w:rFonts w:ascii="Times New Roman" w:eastAsia="Times New Roman" w:hAnsi="Times New Roman" w:cs="Times New Roman"/>
                <w:b/>
                <w:caps/>
                <w:sz w:val="28"/>
                <w:szCs w:val="32"/>
                <w:lang w:eastAsia="ru-RU"/>
              </w:rPr>
              <w:t>Осуществление интеграции программных модулей</w:t>
            </w:r>
          </w:p>
          <w:p w:rsidR="00452C02" w:rsidRPr="00452C02" w:rsidRDefault="00452C02" w:rsidP="00452C02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:rsidR="00452C02" w:rsidRPr="00452C02" w:rsidRDefault="00452C02" w:rsidP="00452C02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УП.02.09.02.07.</w:t>
            </w:r>
            <w:r w:rsidR="00315F6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19ИП2.20</w:t>
            </w:r>
          </w:p>
        </w:tc>
      </w:tr>
      <w:tr w:rsidR="00452C02" w:rsidRPr="00452C02" w:rsidTr="00495813">
        <w:trPr>
          <w:trHeight w:val="1648"/>
        </w:trPr>
        <w:tc>
          <w:tcPr>
            <w:tcW w:w="5506" w:type="dxa"/>
            <w:vMerge w:val="restart"/>
            <w:shd w:val="clear" w:color="auto" w:fill="auto"/>
            <w:vAlign w:val="center"/>
          </w:tcPr>
          <w:p w:rsidR="00452C02" w:rsidRPr="00452C02" w:rsidRDefault="00452C02" w:rsidP="00452C02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452C02" w:rsidRPr="00452C02" w:rsidRDefault="00452C02" w:rsidP="0045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Студент</w:t>
            </w:r>
          </w:p>
          <w:p w:rsidR="00452C02" w:rsidRPr="00452C02" w:rsidRDefault="00452C02" w:rsidP="00452C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А.С. Ткачук</w:t>
            </w: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452C02" w:rsidRPr="00452C02" w:rsidRDefault="00452C02" w:rsidP="0045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«____»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мая</w:t>
            </w: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  <w:p w:rsidR="00452C02" w:rsidRPr="00452C02" w:rsidRDefault="00452C02" w:rsidP="0045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452C02" w:rsidRPr="00452C02" w:rsidTr="00495813">
        <w:trPr>
          <w:trHeight w:val="1797"/>
        </w:trPr>
        <w:tc>
          <w:tcPr>
            <w:tcW w:w="5506" w:type="dxa"/>
            <w:vMerge/>
            <w:shd w:val="clear" w:color="auto" w:fill="auto"/>
            <w:vAlign w:val="center"/>
          </w:tcPr>
          <w:p w:rsidR="00452C02" w:rsidRPr="00452C02" w:rsidRDefault="00452C02" w:rsidP="00452C02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452C02" w:rsidRPr="00452C02" w:rsidRDefault="00452C02" w:rsidP="0045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практики</w:t>
            </w:r>
          </w:p>
          <w:p w:rsidR="00452C02" w:rsidRPr="00452C02" w:rsidRDefault="00452C02" w:rsidP="00452C0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___________________ Е.О. </w:t>
            </w:r>
            <w:proofErr w:type="spellStart"/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Куксов</w:t>
            </w:r>
            <w:proofErr w:type="spellEnd"/>
          </w:p>
          <w:p w:rsidR="00452C02" w:rsidRPr="00452C02" w:rsidRDefault="00452C02" w:rsidP="0045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«____»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мая</w:t>
            </w: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452C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452C02" w:rsidRPr="00452C02" w:rsidTr="00495813">
        <w:trPr>
          <w:trHeight w:val="4685"/>
        </w:trPr>
        <w:tc>
          <w:tcPr>
            <w:tcW w:w="10467" w:type="dxa"/>
            <w:gridSpan w:val="2"/>
            <w:shd w:val="clear" w:color="auto" w:fill="auto"/>
            <w:vAlign w:val="bottom"/>
          </w:tcPr>
          <w:p w:rsidR="00452C02" w:rsidRPr="00452C02" w:rsidRDefault="00452C02" w:rsidP="00452C0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2022</w:t>
            </w:r>
          </w:p>
        </w:tc>
      </w:tr>
    </w:tbl>
    <w:p w:rsidR="00452C02" w:rsidRPr="00452C02" w:rsidRDefault="00452C02" w:rsidP="00452C02">
      <w:pPr>
        <w:tabs>
          <w:tab w:val="left" w:pos="2127"/>
          <w:tab w:val="left" w:pos="4035"/>
        </w:tabs>
        <w:spacing w:before="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52C02" w:rsidRPr="00452C02" w:rsidSect="006F320F">
          <w:pgSz w:w="11906" w:h="16838"/>
          <w:pgMar w:top="107" w:right="282" w:bottom="4" w:left="1080" w:header="708" w:footer="708" w:gutter="0"/>
          <w:cols w:space="708"/>
          <w:docGrid w:linePitch="360"/>
        </w:sectPr>
      </w:pPr>
    </w:p>
    <w:p w:rsidR="00452C02" w:rsidRPr="00452C02" w:rsidRDefault="00452C02" w:rsidP="00452C02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7F70F2" w:rsidRPr="00F87089" w:rsidRDefault="007F70F2" w:rsidP="00F87089">
      <w:pPr>
        <w:pStyle w:val="1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0" w:name="_Toc58231645"/>
      <w:r w:rsidRPr="00F87089">
        <w:rPr>
          <w:rFonts w:ascii="Times New Roman" w:eastAsia="Times New Roman" w:hAnsi="Times New Roman" w:cs="Times New Roman"/>
          <w:b/>
          <w:color w:val="auto"/>
          <w:lang w:eastAsia="ru-RU"/>
        </w:rPr>
        <w:t>Практическая работа №1.1</w:t>
      </w:r>
    </w:p>
    <w:p w:rsidR="007F70F2" w:rsidRPr="00793C24" w:rsidRDefault="007F70F2" w:rsidP="007F70F2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7F70F2" w:rsidRPr="00793C24" w:rsidRDefault="007F70F2" w:rsidP="007F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базы данных. </w:t>
      </w:r>
    </w:p>
    <w:p w:rsidR="007F70F2" w:rsidRPr="00793C24" w:rsidRDefault="007F70F2" w:rsidP="00F870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7F70F2" w:rsidRPr="005949F8" w:rsidRDefault="007F70F2" w:rsidP="00F870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схеме данных разработать базу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сохранить скрипт с БД.</w:t>
      </w:r>
    </w:p>
    <w:p w:rsidR="007F70F2" w:rsidRDefault="007F70F2" w:rsidP="007F70F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Пояснение к работе</w:t>
      </w:r>
    </w:p>
    <w:p w:rsidR="00037A6E" w:rsidRDefault="007F70F2" w:rsidP="007F70F2">
      <w:pPr>
        <w:spacing w:before="1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схемы данных.</w:t>
      </w:r>
    </w:p>
    <w:p w:rsidR="005924F7" w:rsidRDefault="005924F7" w:rsidP="007F70F2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5924F7">
        <w:rPr>
          <w:rFonts w:ascii="Times New Roman" w:hAnsi="Times New Roman" w:cs="Times New Roman"/>
          <w:sz w:val="28"/>
          <w:szCs w:val="28"/>
        </w:rPr>
        <w:t xml:space="preserve">Была создана база данных с помощью </w:t>
      </w:r>
      <w:r w:rsidR="002D4CA7">
        <w:rPr>
          <w:rFonts w:ascii="Times New Roman" w:hAnsi="Times New Roman" w:cs="Times New Roman"/>
          <w:sz w:val="28"/>
          <w:szCs w:val="28"/>
        </w:rPr>
        <w:t xml:space="preserve">«Диаграмм баз данных», вариант 5.1 (магазин). </w:t>
      </w:r>
    </w:p>
    <w:p w:rsidR="002D4CA7" w:rsidRDefault="003D63F6" w:rsidP="007F70F2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</w:t>
      </w:r>
    </w:p>
    <w:p w:rsidR="00BD5D24" w:rsidRPr="002D4CA7" w:rsidRDefault="00BD5D24" w:rsidP="007F70F2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67.75pt">
            <v:imagedata r:id="rId6" o:title="5_1"/>
          </v:shape>
        </w:pict>
      </w:r>
    </w:p>
    <w:p w:rsidR="002D4CA7" w:rsidRDefault="002D4CA7" w:rsidP="007F70F2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</w:t>
      </w:r>
      <w:r w:rsidR="003D63F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F25F4C"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</w:t>
      </w:r>
    </w:p>
    <w:p w:rsidR="007F70F2" w:rsidRDefault="00BD5D24" w:rsidP="007F7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1A001A" wp14:editId="6F912459">
            <wp:extent cx="6299835" cy="18973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3A" w:rsidRDefault="00C3213A" w:rsidP="007F7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связях </w:t>
      </w:r>
      <w:r>
        <w:rPr>
          <w:rFonts w:ascii="Times New Roman" w:hAnsi="Times New Roman" w:cs="Times New Roman"/>
          <w:sz w:val="28"/>
          <w:szCs w:val="28"/>
        </w:rPr>
        <w:t>при обновлении и удалении данных из таблицы</w:t>
      </w:r>
      <w:r>
        <w:rPr>
          <w:rFonts w:ascii="Times New Roman" w:hAnsi="Times New Roman" w:cs="Times New Roman"/>
          <w:sz w:val="28"/>
          <w:szCs w:val="28"/>
        </w:rPr>
        <w:t xml:space="preserve"> правило удаления и обновления выставлено </w:t>
      </w:r>
      <w:r w:rsidRPr="00C3213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Каскадно</w:t>
      </w:r>
      <w:proofErr w:type="spellEnd"/>
      <w:r w:rsidRPr="00C3213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Начальное значение первичного ключа единица, прибавляется на единицу.</w:t>
      </w:r>
    </w:p>
    <w:p w:rsidR="00C3213A" w:rsidRDefault="00195D14" w:rsidP="007F7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скрипта базы данных</w:t>
      </w:r>
    </w:p>
    <w:p w:rsidR="0068027D" w:rsidRDefault="00C36D5C" w:rsidP="007F7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скрипт можно, кликнув ПКМ по базе данных, в появившемся контекстном меню выбрать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r w:rsidRPr="00C36D5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C36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</w:t>
      </w:r>
      <w:r w:rsidR="0068027D">
        <w:rPr>
          <w:rFonts w:ascii="Times New Roman" w:hAnsi="Times New Roman" w:cs="Times New Roman"/>
          <w:sz w:val="28"/>
          <w:szCs w:val="28"/>
        </w:rPr>
        <w:t>рмировать скрипты. В новом окне жмем далее, потом выбираем нужные таблицы для скрипта, выбираем место для сохранения. Готово.</w:t>
      </w:r>
    </w:p>
    <w:p w:rsidR="0068027D" w:rsidRDefault="00F70FA3" w:rsidP="007F7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68027D">
        <w:rPr>
          <w:rFonts w:ascii="Times New Roman" w:hAnsi="Times New Roman" w:cs="Times New Roman"/>
          <w:sz w:val="28"/>
          <w:szCs w:val="28"/>
        </w:rPr>
        <w:t xml:space="preserve"> скрипта представлено на рисунке 3</w:t>
      </w:r>
    </w:p>
    <w:p w:rsidR="0068027D" w:rsidRPr="0068027D" w:rsidRDefault="00F70FA3" w:rsidP="007F7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C3581" wp14:editId="34CF4ADB">
            <wp:extent cx="6299835" cy="479615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F2" w:rsidRDefault="00F70FA3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FA3">
        <w:rPr>
          <w:rFonts w:ascii="Times New Roman" w:hAnsi="Times New Roman" w:cs="Times New Roman"/>
          <w:b/>
          <w:sz w:val="28"/>
          <w:szCs w:val="28"/>
        </w:rPr>
        <w:t>Заполнение таблицы первичными данными</w:t>
      </w:r>
    </w:p>
    <w:p w:rsidR="00F70FA3" w:rsidRDefault="00F70FA3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заполнения таблиц данными жмем</w:t>
      </w:r>
      <w:r w:rsidRPr="00F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ПКМ по нужной таблице и выбираем </w:t>
      </w:r>
      <w:r w:rsidRPr="00F70FA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изменить первые 200 строк</w:t>
      </w:r>
      <w:r w:rsidRPr="00F70FA3">
        <w:rPr>
          <w:rFonts w:ascii="Times New Roman" w:hAnsi="Times New Roman" w:cs="Times New Roman"/>
          <w:b/>
          <w:sz w:val="28"/>
          <w:szCs w:val="28"/>
        </w:rPr>
        <w:t>”</w:t>
      </w:r>
    </w:p>
    <w:p w:rsidR="00F70FA3" w:rsidRDefault="00F70FA3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Заполненные таблицы представлены на рисунках 4-</w:t>
      </w:r>
      <w:r w:rsidR="00777079" w:rsidRPr="00777079">
        <w:rPr>
          <w:rFonts w:ascii="Times New Roman" w:hAnsi="Times New Roman" w:cs="Times New Roman"/>
          <w:b/>
          <w:sz w:val="28"/>
          <w:szCs w:val="28"/>
        </w:rPr>
        <w:t>8</w:t>
      </w:r>
    </w:p>
    <w:p w:rsidR="00777079" w:rsidRPr="00777079" w:rsidRDefault="00777079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744A" w:rsidRDefault="00777079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E11824" wp14:editId="5826084F">
            <wp:extent cx="6124575" cy="426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79" w:rsidRPr="00777079" w:rsidRDefault="00777079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4 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Продукты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77744A" w:rsidRDefault="0077744A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46B46D" wp14:editId="598B30DA">
            <wp:extent cx="6299835" cy="7391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4A" w:rsidRPr="0077744A" w:rsidRDefault="0077744A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5 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Сотрудники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F70FA3" w:rsidRDefault="0077744A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115C1" wp14:editId="7F0B3186">
            <wp:extent cx="2362200" cy="1438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4A" w:rsidRDefault="0077744A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Виды продуктов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77744A" w:rsidRDefault="00777079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DE741E" wp14:editId="1A172358">
            <wp:extent cx="328612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79" w:rsidRDefault="00777079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Должности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777079" w:rsidRDefault="00777079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7079" w:rsidRPr="00777079" w:rsidRDefault="00777079" w:rsidP="007F70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F70F2" w:rsidRPr="009419EA" w:rsidRDefault="007F70F2" w:rsidP="007F70F2">
      <w:pPr>
        <w:numPr>
          <w:ilvl w:val="0"/>
          <w:numId w:val="3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:rsidR="007F70F2" w:rsidRPr="009419EA" w:rsidRDefault="007F70F2" w:rsidP="007F70F2">
      <w:pPr>
        <w:numPr>
          <w:ilvl w:val="0"/>
          <w:numId w:val="3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первичный ключ (</w:t>
      </w:r>
      <w:proofErr w:type="spellStart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Primary</w:t>
      </w:r>
      <w:proofErr w:type="spellEnd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)?</w:t>
      </w:r>
    </w:p>
    <w:p w:rsidR="007F70F2" w:rsidRPr="009419EA" w:rsidRDefault="007F70F2" w:rsidP="007F70F2">
      <w:pPr>
        <w:numPr>
          <w:ilvl w:val="0"/>
          <w:numId w:val="3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внешний ключ (</w:t>
      </w:r>
      <w:proofErr w:type="spellStart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Foreign</w:t>
      </w:r>
      <w:proofErr w:type="spellEnd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)?</w:t>
      </w:r>
    </w:p>
    <w:p w:rsidR="007F70F2" w:rsidRPr="009419EA" w:rsidRDefault="007F70F2" w:rsidP="007F70F2">
      <w:pPr>
        <w:numPr>
          <w:ilvl w:val="0"/>
          <w:numId w:val="3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Какие связи существуют в реляционных базах данных?</w:t>
      </w:r>
    </w:p>
    <w:p w:rsidR="007F70F2" w:rsidRDefault="007F70F2" w:rsidP="007F70F2">
      <w:pPr>
        <w:numPr>
          <w:ilvl w:val="0"/>
          <w:numId w:val="3"/>
        </w:numPr>
        <w:spacing w:after="0" w:line="360" w:lineRule="auto"/>
        <w:ind w:left="426" w:hanging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:rsidR="00777079" w:rsidRDefault="007F70F2" w:rsidP="007F70F2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  <w:bookmarkEnd w:id="0"/>
    </w:p>
    <w:p w:rsidR="00777079" w:rsidRDefault="00777079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:rsidR="00157354" w:rsidRPr="00793C24" w:rsidRDefault="00157354" w:rsidP="00157354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51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</w:t>
      </w:r>
    </w:p>
    <w:p w:rsidR="00157354" w:rsidRPr="00793C24" w:rsidRDefault="00157354" w:rsidP="00157354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157354" w:rsidRPr="00793C24" w:rsidRDefault="00157354" w:rsidP="001573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 базы данных. </w:t>
      </w:r>
    </w:p>
    <w:p w:rsidR="00157354" w:rsidRPr="00793C24" w:rsidRDefault="00157354" w:rsidP="0015735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157354" w:rsidRDefault="00157354" w:rsidP="001573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схеме данных разработать базу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сохранить скрипт с БД, реализовать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приложение с возможностью авторизации в системе.</w:t>
      </w:r>
    </w:p>
    <w:p w:rsidR="00157354" w:rsidRDefault="00157354" w:rsidP="001573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Подключение базы данных.</w:t>
      </w:r>
    </w:p>
    <w:p w:rsidR="00157354" w:rsidRDefault="00D23C40" w:rsidP="001573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Была подключена база данных.</w:t>
      </w:r>
    </w:p>
    <w:p w:rsidR="00D23C40" w:rsidRDefault="00D23C40" w:rsidP="001573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 диаграммы представлена на рисунке 9</w:t>
      </w:r>
    </w:p>
    <w:p w:rsidR="00D23C40" w:rsidRDefault="00D23C40" w:rsidP="001573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12213" wp14:editId="6E5E1E8C">
            <wp:extent cx="4819650" cy="6696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54" w:rsidRDefault="00D23C40" w:rsidP="00C606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Был </w:t>
      </w:r>
      <w:r w:rsidR="00C60653">
        <w:rPr>
          <w:rFonts w:ascii="Times New Roman" w:hAnsi="Times New Roman" w:cs="Times New Roman"/>
          <w:b/>
          <w:sz w:val="28"/>
          <w:szCs w:val="28"/>
        </w:rPr>
        <w:t xml:space="preserve">реализован класс </w:t>
      </w:r>
      <w:proofErr w:type="spellStart"/>
      <w:r w:rsidR="00C60653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proofErr w:type="spellEnd"/>
      <w:r w:rsidR="00C60653" w:rsidRPr="00C606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0653">
        <w:rPr>
          <w:rFonts w:ascii="Times New Roman" w:hAnsi="Times New Roman" w:cs="Times New Roman"/>
          <w:b/>
          <w:sz w:val="28"/>
          <w:szCs w:val="28"/>
        </w:rPr>
        <w:t>для возможности работы с базой данных</w:t>
      </w:r>
    </w:p>
    <w:p w:rsidR="00C60653" w:rsidRDefault="003E3B69" w:rsidP="00C606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класса представлен на рисунке 10</w:t>
      </w:r>
    </w:p>
    <w:p w:rsidR="003E3B69" w:rsidRPr="00C60653" w:rsidRDefault="00867FC7" w:rsidP="00C606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2C7E2D" wp14:editId="54AC06A5">
            <wp:extent cx="3609975" cy="3371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54" w:rsidRPr="003570CC" w:rsidRDefault="00157354" w:rsidP="0015735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867FC7" w:rsidRDefault="00157354" w:rsidP="007F70F2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F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создать подключение к базе данных?</w:t>
      </w:r>
    </w:p>
    <w:p w:rsidR="00867FC7" w:rsidRDefault="00867F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67FC7" w:rsidRDefault="00867FC7" w:rsidP="00867FC7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00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</w:t>
      </w:r>
    </w:p>
    <w:p w:rsidR="00867FC7" w:rsidRPr="00EB29CD" w:rsidRDefault="00867FC7" w:rsidP="00867FC7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B29C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867FC7" w:rsidRPr="00EB29CD" w:rsidRDefault="00867FC7" w:rsidP="00867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руководства по стилю, логотипа, иконки. </w:t>
      </w:r>
      <w:r w:rsidRPr="00EB2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 файлов в </w:t>
      </w:r>
      <w:proofErr w:type="spellStart"/>
      <w:r w:rsidRPr="00EB29C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EB29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7FC7" w:rsidRPr="00EB29CD" w:rsidRDefault="00867FC7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B29C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867FC7" w:rsidRPr="00670990" w:rsidRDefault="00867FC7" w:rsidP="00867F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Разместить скрипт с базой данных, руководство по стилю, логотип и иконку в </w:t>
      </w:r>
      <w:r w:rsidRPr="0067099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удаленный репозиторий проекта.</w:t>
      </w:r>
    </w:p>
    <w:p w:rsidR="00867FC7" w:rsidRDefault="00867FC7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7099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</w:p>
    <w:p w:rsidR="0078769D" w:rsidRDefault="0078769D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Разработано руководство по стилю, представлено на рисунке 11</w:t>
      </w:r>
    </w:p>
    <w:p w:rsidR="0078769D" w:rsidRDefault="0034338F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05314F" wp14:editId="231F08E4">
            <wp:extent cx="6299835" cy="412305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9D" w:rsidRDefault="0078769D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Разработан логотип и иконка программы, представлены на рисунке 12</w:t>
      </w:r>
    </w:p>
    <w:p w:rsidR="0078769D" w:rsidRDefault="0034338F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pict>
          <v:shape id="_x0000_i1026" type="#_x0000_t75" style="width:243pt;height:243pt">
            <v:imagedata r:id="rId16" o:title="logo"/>
          </v:shape>
        </w:pict>
      </w:r>
    </w:p>
    <w:p w:rsidR="0034338F" w:rsidRDefault="0034338F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Скрипт был создан ранее в предыдущей работе.</w:t>
      </w:r>
    </w:p>
    <w:p w:rsidR="00C96865" w:rsidRDefault="008069D9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Руководство по стилю, иконка и лого программы, скрипт БД были загружены в удаленный репозиторий проекта в отдельную ветку </w:t>
      </w:r>
      <w:r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pr</w:t>
      </w:r>
      <w:proofErr w:type="spellEnd"/>
      <w:r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1_3”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Для этого была использована программа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Bash</w:t>
      </w:r>
      <w:r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</w:p>
    <w:p w:rsidR="00C96865" w:rsidRDefault="008069D9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branch</w:t>
      </w:r>
      <w:r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была создана ветка </w:t>
      </w:r>
      <w:r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pr</w:t>
      </w:r>
      <w:proofErr w:type="spellEnd"/>
      <w:r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1_3”</w:t>
      </w:r>
      <w:r w:rsid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C96865" w:rsidRDefault="00C96865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</w:t>
      </w:r>
      <w:r w:rsid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оманда </w:t>
      </w:r>
      <w:proofErr w:type="spellStart"/>
      <w:r w:rsidR="008069D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="008069D9"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8069D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bash</w:t>
      </w:r>
      <w:r w:rsidR="008069D9"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8069D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checkout</w:t>
      </w:r>
      <w:r w:rsidR="008069D9" w:rsidRP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8069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сменила ветку на нужную. </w:t>
      </w:r>
    </w:p>
    <w:p w:rsidR="008069D9" w:rsidRPr="00C96865" w:rsidRDefault="008069D9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proofErr w:type="gramEnd"/>
      <w:r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add</w:t>
      </w:r>
      <w:r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proofErr w:type="spellStart"/>
      <w:r w:rsidR="00C96865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pr</w:t>
      </w:r>
      <w:proofErr w:type="spellEnd"/>
      <w:r w:rsidR="00C96865"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1_3/ </w:t>
      </w:r>
      <w:r w:rsid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добавила все файлы из папки </w:t>
      </w:r>
      <w:proofErr w:type="spellStart"/>
      <w:r w:rsidR="00C96865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pr</w:t>
      </w:r>
      <w:proofErr w:type="spellEnd"/>
      <w:r w:rsid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="00C96865"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_3</w:t>
      </w:r>
      <w:r w:rsid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в отслеживание системой </w:t>
      </w:r>
      <w:proofErr w:type="spellStart"/>
      <w:r w:rsidR="00C96865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="00C96865"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C96865" w:rsidRDefault="00C96865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commit</w:t>
      </w:r>
      <w:r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</w:t>
      </w:r>
      <w:r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init</w:t>
      </w:r>
      <w:proofErr w:type="spellEnd"/>
      <w:r w:rsidRPr="00C968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” –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Делаем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в новую ветку с добавлением нужных файлов.</w:t>
      </w:r>
    </w:p>
    <w:p w:rsidR="00C96865" w:rsidRDefault="00C96865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Git</w:t>
      </w:r>
      <w:proofErr w:type="spellEnd"/>
      <w:r w:rsidRP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push</w:t>
      </w:r>
      <w:r w:rsidRP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origin</w:t>
      </w:r>
      <w:r w:rsidRP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pr</w:t>
      </w:r>
      <w:proofErr w:type="spellEnd"/>
      <w:r w:rsidRP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1_3 – </w:t>
      </w:r>
      <w:r w:rsid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Синхронизация локального репозитория с удаленным, то есть создание ветки </w:t>
      </w:r>
      <w:proofErr w:type="spellStart"/>
      <w:r w:rsidR="003B050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pr</w:t>
      </w:r>
      <w:proofErr w:type="spellEnd"/>
      <w:r w:rsidR="003B0508" w:rsidRP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1_3 </w:t>
      </w:r>
      <w:r w:rsid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и отправление первого </w:t>
      </w:r>
      <w:proofErr w:type="spellStart"/>
      <w:r w:rsid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коммита</w:t>
      </w:r>
      <w:proofErr w:type="spellEnd"/>
      <w:r w:rsidR="003B05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в нее с файлами.</w:t>
      </w:r>
    </w:p>
    <w:p w:rsidR="003B0508" w:rsidRDefault="003B0508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Ветка с файлами представлена на рисунке 13</w:t>
      </w:r>
    </w:p>
    <w:p w:rsidR="003B0508" w:rsidRPr="003B0508" w:rsidRDefault="003B0508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3E9D17" wp14:editId="6F6378DB">
            <wp:extent cx="6299835" cy="187960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C7" w:rsidRPr="00E415F1" w:rsidRDefault="00867FC7" w:rsidP="00867F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415F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(наиболее часто используемые) команды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Какие сервисы существуют для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локальным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867FC7" w:rsidRPr="00E415F1" w:rsidRDefault="00867FC7" w:rsidP="00867FC7">
      <w:pPr>
        <w:pStyle w:val="a7"/>
        <w:numPr>
          <w:ilvl w:val="0"/>
          <w:numId w:val="2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распределенным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1F3297" w:rsidRDefault="001F329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1F3297" w:rsidRPr="003D14E2" w:rsidRDefault="001F3297" w:rsidP="001F3297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58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</w:t>
      </w:r>
    </w:p>
    <w:p w:rsidR="001F3297" w:rsidRPr="003D14E2" w:rsidRDefault="001F3297" w:rsidP="001F3297">
      <w:pPr>
        <w:widowControl w:val="0"/>
        <w:tabs>
          <w:tab w:val="left" w:pos="150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D14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</w:p>
    <w:p w:rsidR="001F3297" w:rsidRPr="002774B5" w:rsidRDefault="001F3297" w:rsidP="001F32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словаря стилей. Создание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277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 с помощью</w:t>
      </w:r>
      <w:r w:rsidRPr="00277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277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277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F3297" w:rsidRPr="003D14E2" w:rsidRDefault="001F3297" w:rsidP="001F32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D14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</w:p>
    <w:p w:rsidR="001F3297" w:rsidRPr="002774B5" w:rsidRDefault="001F3297" w:rsidP="001F32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и настроить проект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277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277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репозиторий, используя 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277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277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F3297" w:rsidRDefault="001F3297" w:rsidP="001F3297">
      <w:pPr>
        <w:spacing w:before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D65CD">
        <w:rPr>
          <w:rFonts w:ascii="Times New Roman" w:eastAsia="Calibri" w:hAnsi="Times New Roman" w:cs="Times New Roman"/>
          <w:b/>
          <w:sz w:val="28"/>
          <w:szCs w:val="28"/>
        </w:rPr>
        <w:t>Настройка проекта WPF</w:t>
      </w:r>
    </w:p>
    <w:p w:rsidR="00002E16" w:rsidRDefault="00BB0F19" w:rsidP="001F3297">
      <w:pPr>
        <w:spacing w:before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Название проекта было изменено на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StoreIS</w:t>
      </w:r>
      <w:proofErr w:type="spellEnd"/>
      <w:r w:rsidRPr="00BB0F19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/>
          <w:sz w:val="28"/>
          <w:szCs w:val="28"/>
        </w:rPr>
        <w:t>информационная система Магазин).  Разработана первоначальная струк</w:t>
      </w:r>
      <w:r w:rsidR="00002E16">
        <w:rPr>
          <w:rFonts w:ascii="Times New Roman" w:eastAsia="Calibri" w:hAnsi="Times New Roman" w:cs="Times New Roman"/>
          <w:b/>
          <w:sz w:val="28"/>
          <w:szCs w:val="28"/>
        </w:rPr>
        <w:t xml:space="preserve">тура файлов проекта, добавлены папки </w:t>
      </w:r>
      <w:r w:rsidR="00002E16">
        <w:rPr>
          <w:rFonts w:ascii="Times New Roman" w:eastAsia="Calibri" w:hAnsi="Times New Roman" w:cs="Times New Roman"/>
          <w:b/>
          <w:sz w:val="28"/>
          <w:szCs w:val="28"/>
          <w:lang w:val="en-US"/>
        </w:rPr>
        <w:t>Resources</w:t>
      </w:r>
      <w:r w:rsidR="00002E16" w:rsidRPr="00002E16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r w:rsidR="00002E16">
        <w:rPr>
          <w:rFonts w:ascii="Times New Roman" w:eastAsia="Calibri" w:hAnsi="Times New Roman" w:cs="Times New Roman"/>
          <w:b/>
          <w:sz w:val="28"/>
          <w:szCs w:val="28"/>
        </w:rPr>
        <w:t xml:space="preserve">в ней будет находиться словарь ресурсов), </w:t>
      </w:r>
      <w:r w:rsidR="00002E16">
        <w:rPr>
          <w:rFonts w:ascii="Times New Roman" w:eastAsia="Calibri" w:hAnsi="Times New Roman" w:cs="Times New Roman"/>
          <w:b/>
          <w:sz w:val="28"/>
          <w:szCs w:val="28"/>
          <w:lang w:val="en-US"/>
        </w:rPr>
        <w:t>Icons</w:t>
      </w:r>
      <w:r w:rsidR="00002E16" w:rsidRPr="00002E16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r w:rsidR="00002E16">
        <w:rPr>
          <w:rFonts w:ascii="Times New Roman" w:eastAsia="Calibri" w:hAnsi="Times New Roman" w:cs="Times New Roman"/>
          <w:b/>
          <w:sz w:val="28"/>
          <w:szCs w:val="28"/>
        </w:rPr>
        <w:t xml:space="preserve">иконка программы), </w:t>
      </w:r>
      <w:r w:rsidR="00002E16">
        <w:rPr>
          <w:rFonts w:ascii="Times New Roman" w:eastAsia="Calibri" w:hAnsi="Times New Roman" w:cs="Times New Roman"/>
          <w:b/>
          <w:sz w:val="28"/>
          <w:szCs w:val="28"/>
          <w:lang w:val="en-US"/>
        </w:rPr>
        <w:t>Images</w:t>
      </w:r>
      <w:r w:rsidR="00002E16" w:rsidRPr="00002E16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r w:rsidR="00002E16">
        <w:rPr>
          <w:rFonts w:ascii="Times New Roman" w:eastAsia="Calibri" w:hAnsi="Times New Roman" w:cs="Times New Roman"/>
          <w:b/>
          <w:sz w:val="28"/>
          <w:szCs w:val="28"/>
        </w:rPr>
        <w:t>все необходимые изображения для программы включая лого)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952DB5" w:rsidRDefault="00952DB5" w:rsidP="001F3297">
      <w:pPr>
        <w:spacing w:before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Структура файлов проекта представлена на рисунке 14</w:t>
      </w:r>
    </w:p>
    <w:p w:rsidR="00952DB5" w:rsidRDefault="00952DB5" w:rsidP="001F3297">
      <w:pPr>
        <w:spacing w:before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600DBF" wp14:editId="159ED518">
            <wp:extent cx="2800350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23" w:rsidRDefault="00952DB5" w:rsidP="001F3297">
      <w:pPr>
        <w:spacing w:before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Некоторые папки</w:t>
      </w:r>
      <w:r w:rsidR="00610623">
        <w:rPr>
          <w:rFonts w:ascii="Times New Roman" w:eastAsia="Calibri" w:hAnsi="Times New Roman" w:cs="Times New Roman"/>
          <w:b/>
          <w:sz w:val="28"/>
          <w:szCs w:val="28"/>
        </w:rPr>
        <w:t xml:space="preserve"> и классы</w:t>
      </w:r>
      <w:r>
        <w:rPr>
          <w:rFonts w:ascii="Times New Roman" w:eastAsia="Calibri" w:hAnsi="Times New Roman" w:cs="Times New Roman"/>
          <w:b/>
          <w:sz w:val="28"/>
          <w:szCs w:val="28"/>
        </w:rPr>
        <w:t>, отображенные на рисунке, были добавлены в ходе выполнения последующих практических работ.</w:t>
      </w:r>
    </w:p>
    <w:p w:rsidR="00A73F83" w:rsidRDefault="00610623" w:rsidP="00610623">
      <w:pPr>
        <w:spacing w:before="1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были добавлены лого и иконка программы. Лого будет находиться в папке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Images</w:t>
      </w:r>
      <w:r w:rsidRPr="0061062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Иконка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Icons</w:t>
      </w:r>
      <w:r w:rsidRPr="0061062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73F83" w:rsidRPr="001A2905" w:rsidRDefault="00A73F83" w:rsidP="00610623">
      <w:pPr>
        <w:spacing w:before="1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был создан словарь ресурсов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DefaultTheme</w:t>
      </w:r>
      <w:proofErr w:type="spellEnd"/>
      <w:r w:rsidRPr="00A73F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папке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Themes</w:t>
      </w:r>
      <w:r w:rsidRPr="00A73F83">
        <w:rPr>
          <w:rFonts w:ascii="Times New Roman" w:eastAsia="Calibri" w:hAnsi="Times New Roman" w:cs="Times New Roman"/>
          <w:sz w:val="28"/>
          <w:szCs w:val="28"/>
        </w:rPr>
        <w:t>.</w:t>
      </w:r>
      <w:r w:rsidR="001A2905">
        <w:rPr>
          <w:rFonts w:ascii="Times New Roman" w:eastAsia="Calibri" w:hAnsi="Times New Roman" w:cs="Times New Roman"/>
          <w:sz w:val="28"/>
          <w:szCs w:val="28"/>
        </w:rPr>
        <w:t xml:space="preserve"> После создания он был прописан в </w:t>
      </w:r>
      <w:r w:rsidR="001A2905">
        <w:rPr>
          <w:rFonts w:ascii="Times New Roman" w:eastAsia="Calibri" w:hAnsi="Times New Roman" w:cs="Times New Roman"/>
          <w:sz w:val="28"/>
          <w:szCs w:val="28"/>
          <w:lang w:val="en-US"/>
        </w:rPr>
        <w:t>App</w:t>
      </w:r>
      <w:r w:rsidR="001A2905" w:rsidRPr="001A2905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1A2905">
        <w:rPr>
          <w:rFonts w:ascii="Times New Roman" w:eastAsia="Calibri" w:hAnsi="Times New Roman" w:cs="Times New Roman"/>
          <w:sz w:val="28"/>
          <w:szCs w:val="28"/>
          <w:lang w:val="en-US"/>
        </w:rPr>
        <w:t>xaml</w:t>
      </w:r>
      <w:proofErr w:type="spellEnd"/>
      <w:r w:rsidR="001A2905" w:rsidRPr="001A290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A2905">
        <w:rPr>
          <w:rFonts w:ascii="Times New Roman" w:eastAsia="Calibri" w:hAnsi="Times New Roman" w:cs="Times New Roman"/>
          <w:sz w:val="28"/>
          <w:szCs w:val="28"/>
        </w:rPr>
        <w:t>чтобы программа тоже определяла его как словарь.</w:t>
      </w:r>
    </w:p>
    <w:p w:rsidR="00A73F83" w:rsidRDefault="00A73F83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0705D" w:rsidRDefault="00B0705D" w:rsidP="001F329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F3297" w:rsidRPr="006D65CD" w:rsidRDefault="001F3297" w:rsidP="001F329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6D65CD">
        <w:rPr>
          <w:rFonts w:ascii="Times New Roman" w:eastAsia="Calibri" w:hAnsi="Times New Roman" w:cs="Times New Roman"/>
          <w:b/>
          <w:bCs/>
          <w:sz w:val="28"/>
          <w:szCs w:val="28"/>
        </w:rPr>
        <w:t>Использование атрибута x:Key у свойства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Бывает необходимость применить стиль к какому-то конкретному экземпляру пользовательского элемента на форме, а не ко всем элементам указанного типа. Допустим, нам нужно задать стиль для логотипа на форме. Понятное дело, что в качестве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TargetType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будет выступать элемент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Image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. Но при той форме записи, что мы использовали в словаре, данный стиль будет применен для всех элементов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Image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. Чтобы этого избежать, укажем для стиля изображения еще один дополнительный атрибут </w:t>
      </w:r>
      <w:proofErr w:type="gramStart"/>
      <w:r w:rsidRPr="006D65CD">
        <w:rPr>
          <w:rFonts w:ascii="Times New Roman" w:eastAsia="Calibri" w:hAnsi="Times New Roman" w:cs="Times New Roman"/>
          <w:sz w:val="28"/>
          <w:szCs w:val="28"/>
        </w:rPr>
        <w:t>x:Key</w:t>
      </w:r>
      <w:proofErr w:type="gram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18).</w:t>
      </w:r>
    </w:p>
    <w:p w:rsidR="001F3297" w:rsidRPr="006D65CD" w:rsidRDefault="001F3297" w:rsidP="001F32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Consolas" w:eastAsia="Calibri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282D87BC" wp14:editId="75BD04FF">
            <wp:extent cx="4370388" cy="450476"/>
            <wp:effectExtent l="0" t="0" r="0" b="6985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57" b="20290"/>
                    <a:stretch/>
                  </pic:blipFill>
                  <pic:spPr bwMode="auto">
                    <a:xfrm>
                      <a:off x="0" y="0"/>
                      <a:ext cx="4388531" cy="45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18. Стиль для изображения-логотипа.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В качестве значения для атрибута </w:t>
      </w:r>
      <w:proofErr w:type="gramStart"/>
      <w:r w:rsidRPr="006D65CD">
        <w:rPr>
          <w:rFonts w:ascii="Times New Roman" w:eastAsia="Calibri" w:hAnsi="Times New Roman" w:cs="Times New Roman"/>
          <w:sz w:val="28"/>
          <w:szCs w:val="28"/>
        </w:rPr>
        <w:t>x:Key</w:t>
      </w:r>
      <w:proofErr w:type="gram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выступает строка, которая будет являться «именем» данного стиля.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Пропишем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Setterы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для данного стиля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19).</w:t>
      </w:r>
    </w:p>
    <w:p w:rsidR="001F3297" w:rsidRPr="006D65CD" w:rsidRDefault="001F3297" w:rsidP="001F3297">
      <w:pPr>
        <w:ind w:firstLine="709"/>
        <w:jc w:val="center"/>
        <w:rPr>
          <w:rFonts w:ascii="Calibri" w:eastAsia="Calibri" w:hAnsi="Calibri" w:cs="Times New Roman"/>
        </w:rPr>
      </w:pPr>
      <w:r w:rsidRPr="006D65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759256" wp14:editId="0C7BD612">
            <wp:extent cx="4667098" cy="1324051"/>
            <wp:effectExtent l="0" t="0" r="63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9"/>
                    <a:stretch/>
                  </pic:blipFill>
                  <pic:spPr bwMode="auto">
                    <a:xfrm>
                      <a:off x="0" y="0"/>
                      <a:ext cx="4664592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19. Полное описание стиля для логотипа.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Свойство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Source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отвечает за путь до изображения, которое мы хотим отобразить на форме. Стоит помнить, что словарь ресурсов располагается в каталоге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Themes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, а изображение – в каталоге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Image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. Поэтому, нам необходимо подняться в каталог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Resources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(это делается с помощью двух точек), затем перейти в каталог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Images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>, а там указать название изображения.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С помощью свойства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Margin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указываем отступ элемента. В данном случае, отступ будет слева и сверху по 10 пикселей (так как мы ниже прописываем значения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HorizontalAligment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VerticalAligment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как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Left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Top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соответственно). 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Также задаем явные размеры элемента с помощью свойств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Width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Height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Вернемся обратно к форме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MainWindow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. Если сейчас мы попытаемся добавить элемент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Image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на форму, то сможем убедиться, что описанный нами стиль не применяется к элементу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Image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20).</w:t>
      </w:r>
    </w:p>
    <w:p w:rsidR="001F3297" w:rsidRPr="006D65CD" w:rsidRDefault="001F3297" w:rsidP="001F3297">
      <w:pPr>
        <w:rPr>
          <w:rFonts w:ascii="Calibri" w:eastAsia="Calibri" w:hAnsi="Calibri" w:cs="Times New Roman"/>
        </w:rPr>
      </w:pPr>
      <w:r w:rsidRPr="006D65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D02884" wp14:editId="1DAEF75E">
            <wp:extent cx="6430060" cy="2990502"/>
            <wp:effectExtent l="0" t="0" r="8890" b="63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3"/>
                    <a:stretch/>
                  </pic:blipFill>
                  <pic:spPr bwMode="auto">
                    <a:xfrm>
                      <a:off x="0" y="0"/>
                      <a:ext cx="6445254" cy="29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Рисунок 20. Стиль не </w:t>
      </w:r>
      <w:proofErr w:type="gramStart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применяется(</w:t>
      </w:r>
      <w:proofErr w:type="gramEnd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Все потому, что мы явно не указали стиль для данного элемента. 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>Для того, чтобы задать стиль для элемента, нужно использовать следующий атрибут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21).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Consolas" w:eastAsia="Calibri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 wp14:anchorId="5C549974" wp14:editId="348FDBD8">
            <wp:extent cx="2846140" cy="242047"/>
            <wp:effectExtent l="0" t="0" r="0" b="571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82" b="21469"/>
                    <a:stretch/>
                  </pic:blipFill>
                  <pic:spPr bwMode="auto">
                    <a:xfrm>
                      <a:off x="0" y="0"/>
                      <a:ext cx="2894337" cy="24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Рисунок 21. Атрибут </w:t>
      </w:r>
      <w:r w:rsidRPr="006D65C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Style</w:t>
      </w: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После ключевого слова </w:t>
      </w:r>
      <w:proofErr w:type="spellStart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StaticResource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мы должны указать точно такое же значение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key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>, которое мы прописывали для стиля.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Т.е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в нашем случае мы должны прописать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22)</w:t>
      </w:r>
      <w:r w:rsidRPr="006D65C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F3297" w:rsidRPr="006D65CD" w:rsidRDefault="001F3297" w:rsidP="001F32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Consolas" w:eastAsia="Calibri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0DF1CC1B" wp14:editId="102FEB19">
            <wp:extent cx="4056352" cy="242047"/>
            <wp:effectExtent l="0" t="0" r="1905" b="5715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76" b="21468"/>
                    <a:stretch/>
                  </pic:blipFill>
                  <pic:spPr bwMode="auto">
                    <a:xfrm>
                      <a:off x="0" y="0"/>
                      <a:ext cx="4100682" cy="24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Рисунок 22. Атрибут </w:t>
      </w:r>
      <w:r w:rsidRPr="006D65C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Style</w:t>
      </w: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у </w:t>
      </w:r>
      <w:r w:rsidRPr="006D65C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Image</w:t>
      </w: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>ВАЖНО: НИКАКИХ БОЛЬШЕ АТРИБУТОВ ПРОПИСЫВАТЬ ДЛЯ ДАННОГО ЭЛЕМЕНТА НЕ НУЖНО.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>На форме у нас формируется следующая картина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23)</w:t>
      </w:r>
      <w:r w:rsidRPr="006D65C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F3297" w:rsidRPr="006D65CD" w:rsidRDefault="001F3297" w:rsidP="001F3297">
      <w:pPr>
        <w:rPr>
          <w:rFonts w:ascii="Calibri" w:eastAsia="Calibri" w:hAnsi="Calibri" w:cs="Times New Roman"/>
        </w:rPr>
      </w:pPr>
      <w:r w:rsidRPr="006D65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5AD5E8" wp14:editId="4CCCE51F">
            <wp:extent cx="6481267" cy="2654483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654" cy="265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23. А теперь применяется))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>Последнее, что нужно сделать, это задать шрифт и цвет фона окна. Шрифт, который мы укажем для окна, будет автоматически применен для всех элементов внутри окна. Перейдем обратно к словарю и пропишем следующий стиль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24)</w:t>
      </w: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1F3297" w:rsidRPr="006D65CD" w:rsidRDefault="001F3297" w:rsidP="001F32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Consolas" w:eastAsia="Calibri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6B7EA6CF" wp14:editId="74D23727">
            <wp:extent cx="4814047" cy="577850"/>
            <wp:effectExtent l="0" t="0" r="5715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47" b="14029"/>
                    <a:stretch/>
                  </pic:blipFill>
                  <pic:spPr bwMode="auto">
                    <a:xfrm>
                      <a:off x="0" y="0"/>
                      <a:ext cx="4811773" cy="57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24. Стиль для окна.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Здесь мы задаем цвет фона окна белым, а качестве шрифта (свойство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FontFamily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) у нас выступает шрифт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Times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New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Roman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. Обратите внимание, что здесь у стиля указан атрибут </w:t>
      </w:r>
      <w:proofErr w:type="gramStart"/>
      <w:r w:rsidRPr="006D65CD">
        <w:rPr>
          <w:rFonts w:ascii="Times New Roman" w:eastAsia="Calibri" w:hAnsi="Times New Roman" w:cs="Times New Roman"/>
          <w:sz w:val="28"/>
          <w:szCs w:val="28"/>
        </w:rPr>
        <w:t>x:Key</w:t>
      </w:r>
      <w:proofErr w:type="gram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, поэтому необходимо у окна явно указать данный стиль (в файле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MainWindow.xaml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и во всех остальных формах приложения)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25)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D65CD">
        <w:rPr>
          <w:rFonts w:ascii="Consolas" w:eastAsia="Calibri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3F9AB8FF" wp14:editId="2DB7E2C8">
            <wp:extent cx="5939942" cy="1133856"/>
            <wp:effectExtent l="0" t="0" r="381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2"/>
                    <a:stretch/>
                  </pic:blipFill>
                  <pic:spPr bwMode="auto">
                    <a:xfrm>
                      <a:off x="0" y="0"/>
                      <a:ext cx="5936615" cy="113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25. Применяем стиль к окну.</w:t>
      </w:r>
    </w:p>
    <w:p w:rsidR="001F3297" w:rsidRPr="00464AB3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464AB3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ВАЖНО! НЕ ЗАБЫВАЙТЕ МЕНЯТЬ СВОЙСТВО TITLE у формы.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Как видно на скриншоте ниже, у кнопки поменялся шрифт на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Times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New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Roman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26)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rPr>
          <w:rFonts w:ascii="Calibri" w:eastAsia="Calibri" w:hAnsi="Calibri" w:cs="Times New Roman"/>
        </w:rPr>
      </w:pPr>
      <w:r w:rsidRPr="006D65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83EBD3" wp14:editId="19FAB6FA">
            <wp:extent cx="6437376" cy="2841743"/>
            <wp:effectExtent l="0" t="0" r="190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618" cy="284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26. Результат.</w:t>
      </w:r>
    </w:p>
    <w:p w:rsidR="001F3297" w:rsidRPr="006D65CD" w:rsidRDefault="001F3297" w:rsidP="001F3297">
      <w:pPr>
        <w:spacing w:before="1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D65CD">
        <w:rPr>
          <w:rFonts w:ascii="Times New Roman" w:eastAsia="Calibri" w:hAnsi="Times New Roman" w:cs="Times New Roman"/>
          <w:b/>
          <w:sz w:val="28"/>
          <w:szCs w:val="28"/>
        </w:rPr>
        <w:t xml:space="preserve">Создание </w:t>
      </w:r>
      <w:proofErr w:type="spellStart"/>
      <w:r w:rsidRPr="006D65CD">
        <w:rPr>
          <w:rFonts w:ascii="Times New Roman" w:eastAsia="Calibri" w:hAnsi="Times New Roman" w:cs="Times New Roman"/>
          <w:b/>
          <w:sz w:val="28"/>
          <w:szCs w:val="28"/>
        </w:rPr>
        <w:t>Git</w:t>
      </w:r>
      <w:proofErr w:type="spellEnd"/>
      <w:r w:rsidRPr="006D65CD">
        <w:rPr>
          <w:rFonts w:ascii="Times New Roman" w:eastAsia="Calibri" w:hAnsi="Times New Roman" w:cs="Times New Roman"/>
          <w:b/>
          <w:sz w:val="28"/>
          <w:szCs w:val="28"/>
        </w:rPr>
        <w:t xml:space="preserve"> репозитория в Visual Studio.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Чтобы создать репозиторий средствами </w:t>
      </w:r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, необходимо перейти в обозревателе решений на вкладку «Изменения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>»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27)</w:t>
      </w: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A4693" wp14:editId="36825742">
            <wp:extent cx="2353770" cy="3812241"/>
            <wp:effectExtent l="0" t="0" r="889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621" cy="381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Рисунок 27. Изменение </w:t>
      </w:r>
      <w:proofErr w:type="spellStart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Git</w:t>
      </w:r>
      <w:proofErr w:type="spellEnd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Кликаем по кнопке «Создать репозиторий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». Откроется окно с настройкой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. Настройку локального репозитория оставляем без изменений, а в настройках «Создание репозитория </w:t>
      </w:r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» осуществляем вход под своей учетной записью в </w:t>
      </w:r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28)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A615C" wp14:editId="4355CCDB">
            <wp:extent cx="5263022" cy="3845859"/>
            <wp:effectExtent l="0" t="0" r="0" b="254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47" cy="385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28. Создание репозитория.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>После успешной авторизации указываем название репозитория (можно оставить по умолчанию, в таком случае, репозиторий будет назван как проект), даем описание репозитория. Галочку у «частный репозиторий» не трогаем. Нажимаем на кнопку «Создать и отправить».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Если мы зайдем на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>, то увидим примерно следующую картину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29)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0BD82" wp14:editId="2A92F6CD">
            <wp:extent cx="6517709" cy="2615453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687" cy="262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Рисунок 29. Репозиторий в </w:t>
      </w:r>
      <w:proofErr w:type="spellStart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GitHub</w:t>
      </w:r>
      <w:proofErr w:type="spellEnd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>В проекте не хватает Readme.md файла. Добавим его к нашему проекту. Для этого, в Visual Studio кликнем правой кнопкой мыши по решению и выберем пункт «Открыть папку в проводнике»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30)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2D064" wp14:editId="63D175D3">
            <wp:extent cx="4037863" cy="4881096"/>
            <wp:effectExtent l="0" t="0" r="127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"/>
                    <a:stretch/>
                  </pic:blipFill>
                  <pic:spPr bwMode="auto">
                    <a:xfrm>
                      <a:off x="0" y="0"/>
                      <a:ext cx="4040298" cy="488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30. Обозреватель решений.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>В открывшеюся папку скидываем разработанный нами файл Readme.md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31)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21643" wp14:editId="663CF6C8">
            <wp:extent cx="6502496" cy="184897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64"/>
                    <a:stretch/>
                  </pic:blipFill>
                  <pic:spPr bwMode="auto">
                    <a:xfrm>
                      <a:off x="0" y="0"/>
                      <a:ext cx="6508332" cy="18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Рисунок 31. Добавление файла </w:t>
      </w:r>
      <w:proofErr w:type="spellStart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Readme</w:t>
      </w:r>
      <w:proofErr w:type="spellEnd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Перейдем обратно в Visual Studio, на вкладку «Изменения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» и создадим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коммит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с изменениями в проекте. Для этого в текстовое поле введём комментарий к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</w:rPr>
        <w:t>коммиту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и нажмем на кнопку «Зафиксировать все»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32)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44CF8" wp14:editId="2A9998AB">
            <wp:extent cx="2565400" cy="4064000"/>
            <wp:effectExtent l="0" t="0" r="635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Рисунок 32. Создание </w:t>
      </w:r>
      <w:proofErr w:type="spellStart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коммита</w:t>
      </w:r>
      <w:proofErr w:type="spellEnd"/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>Далее, отправляем созданную локальную фиксацию на удаленный репозиторий с помощью кнопки «Отправить»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33)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2920A" wp14:editId="69297321">
            <wp:extent cx="2590800" cy="396240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33. Отправка изменений на удаленный репозиторий.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F3297" w:rsidRPr="006D65CD" w:rsidRDefault="001F3297" w:rsidP="001F32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Перейдем в </w:t>
      </w:r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и убедимся, что файл </w:t>
      </w:r>
      <w:proofErr w:type="spellStart"/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Reamde</w:t>
      </w:r>
      <w:proofErr w:type="spellEnd"/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  <w:r w:rsidRPr="006D65CD">
        <w:rPr>
          <w:rFonts w:ascii="Times New Roman" w:eastAsia="Calibri" w:hAnsi="Times New Roman" w:cs="Times New Roman"/>
          <w:sz w:val="28"/>
          <w:szCs w:val="28"/>
          <w:lang w:val="en-US"/>
        </w:rPr>
        <w:t>md</w:t>
      </w:r>
      <w:r w:rsidRPr="006D65CD">
        <w:rPr>
          <w:rFonts w:ascii="Times New Roman" w:eastAsia="Calibri" w:hAnsi="Times New Roman" w:cs="Times New Roman"/>
          <w:sz w:val="28"/>
          <w:szCs w:val="28"/>
        </w:rPr>
        <w:t xml:space="preserve"> был добавлен в репозиторий (</w:t>
      </w:r>
      <w:r w:rsidRPr="006D65CD">
        <w:rPr>
          <w:rFonts w:ascii="Times New Roman" w:eastAsia="Calibri" w:hAnsi="Times New Roman" w:cs="Times New Roman"/>
          <w:iCs/>
          <w:sz w:val="28"/>
          <w:szCs w:val="28"/>
        </w:rPr>
        <w:t>рисунок 34)</w:t>
      </w:r>
      <w:r w:rsidRPr="006D65C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3297" w:rsidRPr="006D65CD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65C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32AF99" wp14:editId="11876F08">
            <wp:extent cx="6036666" cy="2937297"/>
            <wp:effectExtent l="0" t="0" r="254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03" cy="294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97" w:rsidRPr="00D53183" w:rsidRDefault="001F3297" w:rsidP="001F3297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D65CD">
        <w:rPr>
          <w:rFonts w:ascii="Times New Roman" w:eastAsia="Calibri" w:hAnsi="Times New Roman" w:cs="Times New Roman"/>
          <w:i/>
          <w:iCs/>
          <w:sz w:val="28"/>
          <w:szCs w:val="28"/>
        </w:rPr>
        <w:t>Рисунок 34. Красота какая стала.</w:t>
      </w:r>
    </w:p>
    <w:p w:rsidR="00867FC7" w:rsidRPr="004228B9" w:rsidRDefault="00867FC7" w:rsidP="00867FC7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867FC7" w:rsidRPr="004228B9" w:rsidSect="00452C02">
      <w:headerReference w:type="default" r:id="rId36"/>
      <w:footerReference w:type="default" r:id="rId37"/>
      <w:pgSz w:w="11906" w:h="16838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B7" w:rsidRDefault="00B0705D" w:rsidP="00974886">
    <w:pPr>
      <w:pStyle w:val="a3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B7" w:rsidRPr="00D55322" w:rsidRDefault="00B0705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3556"/>
    <w:multiLevelType w:val="hybridMultilevel"/>
    <w:tmpl w:val="71D80EE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9622E"/>
    <w:multiLevelType w:val="hybridMultilevel"/>
    <w:tmpl w:val="71D80EE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42769"/>
    <w:multiLevelType w:val="hybridMultilevel"/>
    <w:tmpl w:val="1AC2CC9E"/>
    <w:lvl w:ilvl="0" w:tplc="59C2B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834CF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13D74"/>
    <w:multiLevelType w:val="hybridMultilevel"/>
    <w:tmpl w:val="5C9C4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16705"/>
    <w:multiLevelType w:val="hybridMultilevel"/>
    <w:tmpl w:val="05B683F2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952333"/>
    <w:multiLevelType w:val="hybridMultilevel"/>
    <w:tmpl w:val="622E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43186"/>
    <w:multiLevelType w:val="hybridMultilevel"/>
    <w:tmpl w:val="223A6D18"/>
    <w:lvl w:ilvl="0" w:tplc="63202B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163349"/>
    <w:multiLevelType w:val="hybridMultilevel"/>
    <w:tmpl w:val="622E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7533D"/>
    <w:multiLevelType w:val="hybridMultilevel"/>
    <w:tmpl w:val="5C9C4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D2E02"/>
    <w:multiLevelType w:val="hybridMultilevel"/>
    <w:tmpl w:val="87FC70FC"/>
    <w:lvl w:ilvl="0" w:tplc="5CC8C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431D1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7483C"/>
    <w:multiLevelType w:val="hybridMultilevel"/>
    <w:tmpl w:val="AE9C4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EA4F4F"/>
    <w:multiLevelType w:val="hybridMultilevel"/>
    <w:tmpl w:val="5C9C4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7402F2B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25DF5"/>
    <w:multiLevelType w:val="hybridMultilevel"/>
    <w:tmpl w:val="AE7A1DFE"/>
    <w:lvl w:ilvl="0" w:tplc="0E66CC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F8460D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97899"/>
    <w:multiLevelType w:val="hybridMultilevel"/>
    <w:tmpl w:val="1AC2CC9E"/>
    <w:lvl w:ilvl="0" w:tplc="59C2B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C833E2"/>
    <w:multiLevelType w:val="hybridMultilevel"/>
    <w:tmpl w:val="71D80EE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287D38"/>
    <w:multiLevelType w:val="hybridMultilevel"/>
    <w:tmpl w:val="540481DE"/>
    <w:lvl w:ilvl="0" w:tplc="7C8CA2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4E7193D"/>
    <w:multiLevelType w:val="hybridMultilevel"/>
    <w:tmpl w:val="71D80EE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1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19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3"/>
  </w:num>
  <w:num w:numId="15">
    <w:abstractNumId w:val="15"/>
  </w:num>
  <w:num w:numId="16">
    <w:abstractNumId w:val="11"/>
  </w:num>
  <w:num w:numId="17">
    <w:abstractNumId w:val="22"/>
  </w:num>
  <w:num w:numId="18">
    <w:abstractNumId w:val="9"/>
  </w:num>
  <w:num w:numId="19">
    <w:abstractNumId w:val="3"/>
  </w:num>
  <w:num w:numId="20">
    <w:abstractNumId w:val="12"/>
  </w:num>
  <w:num w:numId="21">
    <w:abstractNumId w:val="14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EF"/>
    <w:rsid w:val="00002E16"/>
    <w:rsid w:val="00037A6E"/>
    <w:rsid w:val="000A5FA3"/>
    <w:rsid w:val="000F3DDB"/>
    <w:rsid w:val="00106503"/>
    <w:rsid w:val="00140F28"/>
    <w:rsid w:val="00157354"/>
    <w:rsid w:val="0018019D"/>
    <w:rsid w:val="00195D14"/>
    <w:rsid w:val="001A2905"/>
    <w:rsid w:val="001B0558"/>
    <w:rsid w:val="001F3297"/>
    <w:rsid w:val="002053D2"/>
    <w:rsid w:val="00215D7A"/>
    <w:rsid w:val="0022771D"/>
    <w:rsid w:val="00255B66"/>
    <w:rsid w:val="002664E0"/>
    <w:rsid w:val="00287A74"/>
    <w:rsid w:val="002901EF"/>
    <w:rsid w:val="00291A64"/>
    <w:rsid w:val="002C7747"/>
    <w:rsid w:val="002D348F"/>
    <w:rsid w:val="002D4CA7"/>
    <w:rsid w:val="00315F6D"/>
    <w:rsid w:val="00327652"/>
    <w:rsid w:val="0034338F"/>
    <w:rsid w:val="003450A1"/>
    <w:rsid w:val="003B0508"/>
    <w:rsid w:val="003D3149"/>
    <w:rsid w:val="003D63F6"/>
    <w:rsid w:val="003E3B69"/>
    <w:rsid w:val="00402447"/>
    <w:rsid w:val="004228B9"/>
    <w:rsid w:val="00452C02"/>
    <w:rsid w:val="004E688B"/>
    <w:rsid w:val="005022BD"/>
    <w:rsid w:val="00516FE8"/>
    <w:rsid w:val="0058590B"/>
    <w:rsid w:val="005919FA"/>
    <w:rsid w:val="005924F7"/>
    <w:rsid w:val="00610623"/>
    <w:rsid w:val="0062115D"/>
    <w:rsid w:val="00625A72"/>
    <w:rsid w:val="0068027D"/>
    <w:rsid w:val="006D62A5"/>
    <w:rsid w:val="006F07D6"/>
    <w:rsid w:val="00722AB3"/>
    <w:rsid w:val="00777079"/>
    <w:rsid w:val="0077744A"/>
    <w:rsid w:val="0078769D"/>
    <w:rsid w:val="007D4F2E"/>
    <w:rsid w:val="007D5B08"/>
    <w:rsid w:val="007F3CC6"/>
    <w:rsid w:val="007F70F2"/>
    <w:rsid w:val="008069D9"/>
    <w:rsid w:val="0084488A"/>
    <w:rsid w:val="00867FC7"/>
    <w:rsid w:val="00952DB5"/>
    <w:rsid w:val="00962706"/>
    <w:rsid w:val="00973C97"/>
    <w:rsid w:val="00A73F83"/>
    <w:rsid w:val="00AC52F5"/>
    <w:rsid w:val="00AE31E1"/>
    <w:rsid w:val="00B0705D"/>
    <w:rsid w:val="00B17F31"/>
    <w:rsid w:val="00B5477B"/>
    <w:rsid w:val="00B664D8"/>
    <w:rsid w:val="00B8219C"/>
    <w:rsid w:val="00BB0F19"/>
    <w:rsid w:val="00BD5D24"/>
    <w:rsid w:val="00C04A9C"/>
    <w:rsid w:val="00C3213A"/>
    <w:rsid w:val="00C36D5C"/>
    <w:rsid w:val="00C51C20"/>
    <w:rsid w:val="00C60653"/>
    <w:rsid w:val="00C96865"/>
    <w:rsid w:val="00CF5D7F"/>
    <w:rsid w:val="00D002CE"/>
    <w:rsid w:val="00D13AD8"/>
    <w:rsid w:val="00D15C12"/>
    <w:rsid w:val="00D23C40"/>
    <w:rsid w:val="00D47249"/>
    <w:rsid w:val="00D566D9"/>
    <w:rsid w:val="00D94518"/>
    <w:rsid w:val="00DA5066"/>
    <w:rsid w:val="00DF2687"/>
    <w:rsid w:val="00EB5082"/>
    <w:rsid w:val="00F25F4C"/>
    <w:rsid w:val="00F43A9A"/>
    <w:rsid w:val="00F70FA3"/>
    <w:rsid w:val="00F87089"/>
    <w:rsid w:val="00FA37AC"/>
    <w:rsid w:val="00F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F53A"/>
  <w15:chartTrackingRefBased/>
  <w15:docId w15:val="{0DDA38C7-C329-4F33-BCDA-24BA29B4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452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452C02"/>
  </w:style>
  <w:style w:type="paragraph" w:styleId="a5">
    <w:name w:val="header"/>
    <w:basedOn w:val="a"/>
    <w:link w:val="a6"/>
    <w:uiPriority w:val="99"/>
    <w:semiHidden/>
    <w:unhideWhenUsed/>
    <w:rsid w:val="00452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52C02"/>
  </w:style>
  <w:style w:type="paragraph" w:styleId="a7">
    <w:name w:val="List Paragraph"/>
    <w:basedOn w:val="a"/>
    <w:link w:val="a8"/>
    <w:uiPriority w:val="34"/>
    <w:qFormat/>
    <w:rsid w:val="007F70F2"/>
    <w:pPr>
      <w:spacing w:after="200" w:line="276" w:lineRule="auto"/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locked/>
    <w:rsid w:val="007F70F2"/>
  </w:style>
  <w:style w:type="character" w:customStyle="1" w:styleId="10">
    <w:name w:val="Заголовок 1 Знак"/>
    <w:basedOn w:val="a0"/>
    <w:link w:val="1"/>
    <w:uiPriority w:val="9"/>
    <w:rsid w:val="00F87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F329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F3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F32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1F3297"/>
  </w:style>
  <w:style w:type="character" w:customStyle="1" w:styleId="hljs-title">
    <w:name w:val="hljs-title"/>
    <w:basedOn w:val="a0"/>
    <w:rsid w:val="001F3297"/>
  </w:style>
  <w:style w:type="character" w:customStyle="1" w:styleId="hljs-attribute">
    <w:name w:val="hljs-attribute"/>
    <w:basedOn w:val="a0"/>
    <w:rsid w:val="001F3297"/>
  </w:style>
  <w:style w:type="character" w:customStyle="1" w:styleId="hljs-value">
    <w:name w:val="hljs-value"/>
    <w:basedOn w:val="a0"/>
    <w:rsid w:val="001F3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1417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Практическая работа №1.1</vt:lpstr>
      <vt:lpstr>    Практическая работа №1.2</vt:lpstr>
      <vt:lpstr>    Практическая работа №1.3</vt:lpstr>
      <vt:lpstr>    Практическая работа №1.4</vt:lpstr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Stud412</dc:creator>
  <cp:keywords/>
  <dc:description/>
  <cp:lastModifiedBy>Stud412</cp:lastModifiedBy>
  <cp:revision>3</cp:revision>
  <dcterms:created xsi:type="dcterms:W3CDTF">2022-05-17T07:38:00Z</dcterms:created>
  <dcterms:modified xsi:type="dcterms:W3CDTF">2022-05-17T09:09:00Z</dcterms:modified>
</cp:coreProperties>
</file>