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91" w:rsidRPr="00381F25" w:rsidRDefault="00381F25" w:rsidP="00381F25">
      <w:pPr>
        <w:pStyle w:val="ListParagraph"/>
        <w:numPr>
          <w:ilvl w:val="0"/>
          <w:numId w:val="1"/>
        </w:numPr>
        <w:spacing w:line="240" w:lineRule="auto"/>
        <w:ind w:left="630"/>
        <w:rPr>
          <w:b/>
        </w:rPr>
      </w:pPr>
      <w:r w:rsidRPr="00381F25">
        <w:rPr>
          <w:b/>
        </w:rPr>
        <w:t>Implementation</w:t>
      </w:r>
    </w:p>
    <w:p w:rsidR="00381F25" w:rsidRDefault="00381F25" w:rsidP="00381F25">
      <w:pPr>
        <w:pStyle w:val="ListParagraph"/>
        <w:numPr>
          <w:ilvl w:val="1"/>
          <w:numId w:val="1"/>
        </w:numPr>
        <w:spacing w:line="240" w:lineRule="auto"/>
        <w:ind w:left="1080"/>
      </w:pPr>
      <w:r>
        <w:t>Computing Features</w:t>
      </w:r>
    </w:p>
    <w:p w:rsidR="00381F25" w:rsidRDefault="00381F25" w:rsidP="00381F25">
      <w:pPr>
        <w:pStyle w:val="ListParagraph"/>
        <w:numPr>
          <w:ilvl w:val="2"/>
          <w:numId w:val="1"/>
        </w:numPr>
        <w:spacing w:line="240" w:lineRule="auto"/>
        <w:ind w:left="1440"/>
      </w:pPr>
      <w:r>
        <w:t xml:space="preserve">The program is fed a folder name containing subfolders for each class. The images within each subfolder are appended to the list for that class. </w:t>
      </w:r>
    </w:p>
    <w:p w:rsidR="00381F25" w:rsidRDefault="00381F25" w:rsidP="00381F25">
      <w:pPr>
        <w:pStyle w:val="ListParagraph"/>
        <w:numPr>
          <w:ilvl w:val="2"/>
          <w:numId w:val="1"/>
        </w:numPr>
        <w:spacing w:line="240" w:lineRule="auto"/>
        <w:ind w:left="1440"/>
      </w:pPr>
      <w:r>
        <w:t>Each image is opened and resized using PIL.</w:t>
      </w:r>
    </w:p>
    <w:p w:rsidR="00381F25" w:rsidRDefault="00381F25" w:rsidP="00381F25">
      <w:pPr>
        <w:pStyle w:val="ListParagraph"/>
        <w:numPr>
          <w:ilvl w:val="2"/>
          <w:numId w:val="1"/>
        </w:numPr>
        <w:spacing w:line="240" w:lineRule="auto"/>
        <w:ind w:left="1440"/>
      </w:pPr>
      <w:r>
        <w:t xml:space="preserve">Each image is converted to a numpy array and concatenated using reshape(-1). </w:t>
      </w:r>
    </w:p>
    <w:p w:rsidR="00381F25" w:rsidRDefault="00381F25" w:rsidP="00381F25">
      <w:pPr>
        <w:pStyle w:val="ListParagraph"/>
        <w:numPr>
          <w:ilvl w:val="1"/>
          <w:numId w:val="1"/>
        </w:numPr>
        <w:spacing w:line="240" w:lineRule="auto"/>
        <w:ind w:left="1080"/>
      </w:pPr>
      <w:r>
        <w:t>Training</w:t>
      </w:r>
    </w:p>
    <w:p w:rsidR="00381F25" w:rsidRDefault="00381F25" w:rsidP="00381F25">
      <w:pPr>
        <w:pStyle w:val="ListParagraph"/>
        <w:numPr>
          <w:ilvl w:val="2"/>
          <w:numId w:val="1"/>
        </w:numPr>
        <w:spacing w:line="240" w:lineRule="auto"/>
        <w:ind w:left="1440"/>
      </w:pPr>
      <w:r>
        <w:t>Each class-list of images is randomly divided into 5 equal folds.</w:t>
      </w:r>
    </w:p>
    <w:p w:rsidR="00281354" w:rsidRDefault="00381F25" w:rsidP="00281354">
      <w:pPr>
        <w:pStyle w:val="ListParagraph"/>
        <w:numPr>
          <w:ilvl w:val="3"/>
          <w:numId w:val="1"/>
        </w:numPr>
        <w:spacing w:line="240" w:lineRule="auto"/>
        <w:ind w:left="1800"/>
      </w:pPr>
      <w:r>
        <w:t>The fifth fold is used for testing, the fourth fold is used as the hold-out for training.</w:t>
      </w:r>
    </w:p>
    <w:p w:rsidR="00281354" w:rsidRDefault="00281354" w:rsidP="00281354">
      <w:pPr>
        <w:pStyle w:val="ListParagraph"/>
        <w:numPr>
          <w:ilvl w:val="2"/>
          <w:numId w:val="1"/>
        </w:numPr>
        <w:spacing w:line="240" w:lineRule="auto"/>
        <w:ind w:left="1440"/>
      </w:pPr>
      <w:r>
        <w:t>Optimal parameters were found by evaluating SVMs with different costs and gamma.</w:t>
      </w:r>
    </w:p>
    <w:p w:rsidR="00281354" w:rsidRDefault="00281354" w:rsidP="00281354">
      <w:pPr>
        <w:pStyle w:val="ListParagraph"/>
        <w:numPr>
          <w:ilvl w:val="3"/>
          <w:numId w:val="1"/>
        </w:numPr>
        <w:spacing w:line="240" w:lineRule="auto"/>
        <w:ind w:left="1800"/>
      </w:pPr>
      <w:r>
        <w:t>A grid search was used to test different cost-gamma pairs.</w:t>
      </w:r>
    </w:p>
    <w:p w:rsidR="0051181C" w:rsidRDefault="0051181C" w:rsidP="00281354">
      <w:pPr>
        <w:pStyle w:val="ListParagraph"/>
        <w:numPr>
          <w:ilvl w:val="3"/>
          <w:numId w:val="1"/>
        </w:numPr>
        <w:spacing w:line="240" w:lineRule="auto"/>
        <w:ind w:left="1800"/>
      </w:pPr>
      <w:r>
        <w:t>The first three folds were used to model the SVMs.</w:t>
      </w:r>
    </w:p>
    <w:p w:rsidR="00281354" w:rsidRDefault="00281354" w:rsidP="00281354">
      <w:pPr>
        <w:pStyle w:val="ListParagraph"/>
        <w:numPr>
          <w:ilvl w:val="3"/>
          <w:numId w:val="1"/>
        </w:numPr>
        <w:spacing w:line="240" w:lineRule="auto"/>
        <w:ind w:left="1800"/>
      </w:pPr>
      <w:r>
        <w:t>The fourth folds were used to evaluate the SVMs.</w:t>
      </w:r>
    </w:p>
    <w:p w:rsidR="00281354" w:rsidRDefault="0051181C" w:rsidP="0051181C">
      <w:pPr>
        <w:pStyle w:val="ListParagraph"/>
        <w:numPr>
          <w:ilvl w:val="2"/>
          <w:numId w:val="1"/>
        </w:numPr>
        <w:spacing w:line="240" w:lineRule="auto"/>
        <w:ind w:left="1440"/>
      </w:pPr>
      <w:r>
        <w:t>A one-vs-all SVM is modeled using for each class using the first three folds of each class and the optimal parameters for that class.</w:t>
      </w:r>
    </w:p>
    <w:p w:rsidR="00381F25" w:rsidRDefault="00381F25" w:rsidP="00381F25">
      <w:pPr>
        <w:pStyle w:val="ListParagraph"/>
        <w:numPr>
          <w:ilvl w:val="1"/>
          <w:numId w:val="1"/>
        </w:numPr>
        <w:spacing w:line="240" w:lineRule="auto"/>
        <w:ind w:left="1080"/>
      </w:pPr>
      <w:r>
        <w:t>Testing</w:t>
      </w:r>
    </w:p>
    <w:p w:rsidR="0051181C" w:rsidRDefault="0051181C" w:rsidP="0051181C">
      <w:pPr>
        <w:pStyle w:val="ListParagraph"/>
        <w:numPr>
          <w:ilvl w:val="2"/>
          <w:numId w:val="1"/>
        </w:numPr>
        <w:spacing w:line="240" w:lineRule="auto"/>
        <w:ind w:left="1440"/>
      </w:pPr>
      <w:r>
        <w:t>The overall classifier was evaluated using all of the class SVMs.</w:t>
      </w:r>
    </w:p>
    <w:p w:rsidR="0051181C" w:rsidRDefault="0051181C" w:rsidP="0051181C">
      <w:pPr>
        <w:pStyle w:val="ListParagraph"/>
        <w:numPr>
          <w:ilvl w:val="2"/>
          <w:numId w:val="1"/>
        </w:numPr>
        <w:spacing w:line="240" w:lineRule="auto"/>
        <w:ind w:left="1440"/>
      </w:pPr>
      <w:r>
        <w:t>The fifth folds were used as the test set.</w:t>
      </w:r>
    </w:p>
    <w:p w:rsidR="0051181C" w:rsidRDefault="0051181C" w:rsidP="0051181C">
      <w:pPr>
        <w:pStyle w:val="ListParagraph"/>
        <w:numPr>
          <w:ilvl w:val="2"/>
          <w:numId w:val="1"/>
        </w:numPr>
        <w:spacing w:line="240" w:lineRule="auto"/>
        <w:ind w:left="1440"/>
      </w:pPr>
      <w:r>
        <w:t>Probabilities for each class for each image were found using the class SVMs.</w:t>
      </w:r>
    </w:p>
    <w:p w:rsidR="0051181C" w:rsidRDefault="0051181C" w:rsidP="0051181C">
      <w:pPr>
        <w:pStyle w:val="ListParagraph"/>
        <w:numPr>
          <w:ilvl w:val="2"/>
          <w:numId w:val="1"/>
        </w:numPr>
        <w:spacing w:line="240" w:lineRule="auto"/>
        <w:ind w:left="1440"/>
      </w:pPr>
      <w:r>
        <w:t xml:space="preserve">The argmax class of the probabilities was assigned to each image. </w:t>
      </w:r>
    </w:p>
    <w:p w:rsidR="0051181C" w:rsidRDefault="0051181C" w:rsidP="0051181C">
      <w:pPr>
        <w:pStyle w:val="ListParagraph"/>
        <w:spacing w:line="240" w:lineRule="auto"/>
        <w:ind w:left="1440"/>
      </w:pPr>
    </w:p>
    <w:p w:rsidR="0051181C" w:rsidRPr="0051181C" w:rsidRDefault="0051181C" w:rsidP="0051181C">
      <w:pPr>
        <w:pStyle w:val="ListParagraph"/>
        <w:numPr>
          <w:ilvl w:val="0"/>
          <w:numId w:val="1"/>
        </w:numPr>
        <w:spacing w:line="240" w:lineRule="auto"/>
        <w:rPr>
          <w:b/>
        </w:rPr>
      </w:pPr>
      <w:r w:rsidRPr="0051181C">
        <w:rPr>
          <w:b/>
        </w:rPr>
        <w:t>Descriptions</w:t>
      </w:r>
    </w:p>
    <w:p w:rsidR="003F1291" w:rsidRPr="00566120" w:rsidRDefault="007A148C" w:rsidP="00FD7017">
      <w:pPr>
        <w:spacing w:line="240" w:lineRule="auto"/>
        <w:rPr>
          <w:b/>
        </w:rPr>
      </w:pPr>
      <w:r w:rsidRPr="00566120">
        <w:rPr>
          <w:b/>
        </w:rPr>
        <w:t>Parameter Evaluations:</w:t>
      </w:r>
    </w:p>
    <w:p w:rsidR="007A148C" w:rsidRDefault="007A148C" w:rsidP="00FD7017">
      <w:pPr>
        <w:spacing w:line="240" w:lineRule="auto"/>
      </w:pPr>
      <w:r>
        <w:t>Soccer_ball Classifier</w:t>
      </w:r>
    </w:p>
    <w:p w:rsidR="007A148C" w:rsidRDefault="007A148C" w:rsidP="00566120">
      <w:pPr>
        <w:spacing w:line="240" w:lineRule="auto"/>
        <w:ind w:left="720"/>
      </w:pPr>
      <w:r>
        <w:t>Linear SVM</w:t>
      </w:r>
    </w:p>
    <w:tbl>
      <w:tblPr>
        <w:tblW w:w="1995" w:type="dxa"/>
        <w:tblInd w:w="813" w:type="dxa"/>
        <w:tblLook w:val="04A0" w:firstRow="1" w:lastRow="0" w:firstColumn="1" w:lastColumn="0" w:noHBand="0" w:noVBand="1"/>
      </w:tblPr>
      <w:tblGrid>
        <w:gridCol w:w="960"/>
        <w:gridCol w:w="1035"/>
      </w:tblGrid>
      <w:tr w:rsidR="00566120" w:rsidRPr="00566120" w:rsidTr="00566120">
        <w:trPr>
          <w:trHeight w:val="300"/>
        </w:trPr>
        <w:tc>
          <w:tcPr>
            <w:tcW w:w="960"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035"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Accuracy</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82.0</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82.0</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bl>
    <w:p w:rsidR="00566120" w:rsidRDefault="00566120" w:rsidP="00566120">
      <w:pPr>
        <w:spacing w:line="240" w:lineRule="auto"/>
        <w:ind w:firstLine="720"/>
      </w:pPr>
    </w:p>
    <w:p w:rsidR="007A148C" w:rsidRDefault="007A148C" w:rsidP="00566120">
      <w:pPr>
        <w:spacing w:line="240" w:lineRule="auto"/>
        <w:ind w:firstLine="720"/>
      </w:pPr>
      <w:r>
        <w:t>RBF SVM</w:t>
      </w:r>
    </w:p>
    <w:tbl>
      <w:tblPr>
        <w:tblW w:w="7077" w:type="dxa"/>
        <w:tblInd w:w="813" w:type="dxa"/>
        <w:tblLook w:val="04A0" w:firstRow="1" w:lastRow="0" w:firstColumn="1" w:lastColumn="0" w:noHBand="0" w:noVBand="1"/>
      </w:tblPr>
      <w:tblGrid>
        <w:gridCol w:w="1200"/>
        <w:gridCol w:w="1335"/>
        <w:gridCol w:w="1080"/>
        <w:gridCol w:w="1080"/>
        <w:gridCol w:w="1326"/>
        <w:gridCol w:w="1056"/>
      </w:tblGrid>
      <w:tr w:rsidR="00566120" w:rsidRPr="00566120" w:rsidTr="001C44C6">
        <w:trPr>
          <w:trHeight w:val="300"/>
        </w:trPr>
        <w:tc>
          <w:tcPr>
            <w:tcW w:w="120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rPr>
                <w:rFonts w:ascii="Calibri" w:eastAsia="Times New Roman" w:hAnsi="Calibri" w:cs="Times New Roman"/>
                <w:color w:val="000000"/>
              </w:rPr>
            </w:pPr>
          </w:p>
        </w:tc>
        <w:tc>
          <w:tcPr>
            <w:tcW w:w="5877" w:type="dxa"/>
            <w:gridSpan w:val="5"/>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Gamma</w:t>
            </w:r>
          </w:p>
        </w:tc>
      </w:tr>
      <w:tr w:rsidR="00566120" w:rsidRPr="00566120" w:rsidTr="001C44C6">
        <w:trPr>
          <w:trHeight w:val="300"/>
        </w:trPr>
        <w:tc>
          <w:tcPr>
            <w:tcW w:w="120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3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3.26E-13</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3.26E-10</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3.26E-07</w:t>
            </w:r>
          </w:p>
        </w:tc>
        <w:tc>
          <w:tcPr>
            <w:tcW w:w="132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0.000326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0.325521</w:t>
            </w:r>
          </w:p>
        </w:tc>
      </w:tr>
      <w:tr w:rsidR="00566120" w:rsidRPr="00566120" w:rsidTr="001C44C6">
        <w:trPr>
          <w:trHeight w:val="300"/>
        </w:trPr>
        <w:tc>
          <w:tcPr>
            <w:tcW w:w="120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1.00E-09</w:t>
            </w:r>
          </w:p>
        </w:tc>
        <w:tc>
          <w:tcPr>
            <w:tcW w:w="13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32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r>
      <w:tr w:rsidR="00566120" w:rsidRPr="00566120" w:rsidTr="001C44C6">
        <w:trPr>
          <w:trHeight w:val="300"/>
        </w:trPr>
        <w:tc>
          <w:tcPr>
            <w:tcW w:w="120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1.00E-06</w:t>
            </w:r>
          </w:p>
        </w:tc>
        <w:tc>
          <w:tcPr>
            <w:tcW w:w="13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32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r>
      <w:tr w:rsidR="00566120" w:rsidRPr="00566120" w:rsidTr="001C44C6">
        <w:trPr>
          <w:trHeight w:val="300"/>
        </w:trPr>
        <w:tc>
          <w:tcPr>
            <w:tcW w:w="120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lastRenderedPageBreak/>
              <w:t>0.001</w:t>
            </w:r>
          </w:p>
        </w:tc>
        <w:tc>
          <w:tcPr>
            <w:tcW w:w="13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88.52</w:t>
            </w:r>
          </w:p>
        </w:tc>
        <w:tc>
          <w:tcPr>
            <w:tcW w:w="132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r>
      <w:tr w:rsidR="00566120" w:rsidRPr="00566120" w:rsidTr="001C44C6">
        <w:trPr>
          <w:trHeight w:val="300"/>
        </w:trPr>
        <w:tc>
          <w:tcPr>
            <w:tcW w:w="120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3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81.97</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c>
          <w:tcPr>
            <w:tcW w:w="132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91.80</w:t>
            </w:r>
          </w:p>
        </w:tc>
      </w:tr>
    </w:tbl>
    <w:p w:rsidR="003F1291" w:rsidRDefault="003F1291" w:rsidP="00566120">
      <w:pPr>
        <w:spacing w:line="240" w:lineRule="auto"/>
        <w:ind w:left="720"/>
      </w:pPr>
    </w:p>
    <w:p w:rsidR="003F1291" w:rsidRDefault="00566120" w:rsidP="00FD7017">
      <w:pPr>
        <w:spacing w:line="240" w:lineRule="auto"/>
      </w:pPr>
      <w:r>
        <w:t>Dollar_bill Classifier</w:t>
      </w:r>
    </w:p>
    <w:p w:rsidR="00566120" w:rsidRDefault="00566120" w:rsidP="00566120">
      <w:pPr>
        <w:spacing w:line="240" w:lineRule="auto"/>
        <w:ind w:left="720"/>
      </w:pPr>
      <w:r>
        <w:t>Linear SVM</w:t>
      </w:r>
    </w:p>
    <w:tbl>
      <w:tblPr>
        <w:tblW w:w="2195" w:type="dxa"/>
        <w:tblInd w:w="813" w:type="dxa"/>
        <w:tblLook w:val="04A0" w:firstRow="1" w:lastRow="0" w:firstColumn="1" w:lastColumn="0" w:noHBand="0" w:noVBand="1"/>
      </w:tblPr>
      <w:tblGrid>
        <w:gridCol w:w="1160"/>
        <w:gridCol w:w="1035"/>
      </w:tblGrid>
      <w:tr w:rsidR="00566120" w:rsidRPr="00566120" w:rsidTr="00566120">
        <w:trPr>
          <w:trHeight w:val="300"/>
        </w:trPr>
        <w:tc>
          <w:tcPr>
            <w:tcW w:w="1160"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035"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Accuracy</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88.5</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bl>
    <w:p w:rsidR="00566120" w:rsidRDefault="00566120" w:rsidP="00566120">
      <w:pPr>
        <w:spacing w:line="240" w:lineRule="auto"/>
        <w:ind w:left="720"/>
      </w:pPr>
    </w:p>
    <w:p w:rsidR="00566120" w:rsidRDefault="00566120" w:rsidP="00566120">
      <w:pPr>
        <w:spacing w:line="240" w:lineRule="auto"/>
        <w:ind w:left="720"/>
      </w:pPr>
      <w:r>
        <w:t>RBF SVM</w:t>
      </w:r>
    </w:p>
    <w:tbl>
      <w:tblPr>
        <w:tblW w:w="6421" w:type="dxa"/>
        <w:tblInd w:w="813" w:type="dxa"/>
        <w:tblLook w:val="04A0" w:firstRow="1" w:lastRow="0" w:firstColumn="1" w:lastColumn="0" w:noHBand="0" w:noVBand="1"/>
      </w:tblPr>
      <w:tblGrid>
        <w:gridCol w:w="1160"/>
        <w:gridCol w:w="1285"/>
        <w:gridCol w:w="1080"/>
        <w:gridCol w:w="1170"/>
        <w:gridCol w:w="1056"/>
        <w:gridCol w:w="1056"/>
      </w:tblGrid>
      <w:tr w:rsidR="00566120" w:rsidRPr="00566120" w:rsidTr="001C44C6">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rPr>
                <w:rFonts w:ascii="Calibri" w:eastAsia="Times New Roman" w:hAnsi="Calibri" w:cs="Times New Roman"/>
                <w:color w:val="000000"/>
              </w:rPr>
            </w:pPr>
          </w:p>
        </w:tc>
        <w:tc>
          <w:tcPr>
            <w:tcW w:w="5261" w:type="dxa"/>
            <w:gridSpan w:val="5"/>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Gamma</w:t>
            </w:r>
          </w:p>
        </w:tc>
      </w:tr>
      <w:tr w:rsidR="00566120" w:rsidRPr="00566120" w:rsidTr="001C44C6">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28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3.26E-13</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3.26E-10</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3.26E-07</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0.000326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0.325521</w:t>
            </w:r>
          </w:p>
        </w:tc>
      </w:tr>
      <w:tr w:rsidR="00566120" w:rsidRPr="00566120" w:rsidTr="001C44C6">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1.00E-09</w:t>
            </w:r>
          </w:p>
        </w:tc>
        <w:tc>
          <w:tcPr>
            <w:tcW w:w="128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r>
      <w:tr w:rsidR="00566120" w:rsidRPr="00566120" w:rsidTr="001C44C6">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1.00E-06</w:t>
            </w:r>
          </w:p>
        </w:tc>
        <w:tc>
          <w:tcPr>
            <w:tcW w:w="128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r>
      <w:tr w:rsidR="00566120" w:rsidRPr="00566120" w:rsidTr="001C44C6">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0.001</w:t>
            </w:r>
          </w:p>
        </w:tc>
        <w:tc>
          <w:tcPr>
            <w:tcW w:w="128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88.52</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r>
      <w:tr w:rsidR="00566120" w:rsidRPr="00566120" w:rsidTr="001C44C6">
        <w:trPr>
          <w:trHeight w:val="300"/>
        </w:trPr>
        <w:tc>
          <w:tcPr>
            <w:tcW w:w="11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28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90.16</w:t>
            </w:r>
          </w:p>
        </w:tc>
      </w:tr>
    </w:tbl>
    <w:p w:rsidR="00566120" w:rsidRDefault="00566120" w:rsidP="00FD7017">
      <w:pPr>
        <w:spacing w:line="240" w:lineRule="auto"/>
      </w:pPr>
    </w:p>
    <w:p w:rsidR="00566120" w:rsidRDefault="00566120" w:rsidP="00FD7017">
      <w:pPr>
        <w:spacing w:line="240" w:lineRule="auto"/>
      </w:pPr>
      <w:r>
        <w:t>Dalmatian Classifier</w:t>
      </w:r>
    </w:p>
    <w:p w:rsidR="00566120" w:rsidRDefault="00566120" w:rsidP="00566120">
      <w:pPr>
        <w:spacing w:line="240" w:lineRule="auto"/>
        <w:ind w:left="720"/>
      </w:pPr>
      <w:r>
        <w:t>Linear SVM</w:t>
      </w:r>
    </w:p>
    <w:tbl>
      <w:tblPr>
        <w:tblW w:w="1995" w:type="dxa"/>
        <w:tblInd w:w="813" w:type="dxa"/>
        <w:tblLook w:val="04A0" w:firstRow="1" w:lastRow="0" w:firstColumn="1" w:lastColumn="0" w:noHBand="0" w:noVBand="1"/>
      </w:tblPr>
      <w:tblGrid>
        <w:gridCol w:w="960"/>
        <w:gridCol w:w="1035"/>
      </w:tblGrid>
      <w:tr w:rsidR="00566120" w:rsidRPr="00566120" w:rsidTr="00566120">
        <w:trPr>
          <w:trHeight w:val="300"/>
        </w:trPr>
        <w:tc>
          <w:tcPr>
            <w:tcW w:w="960"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035"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Accuracy</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78.7</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78.7</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85.2</w:t>
            </w:r>
          </w:p>
        </w:tc>
      </w:tr>
    </w:tbl>
    <w:p w:rsidR="00566120" w:rsidRDefault="00566120" w:rsidP="00566120">
      <w:pPr>
        <w:spacing w:line="240" w:lineRule="auto"/>
        <w:ind w:left="720"/>
      </w:pPr>
    </w:p>
    <w:p w:rsidR="00566120" w:rsidRDefault="00566120" w:rsidP="00566120">
      <w:pPr>
        <w:spacing w:line="240" w:lineRule="auto"/>
        <w:ind w:left="720"/>
      </w:pPr>
      <w:r>
        <w:t>RBF SVM</w:t>
      </w:r>
    </w:p>
    <w:tbl>
      <w:tblPr>
        <w:tblW w:w="6421" w:type="dxa"/>
        <w:tblInd w:w="813" w:type="dxa"/>
        <w:tblLook w:val="04A0" w:firstRow="1" w:lastRow="0" w:firstColumn="1" w:lastColumn="0" w:noHBand="0" w:noVBand="1"/>
      </w:tblPr>
      <w:tblGrid>
        <w:gridCol w:w="1095"/>
        <w:gridCol w:w="1260"/>
        <w:gridCol w:w="1170"/>
        <w:gridCol w:w="1080"/>
        <w:gridCol w:w="1056"/>
        <w:gridCol w:w="1056"/>
      </w:tblGrid>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rPr>
                <w:rFonts w:ascii="Calibri" w:eastAsia="Times New Roman" w:hAnsi="Calibri" w:cs="Times New Roman"/>
                <w:color w:val="000000"/>
              </w:rPr>
            </w:pPr>
          </w:p>
        </w:tc>
        <w:tc>
          <w:tcPr>
            <w:tcW w:w="5326" w:type="dxa"/>
            <w:gridSpan w:val="5"/>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Gamma</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3.26E-13</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3.26E-10</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3.26E-07</w:t>
            </w:r>
          </w:p>
        </w:tc>
        <w:tc>
          <w:tcPr>
            <w:tcW w:w="7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0.000326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0.325521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1.00E-09</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7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1.00E-06</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7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0.001</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80.33</w:t>
            </w:r>
          </w:p>
        </w:tc>
        <w:tc>
          <w:tcPr>
            <w:tcW w:w="7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78.69</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c>
          <w:tcPr>
            <w:tcW w:w="7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83.61</w:t>
            </w:r>
          </w:p>
        </w:tc>
      </w:tr>
    </w:tbl>
    <w:p w:rsidR="00566120" w:rsidRDefault="00566120" w:rsidP="00FD7017">
      <w:pPr>
        <w:spacing w:line="240" w:lineRule="auto"/>
      </w:pPr>
    </w:p>
    <w:p w:rsidR="00566120" w:rsidRDefault="00566120" w:rsidP="00FD7017">
      <w:pPr>
        <w:spacing w:line="240" w:lineRule="auto"/>
      </w:pPr>
      <w:r>
        <w:t>Sunflower Classifier</w:t>
      </w:r>
    </w:p>
    <w:p w:rsidR="00566120" w:rsidRDefault="00566120" w:rsidP="00566120">
      <w:pPr>
        <w:spacing w:line="240" w:lineRule="auto"/>
        <w:ind w:left="720"/>
      </w:pPr>
      <w:r>
        <w:t>Linear SVM</w:t>
      </w:r>
    </w:p>
    <w:tbl>
      <w:tblPr>
        <w:tblW w:w="1995" w:type="dxa"/>
        <w:tblInd w:w="813" w:type="dxa"/>
        <w:tblLook w:val="04A0" w:firstRow="1" w:lastRow="0" w:firstColumn="1" w:lastColumn="0" w:noHBand="0" w:noVBand="1"/>
      </w:tblPr>
      <w:tblGrid>
        <w:gridCol w:w="960"/>
        <w:gridCol w:w="1035"/>
      </w:tblGrid>
      <w:tr w:rsidR="00566120" w:rsidRPr="00566120" w:rsidTr="00566120">
        <w:trPr>
          <w:trHeight w:val="300"/>
        </w:trPr>
        <w:tc>
          <w:tcPr>
            <w:tcW w:w="960"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035"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Accuracy</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95.1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95.1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95.1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95.1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95.1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95.1</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95.1</w:t>
            </w:r>
          </w:p>
        </w:tc>
      </w:tr>
    </w:tbl>
    <w:p w:rsidR="00566120" w:rsidRDefault="00566120" w:rsidP="00566120">
      <w:pPr>
        <w:spacing w:line="240" w:lineRule="auto"/>
        <w:ind w:left="720"/>
      </w:pPr>
    </w:p>
    <w:p w:rsidR="00566120" w:rsidRDefault="00566120" w:rsidP="00566120">
      <w:pPr>
        <w:spacing w:line="240" w:lineRule="auto"/>
        <w:ind w:left="720"/>
      </w:pPr>
      <w:r>
        <w:t>RBF SVM</w:t>
      </w:r>
    </w:p>
    <w:tbl>
      <w:tblPr>
        <w:tblW w:w="6421" w:type="dxa"/>
        <w:tblInd w:w="813" w:type="dxa"/>
        <w:tblLook w:val="04A0" w:firstRow="1" w:lastRow="0" w:firstColumn="1" w:lastColumn="0" w:noHBand="0" w:noVBand="1"/>
      </w:tblPr>
      <w:tblGrid>
        <w:gridCol w:w="1080"/>
        <w:gridCol w:w="1275"/>
        <w:gridCol w:w="1170"/>
        <w:gridCol w:w="1260"/>
        <w:gridCol w:w="1056"/>
        <w:gridCol w:w="1056"/>
      </w:tblGrid>
      <w:tr w:rsidR="00566120" w:rsidRPr="00566120" w:rsidTr="001C44C6">
        <w:trPr>
          <w:trHeight w:val="300"/>
        </w:trPr>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rPr>
                <w:rFonts w:ascii="Calibri" w:eastAsia="Times New Roman" w:hAnsi="Calibri" w:cs="Times New Roman"/>
                <w:color w:val="000000"/>
              </w:rPr>
            </w:pPr>
          </w:p>
        </w:tc>
        <w:tc>
          <w:tcPr>
            <w:tcW w:w="5341" w:type="dxa"/>
            <w:gridSpan w:val="5"/>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Gamma</w:t>
            </w:r>
          </w:p>
        </w:tc>
      </w:tr>
      <w:tr w:rsidR="00566120" w:rsidRPr="00566120" w:rsidTr="001C44C6">
        <w:trPr>
          <w:trHeight w:val="300"/>
        </w:trPr>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27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3.26E-13</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3.26E-10</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3.26E-07</w:t>
            </w:r>
          </w:p>
        </w:tc>
        <w:tc>
          <w:tcPr>
            <w:tcW w:w="5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0.000326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0.325521</w:t>
            </w:r>
          </w:p>
        </w:tc>
      </w:tr>
      <w:tr w:rsidR="00566120" w:rsidRPr="00566120" w:rsidTr="001C44C6">
        <w:trPr>
          <w:trHeight w:val="300"/>
        </w:trPr>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1.00E-09</w:t>
            </w:r>
          </w:p>
        </w:tc>
        <w:tc>
          <w:tcPr>
            <w:tcW w:w="127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5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r>
      <w:tr w:rsidR="00566120" w:rsidRPr="00566120" w:rsidTr="001C44C6">
        <w:trPr>
          <w:trHeight w:val="300"/>
        </w:trPr>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1.00E-06</w:t>
            </w:r>
          </w:p>
        </w:tc>
        <w:tc>
          <w:tcPr>
            <w:tcW w:w="127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5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r>
      <w:tr w:rsidR="00566120" w:rsidRPr="00566120" w:rsidTr="001C44C6">
        <w:trPr>
          <w:trHeight w:val="300"/>
        </w:trPr>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0.001</w:t>
            </w:r>
          </w:p>
        </w:tc>
        <w:tc>
          <w:tcPr>
            <w:tcW w:w="127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93.44</w:t>
            </w:r>
          </w:p>
        </w:tc>
        <w:tc>
          <w:tcPr>
            <w:tcW w:w="5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r>
      <w:tr w:rsidR="00566120" w:rsidRPr="00566120" w:rsidTr="001C44C6">
        <w:trPr>
          <w:trHeight w:val="300"/>
        </w:trPr>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27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72.13</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c>
          <w:tcPr>
            <w:tcW w:w="5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90.16</w:t>
            </w:r>
          </w:p>
        </w:tc>
      </w:tr>
    </w:tbl>
    <w:p w:rsidR="00566120" w:rsidRDefault="00566120" w:rsidP="00FD7017">
      <w:pPr>
        <w:spacing w:line="240" w:lineRule="auto"/>
      </w:pPr>
    </w:p>
    <w:p w:rsidR="00566120" w:rsidRDefault="00566120" w:rsidP="00FD7017">
      <w:pPr>
        <w:spacing w:line="240" w:lineRule="auto"/>
      </w:pPr>
      <w:r>
        <w:t>Pizza Classifier</w:t>
      </w:r>
    </w:p>
    <w:p w:rsidR="00566120" w:rsidRDefault="00566120" w:rsidP="00566120">
      <w:pPr>
        <w:spacing w:line="240" w:lineRule="auto"/>
        <w:ind w:left="720"/>
      </w:pPr>
      <w:r>
        <w:t>Linear SVM</w:t>
      </w:r>
    </w:p>
    <w:tbl>
      <w:tblPr>
        <w:tblW w:w="1995" w:type="dxa"/>
        <w:tblInd w:w="813" w:type="dxa"/>
        <w:tblLook w:val="04A0" w:firstRow="1" w:lastRow="0" w:firstColumn="1" w:lastColumn="0" w:noHBand="0" w:noVBand="1"/>
      </w:tblPr>
      <w:tblGrid>
        <w:gridCol w:w="960"/>
        <w:gridCol w:w="1035"/>
      </w:tblGrid>
      <w:tr w:rsidR="00566120" w:rsidRPr="00566120" w:rsidTr="00566120">
        <w:trPr>
          <w:trHeight w:val="300"/>
        </w:trPr>
        <w:tc>
          <w:tcPr>
            <w:tcW w:w="960"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035" w:type="dxa"/>
            <w:tcBorders>
              <w:top w:val="nil"/>
              <w:left w:val="nil"/>
              <w:bottom w:val="nil"/>
              <w:right w:val="nil"/>
            </w:tcBorders>
            <w:shd w:val="clear" w:color="auto" w:fill="auto"/>
            <w:noWrap/>
            <w:vAlign w:val="center"/>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Accuracy</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1E+03</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1E+06</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1E+09</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r w:rsidR="00566120" w:rsidRPr="00566120" w:rsidTr="00566120">
        <w:trPr>
          <w:trHeight w:val="300"/>
        </w:trPr>
        <w:tc>
          <w:tcPr>
            <w:tcW w:w="9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1E+12</w:t>
            </w:r>
          </w:p>
        </w:tc>
        <w:tc>
          <w:tcPr>
            <w:tcW w:w="103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90.2</w:t>
            </w:r>
          </w:p>
        </w:tc>
      </w:tr>
    </w:tbl>
    <w:p w:rsidR="00566120" w:rsidRDefault="00566120" w:rsidP="00566120">
      <w:pPr>
        <w:spacing w:line="240" w:lineRule="auto"/>
        <w:ind w:left="720"/>
      </w:pPr>
    </w:p>
    <w:p w:rsidR="00566120" w:rsidRDefault="00566120" w:rsidP="00566120">
      <w:pPr>
        <w:spacing w:line="240" w:lineRule="auto"/>
        <w:ind w:left="720"/>
      </w:pPr>
      <w:r>
        <w:t>RBF SVM</w:t>
      </w:r>
    </w:p>
    <w:tbl>
      <w:tblPr>
        <w:tblW w:w="6331" w:type="dxa"/>
        <w:tblInd w:w="813" w:type="dxa"/>
        <w:tblLook w:val="04A0" w:firstRow="1" w:lastRow="0" w:firstColumn="1" w:lastColumn="0" w:noHBand="0" w:noVBand="1"/>
      </w:tblPr>
      <w:tblGrid>
        <w:gridCol w:w="1095"/>
        <w:gridCol w:w="1080"/>
        <w:gridCol w:w="1260"/>
        <w:gridCol w:w="1170"/>
        <w:gridCol w:w="1056"/>
        <w:gridCol w:w="1056"/>
      </w:tblGrid>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rPr>
                <w:rFonts w:ascii="Calibri" w:eastAsia="Times New Roman" w:hAnsi="Calibri" w:cs="Times New Roman"/>
                <w:color w:val="000000"/>
              </w:rPr>
            </w:pPr>
          </w:p>
        </w:tc>
        <w:tc>
          <w:tcPr>
            <w:tcW w:w="5236" w:type="dxa"/>
            <w:gridSpan w:val="5"/>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Gamma</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center"/>
              <w:rPr>
                <w:rFonts w:ascii="Calibri" w:eastAsia="Times New Roman" w:hAnsi="Calibri" w:cs="Times New Roman"/>
                <w:b/>
                <w:bCs/>
                <w:color w:val="000000"/>
              </w:rPr>
            </w:pPr>
            <w:r w:rsidRPr="00566120">
              <w:rPr>
                <w:rFonts w:ascii="Calibri" w:eastAsia="Times New Roman" w:hAnsi="Calibri" w:cs="Times New Roman"/>
                <w:b/>
                <w:bCs/>
                <w:color w:val="000000"/>
              </w:rPr>
              <w:t>Cost</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3.26E-13</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3.26E-10</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3.26E-07</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0.000326</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0.325521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1.00E-09</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1.00E-06</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0.001</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i/>
                <w:iCs/>
                <w:color w:val="000000"/>
              </w:rPr>
            </w:pPr>
            <w:r w:rsidRPr="00566120">
              <w:rPr>
                <w:rFonts w:ascii="Calibri" w:eastAsia="Times New Roman" w:hAnsi="Calibri" w:cs="Times New Roman"/>
                <w:i/>
                <w:iCs/>
                <w:color w:val="000000"/>
              </w:rPr>
              <w:t>85.25</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r>
      <w:tr w:rsidR="00566120" w:rsidRPr="00566120" w:rsidTr="001C44C6">
        <w:trPr>
          <w:trHeight w:val="300"/>
        </w:trPr>
        <w:tc>
          <w:tcPr>
            <w:tcW w:w="1095"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b/>
                <w:bCs/>
                <w:color w:val="000000"/>
              </w:rPr>
            </w:pPr>
            <w:r w:rsidRPr="00566120">
              <w:rPr>
                <w:rFonts w:ascii="Calibri" w:eastAsia="Times New Roman" w:hAnsi="Calibri" w:cs="Times New Roman"/>
                <w:b/>
                <w:bCs/>
                <w:color w:val="000000"/>
              </w:rPr>
              <w:t>1</w:t>
            </w:r>
          </w:p>
        </w:tc>
        <w:tc>
          <w:tcPr>
            <w:tcW w:w="108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26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1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670"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c>
          <w:tcPr>
            <w:tcW w:w="1056" w:type="dxa"/>
            <w:tcBorders>
              <w:top w:val="nil"/>
              <w:left w:val="nil"/>
              <w:bottom w:val="nil"/>
              <w:right w:val="nil"/>
            </w:tcBorders>
            <w:shd w:val="clear" w:color="auto" w:fill="auto"/>
            <w:noWrap/>
            <w:vAlign w:val="bottom"/>
            <w:hideMark/>
          </w:tcPr>
          <w:p w:rsidR="00566120" w:rsidRPr="00566120" w:rsidRDefault="00566120" w:rsidP="00566120">
            <w:pPr>
              <w:spacing w:after="0" w:line="240" w:lineRule="auto"/>
              <w:jc w:val="right"/>
              <w:rPr>
                <w:rFonts w:ascii="Calibri" w:eastAsia="Times New Roman" w:hAnsi="Calibri" w:cs="Times New Roman"/>
                <w:color w:val="000000"/>
              </w:rPr>
            </w:pPr>
            <w:r w:rsidRPr="00566120">
              <w:rPr>
                <w:rFonts w:ascii="Calibri" w:eastAsia="Times New Roman" w:hAnsi="Calibri" w:cs="Times New Roman"/>
                <w:color w:val="000000"/>
              </w:rPr>
              <w:t>83.61</w:t>
            </w:r>
          </w:p>
        </w:tc>
      </w:tr>
    </w:tbl>
    <w:p w:rsidR="008B00AF" w:rsidRDefault="008B00AF" w:rsidP="00FD7017">
      <w:pPr>
        <w:spacing w:line="240" w:lineRule="auto"/>
      </w:pPr>
    </w:p>
    <w:p w:rsidR="001C44C6" w:rsidRDefault="001C44C6" w:rsidP="00FD7017">
      <w:pPr>
        <w:spacing w:line="240" w:lineRule="auto"/>
        <w:rPr>
          <w:b/>
        </w:rPr>
      </w:pPr>
      <w:r w:rsidRPr="001C44C6">
        <w:rPr>
          <w:b/>
        </w:rPr>
        <w:t>Classification Accuracies:</w:t>
      </w:r>
    </w:p>
    <w:p w:rsidR="001C44C6" w:rsidRDefault="001C44C6" w:rsidP="00FD7017">
      <w:pPr>
        <w:spacing w:line="240" w:lineRule="auto"/>
      </w:pPr>
      <w:r>
        <w:t>Linear SVMs:</w:t>
      </w:r>
    </w:p>
    <w:tbl>
      <w:tblPr>
        <w:tblW w:w="2362" w:type="dxa"/>
        <w:tblInd w:w="720" w:type="dxa"/>
        <w:tblLook w:val="04A0" w:firstRow="1" w:lastRow="0" w:firstColumn="1" w:lastColumn="0" w:noHBand="0" w:noVBand="1"/>
      </w:tblPr>
      <w:tblGrid>
        <w:gridCol w:w="1222"/>
        <w:gridCol w:w="1140"/>
      </w:tblGrid>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b/>
                <w:bCs/>
                <w:color w:val="000000"/>
              </w:rPr>
            </w:pPr>
            <w:r w:rsidRPr="001C44C6">
              <w:rPr>
                <w:rFonts w:ascii="Calibri" w:eastAsia="Times New Roman" w:hAnsi="Calibri" w:cs="Times New Roman"/>
                <w:b/>
                <w:bCs/>
                <w:color w:val="000000"/>
              </w:rPr>
              <w:t>Class</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b/>
                <w:bCs/>
                <w:color w:val="000000"/>
              </w:rPr>
            </w:pPr>
            <w:r w:rsidRPr="001C44C6">
              <w:rPr>
                <w:rFonts w:ascii="Calibri" w:eastAsia="Times New Roman" w:hAnsi="Calibri" w:cs="Times New Roman"/>
                <w:b/>
                <w:bCs/>
                <w:color w:val="000000"/>
              </w:rPr>
              <w:t>Accuracy</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Overall</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73%</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soccer_ball</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80%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dollar_bill</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70%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dalmatian</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54%</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sunflower</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94%</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pizza</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60%</w:t>
            </w:r>
          </w:p>
        </w:tc>
      </w:tr>
    </w:tbl>
    <w:p w:rsidR="001C44C6" w:rsidRDefault="001C44C6" w:rsidP="001C44C6">
      <w:pPr>
        <w:spacing w:line="240" w:lineRule="auto"/>
        <w:ind w:left="627"/>
      </w:pPr>
    </w:p>
    <w:p w:rsidR="001C44C6" w:rsidRDefault="001C44C6" w:rsidP="001C44C6">
      <w:pPr>
        <w:spacing w:line="240" w:lineRule="auto"/>
        <w:ind w:left="627"/>
      </w:pPr>
      <w:r>
        <w:t>Confusion Martrix:</w:t>
      </w:r>
    </w:p>
    <w:tbl>
      <w:tblPr>
        <w:tblW w:w="6477" w:type="dxa"/>
        <w:tblInd w:w="720" w:type="dxa"/>
        <w:tblLook w:val="04A0" w:firstRow="1" w:lastRow="0" w:firstColumn="1" w:lastColumn="0" w:noHBand="0" w:noVBand="1"/>
      </w:tblPr>
      <w:tblGrid>
        <w:gridCol w:w="1222"/>
        <w:gridCol w:w="1222"/>
        <w:gridCol w:w="1108"/>
        <w:gridCol w:w="1114"/>
        <w:gridCol w:w="1111"/>
        <w:gridCol w:w="700"/>
      </w:tblGrid>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soccer_ball</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dollar_bill</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dalmatian</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sunflower</w:t>
            </w:r>
          </w:p>
        </w:tc>
        <w:tc>
          <w:tcPr>
            <w:tcW w:w="70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pizza</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soccer_ball</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8</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2</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dollar_bill</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7</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2</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dalmatian</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4</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7</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sunflower</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16</w:t>
            </w:r>
          </w:p>
        </w:tc>
        <w:tc>
          <w:tcPr>
            <w:tcW w:w="70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pizza</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2</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2</w:t>
            </w:r>
          </w:p>
        </w:tc>
        <w:tc>
          <w:tcPr>
            <w:tcW w:w="70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6</w:t>
            </w:r>
          </w:p>
        </w:tc>
      </w:tr>
    </w:tbl>
    <w:p w:rsidR="001C44C6" w:rsidRDefault="001C44C6" w:rsidP="00FD7017">
      <w:pPr>
        <w:spacing w:line="240" w:lineRule="auto"/>
      </w:pPr>
    </w:p>
    <w:p w:rsidR="001C44C6" w:rsidRDefault="001C44C6" w:rsidP="00FD7017">
      <w:pPr>
        <w:spacing w:line="240" w:lineRule="auto"/>
      </w:pPr>
      <w:r>
        <w:t>RBF SVMs:</w:t>
      </w:r>
    </w:p>
    <w:tbl>
      <w:tblPr>
        <w:tblW w:w="2362" w:type="dxa"/>
        <w:tblInd w:w="720" w:type="dxa"/>
        <w:tblLook w:val="04A0" w:firstRow="1" w:lastRow="0" w:firstColumn="1" w:lastColumn="0" w:noHBand="0" w:noVBand="1"/>
      </w:tblPr>
      <w:tblGrid>
        <w:gridCol w:w="1222"/>
        <w:gridCol w:w="1140"/>
      </w:tblGrid>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b/>
                <w:bCs/>
                <w:color w:val="000000"/>
              </w:rPr>
            </w:pPr>
            <w:r w:rsidRPr="001C44C6">
              <w:rPr>
                <w:rFonts w:ascii="Calibri" w:eastAsia="Times New Roman" w:hAnsi="Calibri" w:cs="Times New Roman"/>
                <w:b/>
                <w:bCs/>
                <w:color w:val="000000"/>
              </w:rPr>
              <w:t>Class</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b/>
                <w:bCs/>
                <w:color w:val="000000"/>
              </w:rPr>
            </w:pPr>
            <w:r w:rsidRPr="001C44C6">
              <w:rPr>
                <w:rFonts w:ascii="Calibri" w:eastAsia="Times New Roman" w:hAnsi="Calibri" w:cs="Times New Roman"/>
                <w:b/>
                <w:bCs/>
                <w:color w:val="000000"/>
              </w:rPr>
              <w:t>Accuracy</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Overall</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83%</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soccer_ball</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80%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dollar_bill</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80%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dalmatian</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54%</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sunflower</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100%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pizza</w:t>
            </w:r>
          </w:p>
        </w:tc>
        <w:tc>
          <w:tcPr>
            <w:tcW w:w="114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100%</w:t>
            </w:r>
          </w:p>
        </w:tc>
      </w:tr>
    </w:tbl>
    <w:p w:rsidR="001C44C6" w:rsidRDefault="001C44C6" w:rsidP="001C44C6">
      <w:pPr>
        <w:spacing w:line="240" w:lineRule="auto"/>
        <w:ind w:left="627"/>
      </w:pPr>
    </w:p>
    <w:p w:rsidR="001C44C6" w:rsidRDefault="001C44C6" w:rsidP="001C44C6">
      <w:pPr>
        <w:spacing w:line="240" w:lineRule="auto"/>
        <w:ind w:left="627"/>
      </w:pPr>
      <w:r>
        <w:t>Confusion Matrix:</w:t>
      </w:r>
    </w:p>
    <w:tbl>
      <w:tblPr>
        <w:tblW w:w="6597" w:type="dxa"/>
        <w:tblInd w:w="720" w:type="dxa"/>
        <w:tblLook w:val="04A0" w:firstRow="1" w:lastRow="0" w:firstColumn="1" w:lastColumn="0" w:noHBand="0" w:noVBand="1"/>
      </w:tblPr>
      <w:tblGrid>
        <w:gridCol w:w="1222"/>
        <w:gridCol w:w="1222"/>
        <w:gridCol w:w="1108"/>
        <w:gridCol w:w="1114"/>
        <w:gridCol w:w="1111"/>
        <w:gridCol w:w="820"/>
      </w:tblGrid>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soccer_ball</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dollar_bill</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dalmatian</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sunflower</w:t>
            </w:r>
          </w:p>
        </w:tc>
        <w:tc>
          <w:tcPr>
            <w:tcW w:w="82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pizza</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soccer_ball</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8</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2</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82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dollar_bill</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8</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82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dalmatian</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3</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7</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c>
          <w:tcPr>
            <w:tcW w:w="82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1</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sunflower</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17</w:t>
            </w:r>
          </w:p>
        </w:tc>
        <w:tc>
          <w:tcPr>
            <w:tcW w:w="82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r>
      <w:tr w:rsidR="001C44C6" w:rsidRPr="001C44C6" w:rsidTr="001C44C6">
        <w:trPr>
          <w:trHeight w:val="300"/>
        </w:trPr>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center"/>
              <w:rPr>
                <w:rFonts w:ascii="Calibri" w:eastAsia="Times New Roman" w:hAnsi="Calibri" w:cs="Times New Roman"/>
                <w:color w:val="000000"/>
              </w:rPr>
            </w:pPr>
            <w:r w:rsidRPr="001C44C6">
              <w:rPr>
                <w:rFonts w:ascii="Calibri" w:eastAsia="Times New Roman" w:hAnsi="Calibri" w:cs="Times New Roman"/>
                <w:color w:val="000000"/>
              </w:rPr>
              <w:t>pizza</w:t>
            </w:r>
          </w:p>
        </w:tc>
        <w:tc>
          <w:tcPr>
            <w:tcW w:w="1222"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08"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4"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1111"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color w:val="000000"/>
              </w:rPr>
            </w:pPr>
            <w:r w:rsidRPr="001C44C6">
              <w:rPr>
                <w:rFonts w:ascii="Calibri" w:eastAsia="Times New Roman" w:hAnsi="Calibri" w:cs="Times New Roman"/>
                <w:color w:val="000000"/>
              </w:rPr>
              <w:t>0</w:t>
            </w:r>
          </w:p>
        </w:tc>
        <w:tc>
          <w:tcPr>
            <w:tcW w:w="820" w:type="dxa"/>
            <w:tcBorders>
              <w:top w:val="nil"/>
              <w:left w:val="nil"/>
              <w:bottom w:val="nil"/>
              <w:right w:val="nil"/>
            </w:tcBorders>
            <w:shd w:val="clear" w:color="auto" w:fill="auto"/>
            <w:noWrap/>
            <w:vAlign w:val="bottom"/>
            <w:hideMark/>
          </w:tcPr>
          <w:p w:rsidR="001C44C6" w:rsidRPr="001C44C6" w:rsidRDefault="001C44C6" w:rsidP="001C44C6">
            <w:pPr>
              <w:spacing w:after="0" w:line="240" w:lineRule="auto"/>
              <w:jc w:val="right"/>
              <w:rPr>
                <w:rFonts w:ascii="Calibri" w:eastAsia="Times New Roman" w:hAnsi="Calibri" w:cs="Times New Roman"/>
                <w:b/>
                <w:bCs/>
                <w:color w:val="000000"/>
              </w:rPr>
            </w:pPr>
            <w:r w:rsidRPr="001C44C6">
              <w:rPr>
                <w:rFonts w:ascii="Calibri" w:eastAsia="Times New Roman" w:hAnsi="Calibri" w:cs="Times New Roman"/>
                <w:b/>
                <w:bCs/>
                <w:color w:val="000000"/>
              </w:rPr>
              <w:t>10</w:t>
            </w:r>
          </w:p>
        </w:tc>
      </w:tr>
    </w:tbl>
    <w:p w:rsidR="001C44C6" w:rsidRDefault="001C44C6" w:rsidP="00FD7017">
      <w:pPr>
        <w:spacing w:line="240" w:lineRule="auto"/>
      </w:pPr>
    </w:p>
    <w:p w:rsidR="00A70403" w:rsidRDefault="00A70403" w:rsidP="00FD7017">
      <w:pPr>
        <w:spacing w:line="240" w:lineRule="auto"/>
        <w:rPr>
          <w:b/>
        </w:rPr>
      </w:pPr>
      <w:r>
        <w:rPr>
          <w:b/>
        </w:rPr>
        <w:t>Some Successful Classifications:</w:t>
      </w:r>
    </w:p>
    <w:p w:rsidR="00A70403" w:rsidRDefault="00A70403" w:rsidP="00FD7017">
      <w:pPr>
        <w:spacing w:line="240" w:lineRule="auto"/>
      </w:pPr>
      <w:r>
        <w:rPr>
          <w:b/>
        </w:rPr>
        <w:tab/>
      </w:r>
      <w:r>
        <w:t>Both linear and RBF classifiers worked excellently on sunflower images, and the RBF classifier also identified pizza images extremely well.  This is probably due to the unique colorations of sunflowers and pizzas in this dataset. Sunflowers are the only predominantly yellow images, and pizzas have more red than the other classes. Our “tiny image” representation is able to capture the pixel colors well.</w:t>
      </w:r>
    </w:p>
    <w:p w:rsidR="00A70403" w:rsidRDefault="00A70403" w:rsidP="00A70403">
      <w:pPr>
        <w:spacing w:line="240" w:lineRule="auto"/>
        <w:ind w:left="720"/>
      </w:pPr>
      <w:r>
        <w:t>Sunflower/image_0012.jpg</w:t>
      </w:r>
    </w:p>
    <w:p w:rsidR="00A70403" w:rsidRDefault="00A70403" w:rsidP="00A70403">
      <w:pPr>
        <w:spacing w:line="240" w:lineRule="auto"/>
        <w:ind w:left="720"/>
      </w:pPr>
      <w:r>
        <w:rPr>
          <w:noProof/>
        </w:rPr>
        <w:drawing>
          <wp:inline distT="0" distB="0" distL="0" distR="0" wp14:anchorId="7A5F03AF" wp14:editId="2A1D4F21">
            <wp:extent cx="2857500" cy="1847850"/>
            <wp:effectExtent l="0" t="0" r="0" b="0"/>
            <wp:docPr id="1" name="Picture 1" descr="C:\Users\tkacik\Google Drive\UNC Course Work\14S\590\HW5\images\sunflower\image_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kacik\Google Drive\UNC Course Work\14S\590\HW5\images\sunflower\image_00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rsidR="00A70403" w:rsidRDefault="00A70403" w:rsidP="00A70403">
      <w:pPr>
        <w:spacing w:line="240" w:lineRule="auto"/>
        <w:ind w:left="720"/>
      </w:pPr>
      <w:r>
        <w:t>Pizza/image_0002.jpg</w:t>
      </w:r>
    </w:p>
    <w:p w:rsidR="00A70403" w:rsidRDefault="00A70403" w:rsidP="00A70403">
      <w:pPr>
        <w:spacing w:line="240" w:lineRule="auto"/>
        <w:ind w:left="720"/>
      </w:pPr>
      <w:r>
        <w:rPr>
          <w:noProof/>
        </w:rPr>
        <w:drawing>
          <wp:inline distT="0" distB="0" distL="0" distR="0" wp14:anchorId="417176E3" wp14:editId="38EAAA66">
            <wp:extent cx="2857500" cy="2200275"/>
            <wp:effectExtent l="0" t="0" r="0" b="9525"/>
            <wp:docPr id="2" name="Picture 2" descr="C:\Users\tkacik\Google Drive\UNC Course Work\14S\590\HW5\images\pizza\image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acik\Google Drive\UNC Course Work\14S\590\HW5\images\pizza\image_0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rsidR="00A70403" w:rsidRDefault="00A70403" w:rsidP="00A70403">
      <w:pPr>
        <w:spacing w:line="240" w:lineRule="auto"/>
        <w:rPr>
          <w:b/>
        </w:rPr>
      </w:pPr>
      <w:r>
        <w:rPr>
          <w:b/>
        </w:rPr>
        <w:t>Some Failed Classifications:</w:t>
      </w:r>
    </w:p>
    <w:p w:rsidR="00A70403" w:rsidRDefault="00A70403" w:rsidP="00265785">
      <w:pPr>
        <w:spacing w:line="240" w:lineRule="auto"/>
        <w:ind w:firstLine="720"/>
      </w:pPr>
      <w:r>
        <w:t xml:space="preserve">Both linear and RBF classifiers struggled with Dalmatian images, and they were frequently miss-classified as soccer balls. This error was expected, because both Dalmatians and soccer balls are black and white </w:t>
      </w:r>
      <w:r w:rsidR="00265785">
        <w:t>spotted, and several images in both classes feature grass around the object</w:t>
      </w:r>
      <w:r>
        <w:t>. Our “tiny image” representation does not capture shape well, which is the primary difference between Dalmatian and soccer ball images.</w:t>
      </w:r>
    </w:p>
    <w:p w:rsidR="00A70403" w:rsidRDefault="00A70403" w:rsidP="00265785">
      <w:pPr>
        <w:spacing w:line="240" w:lineRule="auto"/>
        <w:ind w:left="720"/>
      </w:pPr>
      <w:r>
        <w:t>Dalmatian/image_0023.jpg</w:t>
      </w:r>
    </w:p>
    <w:p w:rsidR="00A70403" w:rsidRDefault="00A70403" w:rsidP="00265785">
      <w:pPr>
        <w:spacing w:line="240" w:lineRule="auto"/>
        <w:ind w:firstLine="720"/>
        <w:rPr>
          <w:noProof/>
        </w:rPr>
      </w:pPr>
      <w:r w:rsidRPr="00A70403">
        <w:rPr>
          <w:noProof/>
        </w:rPr>
        <w:t xml:space="preserve"> </w:t>
      </w:r>
      <w:r>
        <w:rPr>
          <w:noProof/>
        </w:rPr>
        <w:drawing>
          <wp:inline distT="0" distB="0" distL="0" distR="0" wp14:anchorId="66C8DE16" wp14:editId="42FCDBCB">
            <wp:extent cx="2857500" cy="2143125"/>
            <wp:effectExtent l="0" t="0" r="0" b="9525"/>
            <wp:docPr id="3" name="Picture 3" descr="C:\Users\tkacik\Google Drive\UNC Course Work\14S\590\HW5\images\dalmatian\image_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kacik\Google Drive\UNC Course Work\14S\590\HW5\images\dalmatian\image_002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bookmarkStart w:id="0" w:name="_GoBack"/>
      <w:bookmarkEnd w:id="0"/>
    </w:p>
    <w:p w:rsidR="00265785" w:rsidRDefault="00265785" w:rsidP="00265785">
      <w:pPr>
        <w:spacing w:line="240" w:lineRule="auto"/>
        <w:rPr>
          <w:noProof/>
        </w:rPr>
      </w:pPr>
      <w:r>
        <w:rPr>
          <w:b/>
          <w:noProof/>
        </w:rPr>
        <w:t>Improvements to Classification:</w:t>
      </w:r>
    </w:p>
    <w:p w:rsidR="00265785" w:rsidRPr="00265785" w:rsidRDefault="00265785" w:rsidP="00265785">
      <w:pPr>
        <w:spacing w:line="240" w:lineRule="auto"/>
      </w:pPr>
      <w:r>
        <w:rPr>
          <w:noProof/>
        </w:rPr>
        <w:tab/>
        <w:t>SVMs are extremely powerful classifiers, but they rely on informative representations of the objects to be classified. Therefore this classification would best be improved by improving on the “tiny image” representation. Better features include a combination of color histograms, texton histograms, and edge direction histograms. In addition, simply using more images would build SVMs with more generalizability.</w:t>
      </w:r>
    </w:p>
    <w:sectPr w:rsidR="00265785" w:rsidRPr="0026578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0D9" w:rsidRDefault="001B30D9" w:rsidP="003F1291">
      <w:pPr>
        <w:spacing w:after="0" w:line="240" w:lineRule="auto"/>
      </w:pPr>
      <w:r>
        <w:separator/>
      </w:r>
    </w:p>
  </w:endnote>
  <w:endnote w:type="continuationSeparator" w:id="0">
    <w:p w:rsidR="001B30D9" w:rsidRDefault="001B30D9" w:rsidP="003F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0D9" w:rsidRDefault="001B30D9" w:rsidP="003F1291">
      <w:pPr>
        <w:spacing w:after="0" w:line="240" w:lineRule="auto"/>
      </w:pPr>
      <w:r>
        <w:separator/>
      </w:r>
    </w:p>
  </w:footnote>
  <w:footnote w:type="continuationSeparator" w:id="0">
    <w:p w:rsidR="001B30D9" w:rsidRDefault="001B30D9" w:rsidP="003F1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91" w:rsidRDefault="003F1291">
    <w:pPr>
      <w:pStyle w:val="Header"/>
    </w:pPr>
    <w:r>
      <w:t>COMP 590</w:t>
    </w:r>
    <w:r>
      <w:tab/>
      <w:t>Assignment 5</w:t>
    </w:r>
    <w:r>
      <w:tab/>
      <w:t xml:space="preserve">Tkacik </w:t>
    </w:r>
    <w:r>
      <w:fldChar w:fldCharType="begin"/>
    </w:r>
    <w:r>
      <w:instrText xml:space="preserve"> PAGE   \* MERGEFORMAT </w:instrText>
    </w:r>
    <w:r>
      <w:fldChar w:fldCharType="separate"/>
    </w:r>
    <w:r w:rsidR="001B30D9">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185C"/>
    <w:multiLevelType w:val="hybridMultilevel"/>
    <w:tmpl w:val="3E6076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17"/>
    <w:rsid w:val="00134A0C"/>
    <w:rsid w:val="001B30D9"/>
    <w:rsid w:val="001C44C6"/>
    <w:rsid w:val="00265785"/>
    <w:rsid w:val="00281354"/>
    <w:rsid w:val="00381F25"/>
    <w:rsid w:val="003F1291"/>
    <w:rsid w:val="003F6170"/>
    <w:rsid w:val="0051181C"/>
    <w:rsid w:val="00566120"/>
    <w:rsid w:val="007A148C"/>
    <w:rsid w:val="008B00AF"/>
    <w:rsid w:val="00A70403"/>
    <w:rsid w:val="00DE1683"/>
    <w:rsid w:val="00EF2BE7"/>
    <w:rsid w:val="00F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Header">
    <w:name w:val="header"/>
    <w:basedOn w:val="Normal"/>
    <w:link w:val="HeaderChar"/>
    <w:uiPriority w:val="99"/>
    <w:unhideWhenUsed/>
    <w:rsid w:val="003F1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291"/>
  </w:style>
  <w:style w:type="paragraph" w:styleId="Footer">
    <w:name w:val="footer"/>
    <w:basedOn w:val="Normal"/>
    <w:link w:val="FooterChar"/>
    <w:uiPriority w:val="99"/>
    <w:unhideWhenUsed/>
    <w:rsid w:val="003F1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291"/>
  </w:style>
  <w:style w:type="paragraph" w:styleId="ListParagraph">
    <w:name w:val="List Paragraph"/>
    <w:basedOn w:val="Normal"/>
    <w:uiPriority w:val="34"/>
    <w:qFormat/>
    <w:rsid w:val="00381F25"/>
    <w:pPr>
      <w:ind w:left="720"/>
      <w:contextualSpacing/>
    </w:pPr>
  </w:style>
  <w:style w:type="paragraph" w:styleId="BalloonText">
    <w:name w:val="Balloon Text"/>
    <w:basedOn w:val="Normal"/>
    <w:link w:val="BalloonTextChar"/>
    <w:uiPriority w:val="99"/>
    <w:semiHidden/>
    <w:unhideWhenUsed/>
    <w:rsid w:val="00A70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B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2BE7"/>
    <w:rPr>
      <w:rFonts w:eastAsiaTheme="minorEastAsia"/>
      <w:lang w:eastAsia="ja-JP"/>
    </w:rPr>
  </w:style>
  <w:style w:type="paragraph" w:customStyle="1" w:styleId="Standard">
    <w:name w:val="Standard"/>
    <w:basedOn w:val="Normal"/>
    <w:link w:val="StandardChar"/>
    <w:qFormat/>
    <w:rsid w:val="00EF2BE7"/>
    <w:pPr>
      <w:spacing w:after="0"/>
    </w:pPr>
    <w:rPr>
      <w:rFonts w:ascii="Times New Roman" w:hAnsi="Times New Roman" w:cs="Times New Roman"/>
      <w:sz w:val="24"/>
      <w:szCs w:val="24"/>
    </w:rPr>
  </w:style>
  <w:style w:type="character" w:customStyle="1" w:styleId="StandardChar">
    <w:name w:val="Standard Char"/>
    <w:basedOn w:val="DefaultParagraphFont"/>
    <w:link w:val="Standard"/>
    <w:rsid w:val="00EF2BE7"/>
    <w:rPr>
      <w:rFonts w:ascii="Times New Roman" w:hAnsi="Times New Roman" w:cs="Times New Roman"/>
      <w:sz w:val="24"/>
      <w:szCs w:val="24"/>
    </w:rPr>
  </w:style>
  <w:style w:type="paragraph" w:styleId="Header">
    <w:name w:val="header"/>
    <w:basedOn w:val="Normal"/>
    <w:link w:val="HeaderChar"/>
    <w:uiPriority w:val="99"/>
    <w:unhideWhenUsed/>
    <w:rsid w:val="003F1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291"/>
  </w:style>
  <w:style w:type="paragraph" w:styleId="Footer">
    <w:name w:val="footer"/>
    <w:basedOn w:val="Normal"/>
    <w:link w:val="FooterChar"/>
    <w:uiPriority w:val="99"/>
    <w:unhideWhenUsed/>
    <w:rsid w:val="003F1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291"/>
  </w:style>
  <w:style w:type="paragraph" w:styleId="ListParagraph">
    <w:name w:val="List Paragraph"/>
    <w:basedOn w:val="Normal"/>
    <w:uiPriority w:val="34"/>
    <w:qFormat/>
    <w:rsid w:val="00381F25"/>
    <w:pPr>
      <w:ind w:left="720"/>
      <w:contextualSpacing/>
    </w:pPr>
  </w:style>
  <w:style w:type="paragraph" w:styleId="BalloonText">
    <w:name w:val="Balloon Text"/>
    <w:basedOn w:val="Normal"/>
    <w:link w:val="BalloonTextChar"/>
    <w:uiPriority w:val="99"/>
    <w:semiHidden/>
    <w:unhideWhenUsed/>
    <w:rsid w:val="00A70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4607">
      <w:bodyDiv w:val="1"/>
      <w:marLeft w:val="0"/>
      <w:marRight w:val="0"/>
      <w:marTop w:val="0"/>
      <w:marBottom w:val="0"/>
      <w:divBdr>
        <w:top w:val="none" w:sz="0" w:space="0" w:color="auto"/>
        <w:left w:val="none" w:sz="0" w:space="0" w:color="auto"/>
        <w:bottom w:val="none" w:sz="0" w:space="0" w:color="auto"/>
        <w:right w:val="none" w:sz="0" w:space="0" w:color="auto"/>
      </w:divBdr>
    </w:div>
    <w:div w:id="225263434">
      <w:bodyDiv w:val="1"/>
      <w:marLeft w:val="0"/>
      <w:marRight w:val="0"/>
      <w:marTop w:val="0"/>
      <w:marBottom w:val="0"/>
      <w:divBdr>
        <w:top w:val="none" w:sz="0" w:space="0" w:color="auto"/>
        <w:left w:val="none" w:sz="0" w:space="0" w:color="auto"/>
        <w:bottom w:val="none" w:sz="0" w:space="0" w:color="auto"/>
        <w:right w:val="none" w:sz="0" w:space="0" w:color="auto"/>
      </w:divBdr>
    </w:div>
    <w:div w:id="373896238">
      <w:bodyDiv w:val="1"/>
      <w:marLeft w:val="0"/>
      <w:marRight w:val="0"/>
      <w:marTop w:val="0"/>
      <w:marBottom w:val="0"/>
      <w:divBdr>
        <w:top w:val="none" w:sz="0" w:space="0" w:color="auto"/>
        <w:left w:val="none" w:sz="0" w:space="0" w:color="auto"/>
        <w:bottom w:val="none" w:sz="0" w:space="0" w:color="auto"/>
        <w:right w:val="none" w:sz="0" w:space="0" w:color="auto"/>
      </w:divBdr>
    </w:div>
    <w:div w:id="437454234">
      <w:bodyDiv w:val="1"/>
      <w:marLeft w:val="0"/>
      <w:marRight w:val="0"/>
      <w:marTop w:val="0"/>
      <w:marBottom w:val="0"/>
      <w:divBdr>
        <w:top w:val="none" w:sz="0" w:space="0" w:color="auto"/>
        <w:left w:val="none" w:sz="0" w:space="0" w:color="auto"/>
        <w:bottom w:val="none" w:sz="0" w:space="0" w:color="auto"/>
        <w:right w:val="none" w:sz="0" w:space="0" w:color="auto"/>
      </w:divBdr>
    </w:div>
    <w:div w:id="449009681">
      <w:bodyDiv w:val="1"/>
      <w:marLeft w:val="0"/>
      <w:marRight w:val="0"/>
      <w:marTop w:val="0"/>
      <w:marBottom w:val="0"/>
      <w:divBdr>
        <w:top w:val="none" w:sz="0" w:space="0" w:color="auto"/>
        <w:left w:val="none" w:sz="0" w:space="0" w:color="auto"/>
        <w:bottom w:val="none" w:sz="0" w:space="0" w:color="auto"/>
        <w:right w:val="none" w:sz="0" w:space="0" w:color="auto"/>
      </w:divBdr>
    </w:div>
    <w:div w:id="757942856">
      <w:bodyDiv w:val="1"/>
      <w:marLeft w:val="0"/>
      <w:marRight w:val="0"/>
      <w:marTop w:val="0"/>
      <w:marBottom w:val="0"/>
      <w:divBdr>
        <w:top w:val="none" w:sz="0" w:space="0" w:color="auto"/>
        <w:left w:val="none" w:sz="0" w:space="0" w:color="auto"/>
        <w:bottom w:val="none" w:sz="0" w:space="0" w:color="auto"/>
        <w:right w:val="none" w:sz="0" w:space="0" w:color="auto"/>
      </w:divBdr>
    </w:div>
    <w:div w:id="983119777">
      <w:bodyDiv w:val="1"/>
      <w:marLeft w:val="0"/>
      <w:marRight w:val="0"/>
      <w:marTop w:val="0"/>
      <w:marBottom w:val="0"/>
      <w:divBdr>
        <w:top w:val="none" w:sz="0" w:space="0" w:color="auto"/>
        <w:left w:val="none" w:sz="0" w:space="0" w:color="auto"/>
        <w:bottom w:val="none" w:sz="0" w:space="0" w:color="auto"/>
        <w:right w:val="none" w:sz="0" w:space="0" w:color="auto"/>
      </w:divBdr>
    </w:div>
    <w:div w:id="1064063036">
      <w:bodyDiv w:val="1"/>
      <w:marLeft w:val="0"/>
      <w:marRight w:val="0"/>
      <w:marTop w:val="0"/>
      <w:marBottom w:val="0"/>
      <w:divBdr>
        <w:top w:val="none" w:sz="0" w:space="0" w:color="auto"/>
        <w:left w:val="none" w:sz="0" w:space="0" w:color="auto"/>
        <w:bottom w:val="none" w:sz="0" w:space="0" w:color="auto"/>
        <w:right w:val="none" w:sz="0" w:space="0" w:color="auto"/>
      </w:divBdr>
    </w:div>
    <w:div w:id="1138761425">
      <w:bodyDiv w:val="1"/>
      <w:marLeft w:val="0"/>
      <w:marRight w:val="0"/>
      <w:marTop w:val="0"/>
      <w:marBottom w:val="0"/>
      <w:divBdr>
        <w:top w:val="none" w:sz="0" w:space="0" w:color="auto"/>
        <w:left w:val="none" w:sz="0" w:space="0" w:color="auto"/>
        <w:bottom w:val="none" w:sz="0" w:space="0" w:color="auto"/>
        <w:right w:val="none" w:sz="0" w:space="0" w:color="auto"/>
      </w:divBdr>
    </w:div>
    <w:div w:id="1359888359">
      <w:bodyDiv w:val="1"/>
      <w:marLeft w:val="0"/>
      <w:marRight w:val="0"/>
      <w:marTop w:val="0"/>
      <w:marBottom w:val="0"/>
      <w:divBdr>
        <w:top w:val="none" w:sz="0" w:space="0" w:color="auto"/>
        <w:left w:val="none" w:sz="0" w:space="0" w:color="auto"/>
        <w:bottom w:val="none" w:sz="0" w:space="0" w:color="auto"/>
        <w:right w:val="none" w:sz="0" w:space="0" w:color="auto"/>
      </w:divBdr>
    </w:div>
    <w:div w:id="1382637464">
      <w:bodyDiv w:val="1"/>
      <w:marLeft w:val="0"/>
      <w:marRight w:val="0"/>
      <w:marTop w:val="0"/>
      <w:marBottom w:val="0"/>
      <w:divBdr>
        <w:top w:val="none" w:sz="0" w:space="0" w:color="auto"/>
        <w:left w:val="none" w:sz="0" w:space="0" w:color="auto"/>
        <w:bottom w:val="none" w:sz="0" w:space="0" w:color="auto"/>
        <w:right w:val="none" w:sz="0" w:space="0" w:color="auto"/>
      </w:divBdr>
    </w:div>
    <w:div w:id="1413091083">
      <w:bodyDiv w:val="1"/>
      <w:marLeft w:val="0"/>
      <w:marRight w:val="0"/>
      <w:marTop w:val="0"/>
      <w:marBottom w:val="0"/>
      <w:divBdr>
        <w:top w:val="none" w:sz="0" w:space="0" w:color="auto"/>
        <w:left w:val="none" w:sz="0" w:space="0" w:color="auto"/>
        <w:bottom w:val="none" w:sz="0" w:space="0" w:color="auto"/>
        <w:right w:val="none" w:sz="0" w:space="0" w:color="auto"/>
      </w:divBdr>
    </w:div>
    <w:div w:id="1429694253">
      <w:bodyDiv w:val="1"/>
      <w:marLeft w:val="0"/>
      <w:marRight w:val="0"/>
      <w:marTop w:val="0"/>
      <w:marBottom w:val="0"/>
      <w:divBdr>
        <w:top w:val="none" w:sz="0" w:space="0" w:color="auto"/>
        <w:left w:val="none" w:sz="0" w:space="0" w:color="auto"/>
        <w:bottom w:val="none" w:sz="0" w:space="0" w:color="auto"/>
        <w:right w:val="none" w:sz="0" w:space="0" w:color="auto"/>
      </w:divBdr>
    </w:div>
    <w:div w:id="1662538488">
      <w:bodyDiv w:val="1"/>
      <w:marLeft w:val="0"/>
      <w:marRight w:val="0"/>
      <w:marTop w:val="0"/>
      <w:marBottom w:val="0"/>
      <w:divBdr>
        <w:top w:val="none" w:sz="0" w:space="0" w:color="auto"/>
        <w:left w:val="none" w:sz="0" w:space="0" w:color="auto"/>
        <w:bottom w:val="none" w:sz="0" w:space="0" w:color="auto"/>
        <w:right w:val="none" w:sz="0" w:space="0" w:color="auto"/>
      </w:divBdr>
    </w:div>
    <w:div w:id="1860508806">
      <w:bodyDiv w:val="1"/>
      <w:marLeft w:val="0"/>
      <w:marRight w:val="0"/>
      <w:marTop w:val="0"/>
      <w:marBottom w:val="0"/>
      <w:divBdr>
        <w:top w:val="none" w:sz="0" w:space="0" w:color="auto"/>
        <w:left w:val="none" w:sz="0" w:space="0" w:color="auto"/>
        <w:bottom w:val="none" w:sz="0" w:space="0" w:color="auto"/>
        <w:right w:val="none" w:sz="0" w:space="0" w:color="auto"/>
      </w:divBdr>
    </w:div>
    <w:div w:id="196457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Tkacik</dc:creator>
  <cp:lastModifiedBy>TJ Tkacik</cp:lastModifiedBy>
  <cp:revision>3</cp:revision>
  <dcterms:created xsi:type="dcterms:W3CDTF">2014-04-19T02:44:00Z</dcterms:created>
  <dcterms:modified xsi:type="dcterms:W3CDTF">2014-04-19T15:10:00Z</dcterms:modified>
</cp:coreProperties>
</file>