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265B7" w14:textId="77777777" w:rsidR="0054508D" w:rsidRDefault="00853A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Taylor Adams</w:t>
      </w:r>
    </w:p>
    <w:p w14:paraId="055500EA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2910C5E9" w14:textId="77777777" w:rsidR="0054508D" w:rsidRDefault="00853A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 505</w:t>
      </w:r>
    </w:p>
    <w:p w14:paraId="03853844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28CC3A28" w14:textId="77777777" w:rsidR="0054508D" w:rsidRDefault="00853A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Johnston</w:t>
      </w:r>
    </w:p>
    <w:p w14:paraId="3DDFE5E0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518297F1" w14:textId="77777777" w:rsidR="0054508D" w:rsidRDefault="00853A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4/16/2021</w:t>
      </w:r>
    </w:p>
    <w:p w14:paraId="1A0BE307" w14:textId="77777777" w:rsidR="0054508D" w:rsidRDefault="0054508D">
      <w:pPr>
        <w:jc w:val="center"/>
        <w:rPr>
          <w:rFonts w:ascii="Times New Roman" w:eastAsia="Times New Roman" w:hAnsi="Times New Roman" w:cs="Times New Roman"/>
        </w:rPr>
      </w:pPr>
    </w:p>
    <w:p w14:paraId="55113B4A" w14:textId="77777777" w:rsidR="0054508D" w:rsidRDefault="00853A4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Packet Tracer Project Documentation</w:t>
      </w:r>
    </w:p>
    <w:p w14:paraId="111C651F" w14:textId="77777777" w:rsidR="0054508D" w:rsidRDefault="00853A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7BF2214" wp14:editId="4A8B2039">
            <wp:extent cx="5943600" cy="270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00492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439C1241" w14:textId="55E4C01B" w:rsidR="0054508D" w:rsidRDefault="0054508D">
      <w:pPr>
        <w:rPr>
          <w:rFonts w:ascii="Times New Roman" w:eastAsia="Times New Roman" w:hAnsi="Times New Roman" w:cs="Times New Roman"/>
        </w:rPr>
      </w:pPr>
    </w:p>
    <w:p w14:paraId="557530D0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0BDE764E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706D4089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2A51BC6F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1CB6C11F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2A1B9117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7E99D620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6EB8815C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37478A74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4E974A7F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1D11D97C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50D11A60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00EDB4CA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3A3D49AD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5C4056B3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2B4B0910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78A78433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4D878D1E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5060A89D" w14:textId="3CD52DF6" w:rsidR="008B1BDD" w:rsidRDefault="008B1BD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Network Topology Justification and pricing</w:t>
      </w:r>
    </w:p>
    <w:p w14:paraId="649DA665" w14:textId="0DC57D95" w:rsidR="008B1BDD" w:rsidRDefault="008B1BDD" w:rsidP="008B1BD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Pricing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334"/>
        <w:gridCol w:w="1197"/>
        <w:gridCol w:w="1800"/>
      </w:tblGrid>
      <w:tr w:rsidR="008B1BDD" w14:paraId="12908D0D" w14:textId="4B7A8D09" w:rsidTr="008B1BDD">
        <w:tc>
          <w:tcPr>
            <w:tcW w:w="2404" w:type="dxa"/>
          </w:tcPr>
          <w:p w14:paraId="5F80F61C" w14:textId="14D69A03" w:rsidR="008B1BDD" w:rsidRPr="00D962BE" w:rsidRDefault="008B1B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</w:t>
            </w:r>
          </w:p>
        </w:tc>
        <w:tc>
          <w:tcPr>
            <w:tcW w:w="2334" w:type="dxa"/>
          </w:tcPr>
          <w:p w14:paraId="716E7B51" w14:textId="766FAF22" w:rsidR="008B1BDD" w:rsidRPr="00D962BE" w:rsidRDefault="008B1B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1197" w:type="dxa"/>
          </w:tcPr>
          <w:p w14:paraId="367DC8E3" w14:textId="1A0E5034" w:rsidR="008B1BDD" w:rsidRPr="00D962BE" w:rsidRDefault="008B1B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800" w:type="dxa"/>
          </w:tcPr>
          <w:p w14:paraId="3781751A" w14:textId="60D4376C" w:rsidR="008B1BDD" w:rsidRPr="00D962BE" w:rsidRDefault="008B1B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8B1BDD" w14:paraId="03A70D97" w14:textId="7C763052" w:rsidTr="008B1BDD">
        <w:tc>
          <w:tcPr>
            <w:tcW w:w="2404" w:type="dxa"/>
          </w:tcPr>
          <w:p w14:paraId="4E7FE45E" w14:textId="0F7D948E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ISR 4321 </w:t>
            </w:r>
          </w:p>
        </w:tc>
        <w:tc>
          <w:tcPr>
            <w:tcW w:w="2334" w:type="dxa"/>
          </w:tcPr>
          <w:p w14:paraId="1B68D047" w14:textId="5002ED5D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$1250</w:t>
            </w:r>
          </w:p>
        </w:tc>
        <w:tc>
          <w:tcPr>
            <w:tcW w:w="1197" w:type="dxa"/>
          </w:tcPr>
          <w:p w14:paraId="1F0AFD60" w14:textId="1B58E6F9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5D28BDBD" w14:textId="04FE6BB5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$7500</w:t>
            </w:r>
          </w:p>
        </w:tc>
      </w:tr>
      <w:tr w:rsidR="008B1BDD" w14:paraId="4007D549" w14:textId="7F03D08D" w:rsidTr="008B1BDD">
        <w:tc>
          <w:tcPr>
            <w:tcW w:w="2404" w:type="dxa"/>
          </w:tcPr>
          <w:p w14:paraId="3AC118CC" w14:textId="32A217F3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3560-24PS </w:t>
            </w:r>
          </w:p>
        </w:tc>
        <w:tc>
          <w:tcPr>
            <w:tcW w:w="2334" w:type="dxa"/>
          </w:tcPr>
          <w:p w14:paraId="1CE113C4" w14:textId="4587AD9C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$100</w:t>
            </w:r>
          </w:p>
        </w:tc>
        <w:tc>
          <w:tcPr>
            <w:tcW w:w="1197" w:type="dxa"/>
          </w:tcPr>
          <w:p w14:paraId="01C00EE3" w14:textId="011C0C2C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5064A9B5" w14:textId="20D6FEB1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$600</w:t>
            </w:r>
          </w:p>
        </w:tc>
      </w:tr>
      <w:tr w:rsidR="008B1BDD" w14:paraId="2F069E13" w14:textId="77777777" w:rsidTr="008B1BDD">
        <w:tc>
          <w:tcPr>
            <w:tcW w:w="2404" w:type="dxa"/>
          </w:tcPr>
          <w:p w14:paraId="092B0BD3" w14:textId="2DD07EED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WRT300N</w:t>
            </w:r>
          </w:p>
        </w:tc>
        <w:tc>
          <w:tcPr>
            <w:tcW w:w="2334" w:type="dxa"/>
          </w:tcPr>
          <w:p w14:paraId="53714716" w14:textId="7E865C74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$60</w:t>
            </w:r>
          </w:p>
        </w:tc>
        <w:tc>
          <w:tcPr>
            <w:tcW w:w="1197" w:type="dxa"/>
          </w:tcPr>
          <w:p w14:paraId="3BC101FE" w14:textId="04A29A9A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76762F6F" w14:textId="68B91E94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$240</w:t>
            </w:r>
          </w:p>
        </w:tc>
      </w:tr>
      <w:tr w:rsidR="008B1BDD" w14:paraId="2BE43DE9" w14:textId="77777777" w:rsidTr="008B1BDD">
        <w:tc>
          <w:tcPr>
            <w:tcW w:w="2404" w:type="dxa"/>
          </w:tcPr>
          <w:p w14:paraId="5E87C20F" w14:textId="1DB2E368" w:rsidR="008B1BDD" w:rsidRPr="00D962BE" w:rsidRDefault="008B1B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2334" w:type="dxa"/>
          </w:tcPr>
          <w:p w14:paraId="192C9FCE" w14:textId="0B071C34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----------------------</w:t>
            </w:r>
          </w:p>
        </w:tc>
        <w:tc>
          <w:tcPr>
            <w:tcW w:w="1197" w:type="dxa"/>
          </w:tcPr>
          <w:p w14:paraId="5FFB59F5" w14:textId="29735F2C" w:rsidR="008B1BDD" w:rsidRPr="00D962BE" w:rsidRDefault="008B1B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----------</w:t>
            </w:r>
          </w:p>
        </w:tc>
        <w:tc>
          <w:tcPr>
            <w:tcW w:w="1800" w:type="dxa"/>
          </w:tcPr>
          <w:p w14:paraId="48B6E7B7" w14:textId="43DEDB9E" w:rsidR="008B1BDD" w:rsidRPr="00D962BE" w:rsidRDefault="00D962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62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$8340</w:t>
            </w:r>
          </w:p>
        </w:tc>
      </w:tr>
    </w:tbl>
    <w:p w14:paraId="7EA0716F" w14:textId="77777777" w:rsidR="00D962BE" w:rsidRDefault="00D962B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9A93B" w14:textId="6C2CAA21" w:rsidR="00D962BE" w:rsidRDefault="00D962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962BE">
        <w:rPr>
          <w:rFonts w:ascii="Times New Roman" w:eastAsia="Times New Roman" w:hAnsi="Times New Roman" w:cs="Times New Roman"/>
          <w:bCs/>
          <w:sz w:val="24"/>
          <w:szCs w:val="24"/>
        </w:rPr>
        <w:t>The connections used it the network will be connected with copper and serial DTE connections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887A91B" w14:textId="576F20B0" w:rsidR="00D962BE" w:rsidRDefault="00D962B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45DC66" w14:textId="549F2D7C" w:rsidR="00D962BE" w:rsidRPr="00D962BE" w:rsidRDefault="00D962B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2BE">
        <w:rPr>
          <w:rFonts w:ascii="Times New Roman" w:eastAsia="Times New Roman" w:hAnsi="Times New Roman" w:cs="Times New Roman"/>
          <w:b/>
          <w:sz w:val="24"/>
          <w:szCs w:val="24"/>
        </w:rPr>
        <w:t>Justification for components:</w:t>
      </w:r>
    </w:p>
    <w:p w14:paraId="2D0A1120" w14:textId="5A3F4D72" w:rsidR="008B1BDD" w:rsidRPr="002216B9" w:rsidRDefault="00D962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2C45A3"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="002216B9">
        <w:rPr>
          <w:rFonts w:ascii="Times New Roman" w:eastAsia="Times New Roman" w:hAnsi="Times New Roman" w:cs="Times New Roman"/>
          <w:bCs/>
          <w:sz w:val="24"/>
          <w:szCs w:val="24"/>
        </w:rPr>
        <w:t>rt</w:t>
      </w:r>
      <w:r w:rsidR="002C45A3">
        <w:rPr>
          <w:rFonts w:ascii="Times New Roman" w:eastAsia="Times New Roman" w:hAnsi="Times New Roman" w:cs="Times New Roman"/>
          <w:bCs/>
          <w:sz w:val="24"/>
          <w:szCs w:val="24"/>
        </w:rPr>
        <w:t>300N was recommended in the case.</w:t>
      </w:r>
      <w:r w:rsidR="002216B9">
        <w:rPr>
          <w:rFonts w:ascii="Times New Roman" w:eastAsia="Times New Roman" w:hAnsi="Times New Roman" w:cs="Times New Roman"/>
          <w:bCs/>
          <w:sz w:val="24"/>
          <w:szCs w:val="24"/>
        </w:rPr>
        <w:t xml:space="preserve">  The 4321 router is recommended because it is a best fit model with moderate performance at a low cost compared to newer routers.  The 3560 switches are recommended because they offer 24 ports each, which should be enough for the bank’s employees, servers and services.</w:t>
      </w:r>
    </w:p>
    <w:p w14:paraId="09B08E73" w14:textId="77777777" w:rsidR="008B1BDD" w:rsidRDefault="008B1BD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3D83A6" w14:textId="763FD3E2" w:rsidR="0054508D" w:rsidRDefault="00853A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Network and subnet stats</w:t>
      </w:r>
    </w:p>
    <w:p w14:paraId="26F069A6" w14:textId="77777777" w:rsidR="0054508D" w:rsidRDefault="005450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1BFD2" w14:textId="77777777" w:rsidR="0054508D" w:rsidRDefault="00853A4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Tuscaloosa</w:t>
      </w:r>
    </w:p>
    <w:p w14:paraId="73F8D62B" w14:textId="77777777" w:rsidR="0054508D" w:rsidRDefault="00853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 IP: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10.128.2.0/24</w:t>
      </w:r>
    </w:p>
    <w:p w14:paraId="2C3D2BA1" w14:textId="77777777" w:rsidR="0054508D" w:rsidRDefault="00853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 IP: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10.128.2.X/27</w:t>
      </w:r>
    </w:p>
    <w:p w14:paraId="41BF8AA4" w14:textId="77777777" w:rsidR="0054508D" w:rsidRDefault="00853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DNS Server: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10.128.2.4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C369688" w14:textId="77777777" w:rsidR="0054508D" w:rsidRDefault="00853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Webserver: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10.128.2.131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0539E143" w14:textId="77777777" w:rsidR="0054508D" w:rsidRDefault="00853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Server: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10.128.2.130</w:t>
      </w:r>
    </w:p>
    <w:p w14:paraId="18837294" w14:textId="77777777" w:rsidR="0054508D" w:rsidRDefault="0054508D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790"/>
        <w:gridCol w:w="1815"/>
        <w:gridCol w:w="1815"/>
      </w:tblGrid>
      <w:tr w:rsidR="0054508D" w14:paraId="0C69248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43D4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Network Name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7FF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IP Range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7361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Default Router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1FE4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Wireless Routers</w:t>
            </w:r>
          </w:p>
        </w:tc>
      </w:tr>
      <w:tr w:rsidR="0054508D" w14:paraId="29564F32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1973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AML Subnet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126B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10.128.2.0 - 10.128.2.31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4AD7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0E3E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10.128.2.5</w:t>
            </w:r>
          </w:p>
        </w:tc>
      </w:tr>
      <w:tr w:rsidR="0054508D" w14:paraId="4A955AFC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EF80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 Subnet (HR) (AML)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0680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10.128.2.32 - 10.128.2.63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1FDD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--------------------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012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--------------------</w:t>
            </w:r>
          </w:p>
        </w:tc>
      </w:tr>
      <w:tr w:rsidR="0054508D" w14:paraId="30158DD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468B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HR Subnet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29E5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10.128.2.64 - 10.128.2.95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2981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10.128.2.65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28AE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10.128.2.66</w:t>
            </w:r>
          </w:p>
        </w:tc>
      </w:tr>
      <w:tr w:rsidR="0054508D" w14:paraId="287F0ED0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BABD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 Subnet (ITS)(AML)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B6A2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10.128.2.96 - 10.128.2.127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33C0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--------------------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30DA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--------------------</w:t>
            </w:r>
          </w:p>
        </w:tc>
      </w:tr>
      <w:tr w:rsidR="0054508D" w14:paraId="3C002986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FF88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ITS Subnet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C034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10.128.2.128 - 10.128.2.159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3C6C" w14:textId="77777777" w:rsidR="0054508D" w:rsidRDefault="0085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10.128.2.129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B12F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--------------------</w:t>
            </w:r>
          </w:p>
        </w:tc>
      </w:tr>
    </w:tbl>
    <w:p w14:paraId="6D45BE29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279D2BD9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53A7EE89" w14:textId="77777777" w:rsidR="0054508D" w:rsidRDefault="00853A4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Tuscaloosa Subnetting</w:t>
      </w:r>
    </w:p>
    <w:p w14:paraId="6C76DB47" w14:textId="2D352F15" w:rsidR="0054508D" w:rsidRDefault="00853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Subnets Required: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 | 2^3 = Borrow 3 bits</w:t>
      </w:r>
    </w:p>
    <w:p w14:paraId="26C72702" w14:textId="77777777" w:rsidR="0054508D" w:rsidRDefault="00853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Subnet Mask applied: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/27</w:t>
      </w:r>
    </w:p>
    <w:p w14:paraId="41304713" w14:textId="77777777" w:rsidR="0054508D" w:rsidRDefault="00853A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Subnet Mask: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255.2255.255.11100000/27 = 255.255.255.224/27</w:t>
      </w:r>
    </w:p>
    <w:tbl>
      <w:tblPr>
        <w:tblStyle w:val="a0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61"/>
        <w:gridCol w:w="3468"/>
        <w:gridCol w:w="2256"/>
      </w:tblGrid>
      <w:tr w:rsidR="0054508D" w14:paraId="3C45554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8B73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Network Name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BC08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Bits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3F1F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Network IP</w:t>
            </w:r>
          </w:p>
        </w:tc>
      </w:tr>
      <w:tr w:rsidR="0054508D" w14:paraId="1241FFE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C73B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AML Subnet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09FB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000|00000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E370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10.128.2.0/27</w:t>
            </w:r>
          </w:p>
        </w:tc>
      </w:tr>
      <w:tr w:rsidR="0054508D" w14:paraId="6210BEB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0DF3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 Subnet (HR) (AML)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CC43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001|00000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0DE4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10.128.2.32/27</w:t>
            </w:r>
          </w:p>
        </w:tc>
      </w:tr>
      <w:tr w:rsidR="0054508D" w14:paraId="5BFABB78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58FC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HR Subnet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819C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010|00000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EAC7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10.128.2.64/27</w:t>
            </w:r>
          </w:p>
        </w:tc>
      </w:tr>
      <w:tr w:rsidR="0054508D" w14:paraId="3521E623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C901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 Subnet (ITS)(AML)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001B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011|00000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F65B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10.128.2.96/27</w:t>
            </w:r>
          </w:p>
        </w:tc>
      </w:tr>
      <w:tr w:rsidR="0054508D" w14:paraId="620B9FC4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A7D3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ITS Subnet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450E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100|00000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3094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10.128.2.128/27</w:t>
            </w:r>
          </w:p>
        </w:tc>
      </w:tr>
    </w:tbl>
    <w:p w14:paraId="43C45FBE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5F99C66D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295E2B9A" w14:textId="77777777" w:rsidR="0054508D" w:rsidRDefault="00853A4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Northport</w:t>
      </w:r>
    </w:p>
    <w:p w14:paraId="1CBB6AEB" w14:textId="77777777" w:rsidR="0054508D" w:rsidRDefault="00853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 IP: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10.128.4.0/24</w:t>
      </w:r>
    </w:p>
    <w:p w14:paraId="0EC167E1" w14:textId="77777777" w:rsidR="0054508D" w:rsidRDefault="00853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 IP: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10.128.4.X/27</w:t>
      </w:r>
    </w:p>
    <w:p w14:paraId="2CBADB03" w14:textId="77777777" w:rsidR="0054508D" w:rsidRDefault="00853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DNS Server: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10.128.4.3</w:t>
      </w:r>
    </w:p>
    <w:p w14:paraId="1770C561" w14:textId="77777777" w:rsidR="0054508D" w:rsidRDefault="0054508D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1"/>
        <w:gridCol w:w="2776"/>
        <w:gridCol w:w="1866"/>
        <w:gridCol w:w="1866"/>
      </w:tblGrid>
      <w:tr w:rsidR="0054508D" w14:paraId="3BE1AD81" w14:textId="77777777"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D20F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Network Name</w:t>
            </w:r>
          </w:p>
        </w:tc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6FA7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IP Range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2A38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Default Router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63F0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Wireless Routers</w:t>
            </w:r>
          </w:p>
        </w:tc>
      </w:tr>
      <w:tr w:rsidR="0054508D" w14:paraId="3AA68259" w14:textId="77777777"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F3FF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AML Subnet</w:t>
            </w:r>
          </w:p>
        </w:tc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5813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10.128.4.0 - 10.128.4.31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B3F6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10.128.4.1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9CF0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10.128.4.4</w:t>
            </w:r>
          </w:p>
        </w:tc>
      </w:tr>
      <w:tr w:rsidR="0054508D" w14:paraId="436D66D8" w14:textId="77777777"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5E09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 Subnet (HR) (AML)</w:t>
            </w:r>
          </w:p>
        </w:tc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409B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10.128.4.32 - 10.128.4.63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6322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--------------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ED9D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--------------------</w:t>
            </w:r>
          </w:p>
        </w:tc>
      </w:tr>
      <w:tr w:rsidR="0054508D" w14:paraId="1005A6E3" w14:textId="77777777"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8E5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HR Subnet</w:t>
            </w:r>
          </w:p>
        </w:tc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8D84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10.128.4.64 - 10.128.4.95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0979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10.128.4.65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3EFF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10.128.4.66</w:t>
            </w:r>
          </w:p>
        </w:tc>
      </w:tr>
      <w:tr w:rsidR="0054508D" w14:paraId="7D711875" w14:textId="77777777"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1BAB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 Subnet (ITS)(AML)</w:t>
            </w:r>
          </w:p>
        </w:tc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5AB9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10.128.4.96 - 10.128.4.127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1864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--------------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7C1D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--------------------</w:t>
            </w:r>
          </w:p>
        </w:tc>
      </w:tr>
      <w:tr w:rsidR="0054508D" w14:paraId="42675F1D" w14:textId="77777777"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3BFC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ITS Subnet</w:t>
            </w:r>
          </w:p>
        </w:tc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1992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10.128.4.128 - 10.128.4.159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CF4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10.128.4.129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0A3A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--------------------</w:t>
            </w:r>
          </w:p>
        </w:tc>
      </w:tr>
    </w:tbl>
    <w:p w14:paraId="12B8A1BF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5021D76E" w14:textId="77777777" w:rsidR="0054508D" w:rsidRDefault="0054508D">
      <w:pPr>
        <w:rPr>
          <w:rFonts w:ascii="Times New Roman" w:eastAsia="Times New Roman" w:hAnsi="Times New Roman" w:cs="Times New Roman"/>
        </w:rPr>
      </w:pPr>
    </w:p>
    <w:p w14:paraId="3D5275E5" w14:textId="77777777" w:rsidR="0054508D" w:rsidRDefault="00853A4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Northport Subnetting</w:t>
      </w:r>
    </w:p>
    <w:p w14:paraId="1F81B15A" w14:textId="77777777" w:rsidR="0054508D" w:rsidRDefault="00853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Subnets Required: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 | 2^3 = Borrow 3 bits</w:t>
      </w:r>
    </w:p>
    <w:p w14:paraId="4D7D9765" w14:textId="77777777" w:rsidR="0054508D" w:rsidRDefault="00853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Subnet Mask applied: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/27</w:t>
      </w:r>
    </w:p>
    <w:p w14:paraId="6625E564" w14:textId="77777777" w:rsidR="0054508D" w:rsidRDefault="00853A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Subnet Mask: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255.2255.255.11100000/27 = 255.255.255.224/27</w:t>
      </w:r>
    </w:p>
    <w:tbl>
      <w:tblPr>
        <w:tblStyle w:val="a2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61"/>
        <w:gridCol w:w="3468"/>
        <w:gridCol w:w="2256"/>
      </w:tblGrid>
      <w:tr w:rsidR="0054508D" w14:paraId="7E2C9FFD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1627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Network Name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B46E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Bits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A6C5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Network IP</w:t>
            </w:r>
          </w:p>
        </w:tc>
      </w:tr>
      <w:tr w:rsidR="0054508D" w14:paraId="09628B73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B79B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AML Subnet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712D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000|00000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AA35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10.128.4.0/27</w:t>
            </w:r>
          </w:p>
        </w:tc>
      </w:tr>
      <w:tr w:rsidR="0054508D" w14:paraId="4DBBA52C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663D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 Subnet (HR) (AML)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F320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001|00000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D89C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10.128.4.32/27</w:t>
            </w:r>
          </w:p>
        </w:tc>
      </w:tr>
      <w:tr w:rsidR="0054508D" w14:paraId="596E00F8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7448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HR Subnet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CC32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010|00000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4C10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10.128.4.64/27</w:t>
            </w:r>
          </w:p>
        </w:tc>
      </w:tr>
      <w:tr w:rsidR="0054508D" w14:paraId="2031B6C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FDF0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 Subnet (ITS)(AML)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C3D7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011|00000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FF6C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10.128.4.96/27</w:t>
            </w:r>
          </w:p>
        </w:tc>
      </w:tr>
      <w:tr w:rsidR="0054508D" w14:paraId="736E5D61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343B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ITS Subnet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94E6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100|00000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10C0" w14:textId="77777777" w:rsidR="0054508D" w:rsidRDefault="00853A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10.128.4.128/27</w:t>
            </w:r>
          </w:p>
        </w:tc>
      </w:tr>
    </w:tbl>
    <w:p w14:paraId="6C0144F3" w14:textId="43AAB7A1" w:rsidR="0054508D" w:rsidRDefault="005450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C2BCD3" w14:textId="77777777" w:rsidR="0080539E" w:rsidRDefault="008053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4A0E52" w14:textId="2942ED8B" w:rsidR="0080539E" w:rsidRDefault="008053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DHCP and Static reservations</w:t>
      </w:r>
    </w:p>
    <w:p w14:paraId="079FAC24" w14:textId="20D90AAA" w:rsidR="0080539E" w:rsidRPr="0080539E" w:rsidRDefault="0080539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0539E">
        <w:rPr>
          <w:rFonts w:ascii="Times New Roman" w:eastAsia="Times New Roman" w:hAnsi="Times New Roman" w:cs="Times New Roman"/>
          <w:bCs/>
          <w:sz w:val="24"/>
          <w:szCs w:val="24"/>
        </w:rPr>
        <w:t>The first 9 address of every subnet are reserved for static routing</w:t>
      </w:r>
    </w:p>
    <w:p w14:paraId="417AE2F1" w14:textId="3B64429D" w:rsidR="0080539E" w:rsidRPr="0080539E" w:rsidRDefault="0080539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0539E">
        <w:rPr>
          <w:rFonts w:ascii="Times New Roman" w:eastAsia="Times New Roman" w:hAnsi="Times New Roman" w:cs="Times New Roman"/>
          <w:bCs/>
          <w:sz w:val="24"/>
          <w:szCs w:val="24"/>
        </w:rPr>
        <w:t>Ex: AML subnet for Tuscaloosa has reserved static address for 10.128.2.1-10.128.4.9.</w:t>
      </w:r>
    </w:p>
    <w:p w14:paraId="105C557C" w14:textId="094114CE" w:rsidR="0080539E" w:rsidRPr="0080539E" w:rsidRDefault="0080539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0539E">
        <w:rPr>
          <w:rFonts w:ascii="Times New Roman" w:eastAsia="Times New Roman" w:hAnsi="Times New Roman" w:cs="Times New Roman"/>
          <w:bCs/>
          <w:sz w:val="24"/>
          <w:szCs w:val="24"/>
        </w:rPr>
        <w:t>Ex2: HR subnet for Northport has reserved static addresses for 10.128.4.33-10.128.4.42</w:t>
      </w:r>
    </w:p>
    <w:p w14:paraId="20C7CD2C" w14:textId="2C16DC83" w:rsidR="0080539E" w:rsidRDefault="0080539E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166B08" w14:textId="6B14B26C" w:rsidR="0080539E" w:rsidRDefault="0080539E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0DD2FF" w14:textId="2556972C" w:rsidR="0080539E" w:rsidRDefault="008053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0539E">
        <w:rPr>
          <w:rFonts w:ascii="Times New Roman" w:eastAsia="Times New Roman" w:hAnsi="Times New Roman" w:cs="Times New Roman"/>
          <w:b/>
          <w:sz w:val="28"/>
          <w:szCs w:val="28"/>
        </w:rPr>
        <w:t>Network linkage</w:t>
      </w:r>
    </w:p>
    <w:p w14:paraId="05F24C27" w14:textId="1A065CE3" w:rsidR="0080539E" w:rsidRPr="0080539E" w:rsidRDefault="0080539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0539E">
        <w:rPr>
          <w:rFonts w:ascii="Times New Roman" w:eastAsia="Times New Roman" w:hAnsi="Times New Roman" w:cs="Times New Roman"/>
          <w:bCs/>
          <w:sz w:val="28"/>
          <w:szCs w:val="28"/>
        </w:rPr>
        <w:t xml:space="preserve">The two networks Tuscaloosa and Northport are linked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together through an ISP’s network.  Alternatively, a VPN could be set up in the Tuscaloosa location to allow Northport to have network access to Tuscaloosa.  The most secure way to link the networks would be a private physical connection between the two sites.</w:t>
      </w:r>
    </w:p>
    <w:p w14:paraId="492D5015" w14:textId="77777777" w:rsidR="0080539E" w:rsidRDefault="008053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5383F1" w14:textId="53143475" w:rsidR="002216B9" w:rsidRDefault="002216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*The packet tracer file was created on Mac.</w:t>
      </w:r>
    </w:p>
    <w:sectPr w:rsidR="002216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08D"/>
    <w:rsid w:val="002216B9"/>
    <w:rsid w:val="002C45A3"/>
    <w:rsid w:val="0054508D"/>
    <w:rsid w:val="0080539E"/>
    <w:rsid w:val="00853A42"/>
    <w:rsid w:val="008B1BDD"/>
    <w:rsid w:val="00D9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F5FA0"/>
  <w15:docId w15:val="{1E52272E-1058-684B-936B-01AB1A3B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B1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Adams, Taylor K</cp:lastModifiedBy>
  <cp:revision>4</cp:revision>
  <dcterms:created xsi:type="dcterms:W3CDTF">2021-04-16T20:58:00Z</dcterms:created>
  <dcterms:modified xsi:type="dcterms:W3CDTF">2021-04-19T19:20:00Z</dcterms:modified>
</cp:coreProperties>
</file>