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the application using maven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342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test cases passed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 to target folder and Start the 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 the server using Eclipse: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