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9ABE" w14:textId="77777777" w:rsidR="00197264" w:rsidRPr="00197264" w:rsidRDefault="00197264" w:rsidP="00197264">
      <w:pPr>
        <w:shd w:val="clear" w:color="auto" w:fill="FFFFFF"/>
        <w:spacing w:before="100" w:beforeAutospacing="1" w:after="100" w:afterAutospacing="1" w:line="240" w:lineRule="auto"/>
        <w:outlineLvl w:val="0"/>
        <w:rPr>
          <w:rFonts w:ascii="inherit" w:eastAsia="Times New Roman" w:hAnsi="inherit" w:cs="Times New Roman"/>
          <w:b/>
          <w:bCs/>
          <w:color w:val="000000"/>
          <w:spacing w:val="-6"/>
          <w:kern w:val="36"/>
          <w:sz w:val="60"/>
          <w:szCs w:val="60"/>
          <w:lang w:eastAsia="en-IN"/>
        </w:rPr>
      </w:pPr>
      <w:r w:rsidRPr="00197264">
        <w:rPr>
          <w:rFonts w:ascii="inherit" w:eastAsia="Times New Roman" w:hAnsi="inherit" w:cs="Times New Roman"/>
          <w:b/>
          <w:bCs/>
          <w:color w:val="000000"/>
          <w:spacing w:val="-6"/>
          <w:kern w:val="36"/>
          <w:sz w:val="60"/>
          <w:szCs w:val="60"/>
          <w:lang w:eastAsia="en-IN"/>
        </w:rPr>
        <w:t>Cassandra: Introduction</w:t>
      </w:r>
    </w:p>
    <w:p w14:paraId="285224A5" w14:textId="77777777" w:rsidR="00197264" w:rsidRPr="00197264" w:rsidRDefault="00197264" w:rsidP="00197264">
      <w:pPr>
        <w:shd w:val="clear" w:color="auto" w:fill="FFFFFF"/>
        <w:spacing w:after="150" w:line="240" w:lineRule="auto"/>
        <w:rPr>
          <w:rFonts w:ascii="Nunito Sans" w:eastAsia="Times New Roman" w:hAnsi="Nunito Sans" w:cs="Times New Roman"/>
          <w:color w:val="000000"/>
          <w:sz w:val="21"/>
          <w:szCs w:val="21"/>
          <w:lang w:eastAsia="en-IN"/>
        </w:rPr>
      </w:pPr>
      <w:r w:rsidRPr="00197264">
        <w:rPr>
          <w:rFonts w:ascii="Nunito Sans" w:eastAsia="Times New Roman" w:hAnsi="Nunito Sans" w:cs="Times New Roman"/>
          <w:color w:val="000000"/>
          <w:sz w:val="21"/>
          <w:szCs w:val="21"/>
          <w:lang w:eastAsia="en-IN"/>
        </w:rPr>
        <w:t>Let’s explore Cassandra and its use cases.</w:t>
      </w:r>
    </w:p>
    <w:p w14:paraId="72549B90" w14:textId="77777777" w:rsidR="00197264" w:rsidRPr="00197264" w:rsidRDefault="00197264" w:rsidP="00197264">
      <w:pPr>
        <w:shd w:val="clear" w:color="auto" w:fill="FFFFFF"/>
        <w:spacing w:after="0" w:line="240" w:lineRule="auto"/>
        <w:rPr>
          <w:rFonts w:ascii="Nunito Sans" w:eastAsia="Times New Roman" w:hAnsi="Nunito Sans" w:cs="Times New Roman"/>
          <w:color w:val="000000"/>
          <w:sz w:val="21"/>
          <w:szCs w:val="21"/>
          <w:lang w:eastAsia="en-IN"/>
        </w:rPr>
      </w:pPr>
      <w:r w:rsidRPr="00197264">
        <w:rPr>
          <w:rFonts w:ascii="Nunito Sans" w:eastAsia="Times New Roman" w:hAnsi="Nunito Sans" w:cs="Times New Roman"/>
          <w:b/>
          <w:bCs/>
          <w:color w:val="000000"/>
          <w:spacing w:val="6"/>
          <w:sz w:val="21"/>
          <w:szCs w:val="21"/>
          <w:lang w:eastAsia="en-IN"/>
        </w:rPr>
        <w:t>We'll cover the following</w:t>
      </w:r>
    </w:p>
    <w:p w14:paraId="32E0EA69" w14:textId="77777777" w:rsidR="00197264" w:rsidRPr="00197264" w:rsidRDefault="00000000" w:rsidP="00197264">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5" w:anchor="Goal" w:history="1">
        <w:r w:rsidR="00197264" w:rsidRPr="00197264">
          <w:rPr>
            <w:rFonts w:ascii="Nunito Sans" w:eastAsia="Times New Roman" w:hAnsi="Nunito Sans" w:cs="Times New Roman"/>
            <w:color w:val="0000FF"/>
            <w:sz w:val="27"/>
            <w:szCs w:val="27"/>
            <w:lang w:eastAsia="en-IN"/>
          </w:rPr>
          <w:t>Goal</w:t>
        </w:r>
      </w:hyperlink>
    </w:p>
    <w:p w14:paraId="798D84CC" w14:textId="77777777" w:rsidR="00197264" w:rsidRPr="00197264" w:rsidRDefault="00000000" w:rsidP="00197264">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6" w:anchor="Background" w:history="1">
        <w:r w:rsidR="00197264" w:rsidRPr="00197264">
          <w:rPr>
            <w:rFonts w:ascii="Nunito Sans" w:eastAsia="Times New Roman" w:hAnsi="Nunito Sans" w:cs="Times New Roman"/>
            <w:color w:val="0000FF"/>
            <w:sz w:val="27"/>
            <w:szCs w:val="27"/>
            <w:lang w:eastAsia="en-IN"/>
          </w:rPr>
          <w:t>Background</w:t>
        </w:r>
      </w:hyperlink>
    </w:p>
    <w:p w14:paraId="452C9153" w14:textId="77777777" w:rsidR="00197264" w:rsidRPr="00197264" w:rsidRDefault="00000000" w:rsidP="00197264">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 w:anchor="What-is-Cassandra?" w:history="1">
        <w:r w:rsidR="00197264" w:rsidRPr="00197264">
          <w:rPr>
            <w:rFonts w:ascii="Nunito Sans" w:eastAsia="Times New Roman" w:hAnsi="Nunito Sans" w:cs="Times New Roman"/>
            <w:color w:val="0000FF"/>
            <w:sz w:val="27"/>
            <w:szCs w:val="27"/>
            <w:lang w:eastAsia="en-IN"/>
          </w:rPr>
          <w:t>What is Cassandra?</w:t>
        </w:r>
      </w:hyperlink>
    </w:p>
    <w:p w14:paraId="59D009DF" w14:textId="77777777" w:rsidR="00197264" w:rsidRPr="00197264" w:rsidRDefault="00000000" w:rsidP="00197264">
      <w:pPr>
        <w:numPr>
          <w:ilvl w:val="1"/>
          <w:numId w:val="1"/>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8" w:anchor="Cassandra-use-cases" w:history="1">
        <w:r w:rsidR="00197264" w:rsidRPr="00197264">
          <w:rPr>
            <w:rFonts w:ascii="Nunito Sans" w:eastAsia="Times New Roman" w:hAnsi="Nunito Sans" w:cs="Times New Roman"/>
            <w:color w:val="0000FF"/>
            <w:sz w:val="27"/>
            <w:szCs w:val="27"/>
            <w:lang w:eastAsia="en-IN"/>
          </w:rPr>
          <w:t>Cassandra use cases</w:t>
        </w:r>
      </w:hyperlink>
    </w:p>
    <w:p w14:paraId="1D179F5C" w14:textId="77777777" w:rsidR="00197264" w:rsidRPr="00197264" w:rsidRDefault="00197264" w:rsidP="0019726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97264">
        <w:rPr>
          <w:rFonts w:ascii="Nunito Sans" w:eastAsia="Times New Roman" w:hAnsi="Nunito Sans" w:cs="Times New Roman"/>
          <w:b/>
          <w:bCs/>
          <w:color w:val="000000"/>
          <w:spacing w:val="6"/>
          <w:sz w:val="36"/>
          <w:szCs w:val="36"/>
          <w:lang w:eastAsia="en-IN"/>
        </w:rPr>
        <w:t>Goal</w:t>
      </w:r>
      <w:hyperlink r:id="rId9" w:anchor="Goal" w:history="1">
        <w:r w:rsidRPr="00197264">
          <w:rPr>
            <w:rFonts w:ascii="Nunito Sans" w:eastAsia="Times New Roman" w:hAnsi="Nunito Sans" w:cs="Times New Roman"/>
            <w:color w:val="0000FF"/>
            <w:spacing w:val="6"/>
            <w:sz w:val="36"/>
            <w:szCs w:val="36"/>
            <w:lang w:eastAsia="en-IN"/>
          </w:rPr>
          <w:t>#</w:t>
        </w:r>
      </w:hyperlink>
    </w:p>
    <w:p w14:paraId="2E493CC1" w14:textId="77777777" w:rsidR="00197264" w:rsidRPr="00197264" w:rsidRDefault="00197264" w:rsidP="00197264">
      <w:pPr>
        <w:shd w:val="clear" w:color="auto" w:fill="FFFFFF"/>
        <w:spacing w:before="240" w:after="240" w:line="240" w:lineRule="auto"/>
        <w:rPr>
          <w:rFonts w:ascii="Georgia" w:eastAsia="Times New Roman" w:hAnsi="Georgia" w:cs="Times New Roman"/>
          <w:color w:val="000000"/>
          <w:sz w:val="27"/>
          <w:szCs w:val="27"/>
          <w:lang w:eastAsia="en-IN"/>
        </w:rPr>
      </w:pPr>
      <w:r w:rsidRPr="00197264">
        <w:rPr>
          <w:rFonts w:ascii="Georgia" w:eastAsia="Times New Roman" w:hAnsi="Georgia" w:cs="Times New Roman"/>
          <w:color w:val="000000"/>
          <w:sz w:val="27"/>
          <w:szCs w:val="27"/>
          <w:lang w:eastAsia="en-IN"/>
        </w:rPr>
        <w:t>Design a distributed and scalable system that can store a huge amount of structured data, which is indexed by a row key where each row can have an unbounded number of columns.</w:t>
      </w:r>
    </w:p>
    <w:p w14:paraId="4AAC71A8" w14:textId="77777777" w:rsidR="00197264" w:rsidRPr="00197264" w:rsidRDefault="00197264" w:rsidP="0019726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97264">
        <w:rPr>
          <w:rFonts w:ascii="Nunito Sans" w:eastAsia="Times New Roman" w:hAnsi="Nunito Sans" w:cs="Times New Roman"/>
          <w:b/>
          <w:bCs/>
          <w:color w:val="000000"/>
          <w:spacing w:val="6"/>
          <w:sz w:val="36"/>
          <w:szCs w:val="36"/>
          <w:lang w:eastAsia="en-IN"/>
        </w:rPr>
        <w:t>Background</w:t>
      </w:r>
      <w:hyperlink r:id="rId10" w:anchor="Background" w:history="1">
        <w:r w:rsidRPr="00197264">
          <w:rPr>
            <w:rFonts w:ascii="Nunito Sans" w:eastAsia="Times New Roman" w:hAnsi="Nunito Sans" w:cs="Times New Roman"/>
            <w:color w:val="0000FF"/>
            <w:spacing w:val="6"/>
            <w:sz w:val="36"/>
            <w:szCs w:val="36"/>
            <w:lang w:eastAsia="en-IN"/>
          </w:rPr>
          <w:t>#</w:t>
        </w:r>
      </w:hyperlink>
    </w:p>
    <w:p w14:paraId="5491270D" w14:textId="77777777" w:rsidR="00197264" w:rsidRPr="00197264" w:rsidRDefault="00197264" w:rsidP="00197264">
      <w:pPr>
        <w:shd w:val="clear" w:color="auto" w:fill="FFFFFF"/>
        <w:spacing w:before="240" w:after="240" w:line="240" w:lineRule="auto"/>
        <w:rPr>
          <w:rFonts w:ascii="Georgia" w:eastAsia="Times New Roman" w:hAnsi="Georgia" w:cs="Times New Roman"/>
          <w:color w:val="000000"/>
          <w:sz w:val="27"/>
          <w:szCs w:val="27"/>
          <w:lang w:eastAsia="en-IN"/>
        </w:rPr>
      </w:pPr>
      <w:r w:rsidRPr="00197264">
        <w:rPr>
          <w:rFonts w:ascii="Georgia" w:eastAsia="Times New Roman" w:hAnsi="Georgia" w:cs="Times New Roman"/>
          <w:color w:val="000000"/>
          <w:sz w:val="27"/>
          <w:szCs w:val="27"/>
          <w:lang w:eastAsia="en-IN"/>
        </w:rPr>
        <w:t>Cassandra is an open-source Apache project. It was originally developed at Facebook in 2007 for their inbox search feature. The Apache Cassandra architecture is designed to provide </w:t>
      </w:r>
      <w:r w:rsidRPr="00197264">
        <w:rPr>
          <w:rFonts w:ascii="Georgia" w:eastAsia="Times New Roman" w:hAnsi="Georgia" w:cs="Times New Roman"/>
          <w:b/>
          <w:bCs/>
          <w:color w:val="000000"/>
          <w:sz w:val="27"/>
          <w:szCs w:val="27"/>
          <w:lang w:eastAsia="en-IN"/>
        </w:rPr>
        <w:t>scalability</w:t>
      </w:r>
      <w:r w:rsidRPr="00197264">
        <w:rPr>
          <w:rFonts w:ascii="Georgia" w:eastAsia="Times New Roman" w:hAnsi="Georgia" w:cs="Times New Roman"/>
          <w:color w:val="000000"/>
          <w:sz w:val="27"/>
          <w:szCs w:val="27"/>
          <w:lang w:eastAsia="en-IN"/>
        </w:rPr>
        <w:t>, </w:t>
      </w:r>
      <w:r w:rsidRPr="00197264">
        <w:rPr>
          <w:rFonts w:ascii="Georgia" w:eastAsia="Times New Roman" w:hAnsi="Georgia" w:cs="Times New Roman"/>
          <w:b/>
          <w:bCs/>
          <w:color w:val="000000"/>
          <w:sz w:val="27"/>
          <w:szCs w:val="27"/>
          <w:lang w:eastAsia="en-IN"/>
        </w:rPr>
        <w:t>availability</w:t>
      </w:r>
      <w:r w:rsidRPr="00197264">
        <w:rPr>
          <w:rFonts w:ascii="Georgia" w:eastAsia="Times New Roman" w:hAnsi="Georgia" w:cs="Times New Roman"/>
          <w:color w:val="000000"/>
          <w:sz w:val="27"/>
          <w:szCs w:val="27"/>
          <w:lang w:eastAsia="en-IN"/>
        </w:rPr>
        <w:t>, and </w:t>
      </w:r>
      <w:r w:rsidRPr="00197264">
        <w:rPr>
          <w:rFonts w:ascii="Georgia" w:eastAsia="Times New Roman" w:hAnsi="Georgia" w:cs="Times New Roman"/>
          <w:b/>
          <w:bCs/>
          <w:color w:val="000000"/>
          <w:sz w:val="27"/>
          <w:szCs w:val="27"/>
          <w:lang w:eastAsia="en-IN"/>
        </w:rPr>
        <w:t>reliability</w:t>
      </w:r>
      <w:r w:rsidRPr="00197264">
        <w:rPr>
          <w:rFonts w:ascii="Georgia" w:eastAsia="Times New Roman" w:hAnsi="Georgia" w:cs="Times New Roman"/>
          <w:color w:val="000000"/>
          <w:sz w:val="27"/>
          <w:szCs w:val="27"/>
          <w:lang w:eastAsia="en-IN"/>
        </w:rPr>
        <w:t> to store large amounts of data. Cassandra combines the distributed nature of </w:t>
      </w:r>
      <w:r w:rsidRPr="00197264">
        <w:rPr>
          <w:rFonts w:ascii="Georgia" w:eastAsia="Times New Roman" w:hAnsi="Georgia" w:cs="Times New Roman"/>
          <w:b/>
          <w:bCs/>
          <w:color w:val="000000"/>
          <w:sz w:val="27"/>
          <w:szCs w:val="27"/>
          <w:lang w:eastAsia="en-IN"/>
        </w:rPr>
        <w:t>Amazon’s Dynamo</w:t>
      </w:r>
      <w:r w:rsidRPr="00197264">
        <w:rPr>
          <w:rFonts w:ascii="Georgia" w:eastAsia="Times New Roman" w:hAnsi="Georgia" w:cs="Times New Roman"/>
          <w:color w:val="000000"/>
          <w:sz w:val="27"/>
          <w:szCs w:val="27"/>
          <w:lang w:eastAsia="en-IN"/>
        </w:rPr>
        <w:t> which is a key-value store and the data model of </w:t>
      </w:r>
      <w:r w:rsidRPr="00197264">
        <w:rPr>
          <w:rFonts w:ascii="Georgia" w:eastAsia="Times New Roman" w:hAnsi="Georgia" w:cs="Times New Roman"/>
          <w:b/>
          <w:bCs/>
          <w:color w:val="000000"/>
          <w:sz w:val="27"/>
          <w:szCs w:val="27"/>
          <w:lang w:eastAsia="en-IN"/>
        </w:rPr>
        <w:t xml:space="preserve">Google’s </w:t>
      </w:r>
      <w:proofErr w:type="spellStart"/>
      <w:r w:rsidRPr="00197264">
        <w:rPr>
          <w:rFonts w:ascii="Georgia" w:eastAsia="Times New Roman" w:hAnsi="Georgia" w:cs="Times New Roman"/>
          <w:b/>
          <w:bCs/>
          <w:color w:val="000000"/>
          <w:sz w:val="27"/>
          <w:szCs w:val="27"/>
          <w:lang w:eastAsia="en-IN"/>
        </w:rPr>
        <w:t>BigTable</w:t>
      </w:r>
      <w:proofErr w:type="spellEnd"/>
      <w:r w:rsidRPr="00197264">
        <w:rPr>
          <w:rFonts w:ascii="Georgia" w:eastAsia="Times New Roman" w:hAnsi="Georgia" w:cs="Times New Roman"/>
          <w:color w:val="000000"/>
          <w:sz w:val="27"/>
          <w:szCs w:val="27"/>
          <w:lang w:eastAsia="en-IN"/>
        </w:rPr>
        <w:t> which is a column-based data store. With Cassandra’s </w:t>
      </w:r>
      <w:r w:rsidRPr="00197264">
        <w:rPr>
          <w:rFonts w:ascii="Georgia" w:eastAsia="Times New Roman" w:hAnsi="Georgia" w:cs="Times New Roman"/>
          <w:b/>
          <w:bCs/>
          <w:color w:val="000000"/>
          <w:sz w:val="27"/>
          <w:szCs w:val="27"/>
          <w:lang w:eastAsia="en-IN"/>
        </w:rPr>
        <w:t>decentralized architecture</w:t>
      </w:r>
      <w:r w:rsidRPr="00197264">
        <w:rPr>
          <w:rFonts w:ascii="Georgia" w:eastAsia="Times New Roman" w:hAnsi="Georgia" w:cs="Times New Roman"/>
          <w:color w:val="000000"/>
          <w:sz w:val="27"/>
          <w:szCs w:val="27"/>
          <w:lang w:eastAsia="en-IN"/>
        </w:rPr>
        <w:t>, there is </w:t>
      </w:r>
      <w:r w:rsidRPr="00197264">
        <w:rPr>
          <w:rFonts w:ascii="Georgia" w:eastAsia="Times New Roman" w:hAnsi="Georgia" w:cs="Times New Roman"/>
          <w:b/>
          <w:bCs/>
          <w:color w:val="000000"/>
          <w:sz w:val="27"/>
          <w:szCs w:val="27"/>
          <w:lang w:eastAsia="en-IN"/>
        </w:rPr>
        <w:t>no single point of failure</w:t>
      </w:r>
      <w:r w:rsidRPr="00197264">
        <w:rPr>
          <w:rFonts w:ascii="Georgia" w:eastAsia="Times New Roman" w:hAnsi="Georgia" w:cs="Times New Roman"/>
          <w:color w:val="000000"/>
          <w:sz w:val="27"/>
          <w:szCs w:val="27"/>
          <w:lang w:eastAsia="en-IN"/>
        </w:rPr>
        <w:t> in a cluster, and its performance can scale linearly with the addition of nodes.</w:t>
      </w:r>
    </w:p>
    <w:p w14:paraId="5F940293" w14:textId="77777777" w:rsidR="00197264" w:rsidRPr="00197264" w:rsidRDefault="00197264" w:rsidP="0019726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97264">
        <w:rPr>
          <w:rFonts w:ascii="Nunito Sans" w:eastAsia="Times New Roman" w:hAnsi="Nunito Sans" w:cs="Times New Roman"/>
          <w:b/>
          <w:bCs/>
          <w:color w:val="000000"/>
          <w:spacing w:val="6"/>
          <w:sz w:val="36"/>
          <w:szCs w:val="36"/>
          <w:lang w:eastAsia="en-IN"/>
        </w:rPr>
        <w:t>What is Cassandra?</w:t>
      </w:r>
      <w:hyperlink r:id="rId11" w:anchor="What-is-Cassandra?" w:history="1">
        <w:r w:rsidRPr="00197264">
          <w:rPr>
            <w:rFonts w:ascii="Nunito Sans" w:eastAsia="Times New Roman" w:hAnsi="Nunito Sans" w:cs="Times New Roman"/>
            <w:color w:val="0000FF"/>
            <w:spacing w:val="6"/>
            <w:sz w:val="36"/>
            <w:szCs w:val="36"/>
            <w:lang w:eastAsia="en-IN"/>
          </w:rPr>
          <w:t>#</w:t>
        </w:r>
      </w:hyperlink>
    </w:p>
    <w:p w14:paraId="4C33ADF9" w14:textId="77777777" w:rsidR="00197264" w:rsidRPr="00197264" w:rsidRDefault="00197264" w:rsidP="00197264">
      <w:pPr>
        <w:shd w:val="clear" w:color="auto" w:fill="FFFFFF"/>
        <w:spacing w:before="240" w:after="240" w:line="240" w:lineRule="auto"/>
        <w:rPr>
          <w:rFonts w:ascii="Georgia" w:eastAsia="Times New Roman" w:hAnsi="Georgia" w:cs="Times New Roman"/>
          <w:color w:val="000000"/>
          <w:sz w:val="27"/>
          <w:szCs w:val="27"/>
          <w:lang w:eastAsia="en-IN"/>
        </w:rPr>
      </w:pPr>
      <w:r w:rsidRPr="00197264">
        <w:rPr>
          <w:rFonts w:ascii="Georgia" w:eastAsia="Times New Roman" w:hAnsi="Georgia" w:cs="Times New Roman"/>
          <w:color w:val="000000"/>
          <w:sz w:val="27"/>
          <w:szCs w:val="27"/>
          <w:lang w:eastAsia="en-IN"/>
        </w:rPr>
        <w:t>Cassandra is a </w:t>
      </w:r>
      <w:r w:rsidRPr="00197264">
        <w:rPr>
          <w:rFonts w:ascii="Georgia" w:eastAsia="Times New Roman" w:hAnsi="Georgia" w:cs="Times New Roman"/>
          <w:b/>
          <w:bCs/>
          <w:color w:val="000000"/>
          <w:sz w:val="27"/>
          <w:szCs w:val="27"/>
          <w:lang w:eastAsia="en-IN"/>
        </w:rPr>
        <w:t>distributed</w:t>
      </w:r>
      <w:r w:rsidRPr="00197264">
        <w:rPr>
          <w:rFonts w:ascii="Georgia" w:eastAsia="Times New Roman" w:hAnsi="Georgia" w:cs="Times New Roman"/>
          <w:color w:val="000000"/>
          <w:sz w:val="27"/>
          <w:szCs w:val="27"/>
          <w:lang w:eastAsia="en-IN"/>
        </w:rPr>
        <w:t>, </w:t>
      </w:r>
      <w:r w:rsidRPr="00197264">
        <w:rPr>
          <w:rFonts w:ascii="Georgia" w:eastAsia="Times New Roman" w:hAnsi="Georgia" w:cs="Times New Roman"/>
          <w:b/>
          <w:bCs/>
          <w:color w:val="000000"/>
          <w:sz w:val="27"/>
          <w:szCs w:val="27"/>
          <w:lang w:eastAsia="en-IN"/>
        </w:rPr>
        <w:t>decentralized</w:t>
      </w:r>
      <w:r w:rsidRPr="00197264">
        <w:rPr>
          <w:rFonts w:ascii="Georgia" w:eastAsia="Times New Roman" w:hAnsi="Georgia" w:cs="Times New Roman"/>
          <w:color w:val="000000"/>
          <w:sz w:val="27"/>
          <w:szCs w:val="27"/>
          <w:lang w:eastAsia="en-IN"/>
        </w:rPr>
        <w:t>, </w:t>
      </w:r>
      <w:r w:rsidRPr="00197264">
        <w:rPr>
          <w:rFonts w:ascii="Georgia" w:eastAsia="Times New Roman" w:hAnsi="Georgia" w:cs="Times New Roman"/>
          <w:b/>
          <w:bCs/>
          <w:color w:val="000000"/>
          <w:sz w:val="27"/>
          <w:szCs w:val="27"/>
          <w:lang w:eastAsia="en-IN"/>
        </w:rPr>
        <w:t>scalable</w:t>
      </w:r>
      <w:r w:rsidRPr="00197264">
        <w:rPr>
          <w:rFonts w:ascii="Georgia" w:eastAsia="Times New Roman" w:hAnsi="Georgia" w:cs="Times New Roman"/>
          <w:color w:val="000000"/>
          <w:sz w:val="27"/>
          <w:szCs w:val="27"/>
          <w:lang w:eastAsia="en-IN"/>
        </w:rPr>
        <w:t>, and </w:t>
      </w:r>
      <w:r w:rsidRPr="00197264">
        <w:rPr>
          <w:rFonts w:ascii="Georgia" w:eastAsia="Times New Roman" w:hAnsi="Georgia" w:cs="Times New Roman"/>
          <w:b/>
          <w:bCs/>
          <w:color w:val="000000"/>
          <w:sz w:val="27"/>
          <w:szCs w:val="27"/>
          <w:lang w:eastAsia="en-IN"/>
        </w:rPr>
        <w:t>highly available</w:t>
      </w:r>
      <w:r w:rsidRPr="00197264">
        <w:rPr>
          <w:rFonts w:ascii="Georgia" w:eastAsia="Times New Roman" w:hAnsi="Georgia" w:cs="Times New Roman"/>
          <w:color w:val="000000"/>
          <w:sz w:val="27"/>
          <w:szCs w:val="27"/>
          <w:lang w:eastAsia="en-IN"/>
        </w:rPr>
        <w:t> NoSQL database. In terms of </w:t>
      </w:r>
      <w:hyperlink r:id="rId12" w:tgtFrame="_blank" w:history="1">
        <w:r w:rsidRPr="00197264">
          <w:rPr>
            <w:rFonts w:ascii="Georgia" w:eastAsia="Times New Roman" w:hAnsi="Georgia" w:cs="Times New Roman"/>
            <w:color w:val="0000FF"/>
            <w:sz w:val="27"/>
            <w:szCs w:val="27"/>
            <w:lang w:eastAsia="en-IN"/>
          </w:rPr>
          <w:t>CAP theorem</w:t>
        </w:r>
      </w:hyperlink>
      <w:r w:rsidRPr="00197264">
        <w:rPr>
          <w:rFonts w:ascii="Georgia" w:eastAsia="Times New Roman" w:hAnsi="Georgia" w:cs="Times New Roman"/>
          <w:color w:val="000000"/>
          <w:sz w:val="27"/>
          <w:szCs w:val="27"/>
          <w:lang w:eastAsia="en-IN"/>
        </w:rPr>
        <w:t>, Cassandra is typically classified as an AP (</w:t>
      </w:r>
      <w:r w:rsidRPr="00197264">
        <w:rPr>
          <w:rFonts w:ascii="Georgia" w:eastAsia="Times New Roman" w:hAnsi="Georgia" w:cs="Times New Roman"/>
          <w:i/>
          <w:iCs/>
          <w:color w:val="000000"/>
          <w:sz w:val="27"/>
          <w:szCs w:val="27"/>
          <w:lang w:eastAsia="en-IN"/>
        </w:rPr>
        <w:t>i.e., available and partition tolerant</w:t>
      </w:r>
      <w:r w:rsidRPr="00197264">
        <w:rPr>
          <w:rFonts w:ascii="Georgia" w:eastAsia="Times New Roman" w:hAnsi="Georgia" w:cs="Times New Roman"/>
          <w:color w:val="000000"/>
          <w:sz w:val="27"/>
          <w:szCs w:val="27"/>
          <w:lang w:eastAsia="en-IN"/>
        </w:rPr>
        <w:t>) system which means that availability and partition tolerance are generally considered more important than the consistency. Cassandra can be tuned with </w:t>
      </w:r>
      <w:r w:rsidRPr="00197264">
        <w:rPr>
          <w:rFonts w:ascii="Georgia" w:eastAsia="Times New Roman" w:hAnsi="Georgia" w:cs="Times New Roman"/>
          <w:color w:val="000000"/>
          <w:sz w:val="27"/>
          <w:szCs w:val="27"/>
          <w:bdr w:val="single" w:sz="2" w:space="0" w:color="auto" w:frame="1"/>
          <w:lang w:eastAsia="en-IN"/>
        </w:rPr>
        <w:t>replication-factor</w:t>
      </w:r>
      <w:r w:rsidRPr="00197264">
        <w:rPr>
          <w:rFonts w:ascii="Georgia" w:eastAsia="Times New Roman" w:hAnsi="Georgia" w:cs="Times New Roman"/>
          <w:color w:val="000000"/>
          <w:sz w:val="27"/>
          <w:szCs w:val="27"/>
          <w:lang w:eastAsia="en-IN"/>
        </w:rPr>
        <w:t> and </w:t>
      </w:r>
      <w:r w:rsidRPr="00197264">
        <w:rPr>
          <w:rFonts w:ascii="Georgia" w:eastAsia="Times New Roman" w:hAnsi="Georgia" w:cs="Times New Roman"/>
          <w:color w:val="000000"/>
          <w:sz w:val="27"/>
          <w:szCs w:val="27"/>
          <w:bdr w:val="single" w:sz="2" w:space="0" w:color="auto" w:frame="1"/>
          <w:lang w:eastAsia="en-IN"/>
        </w:rPr>
        <w:t>consistency levels</w:t>
      </w:r>
      <w:r w:rsidRPr="00197264">
        <w:rPr>
          <w:rFonts w:ascii="Georgia" w:eastAsia="Times New Roman" w:hAnsi="Georgia" w:cs="Times New Roman"/>
          <w:color w:val="000000"/>
          <w:sz w:val="27"/>
          <w:szCs w:val="27"/>
          <w:lang w:eastAsia="en-IN"/>
        </w:rPr>
        <w:t> to meet strong consistency requirements, but this comes with a performance cost. In other words, data can be highly available with low consistency guarantees, or it can be highly consistent with lower availability. Cassandra uses </w:t>
      </w:r>
      <w:r w:rsidRPr="00197264">
        <w:rPr>
          <w:rFonts w:ascii="Georgia" w:eastAsia="Times New Roman" w:hAnsi="Georgia" w:cs="Times New Roman"/>
          <w:b/>
          <w:bCs/>
          <w:color w:val="000000"/>
          <w:sz w:val="27"/>
          <w:szCs w:val="27"/>
          <w:lang w:eastAsia="en-IN"/>
        </w:rPr>
        <w:t>peer-to-peer architecture</w:t>
      </w:r>
      <w:r w:rsidRPr="00197264">
        <w:rPr>
          <w:rFonts w:ascii="Georgia" w:eastAsia="Times New Roman" w:hAnsi="Georgia" w:cs="Times New Roman"/>
          <w:color w:val="000000"/>
          <w:sz w:val="27"/>
          <w:szCs w:val="27"/>
          <w:lang w:eastAsia="en-IN"/>
        </w:rPr>
        <w:t xml:space="preserve">, with each node connected to all other nodes. Each </w:t>
      </w:r>
      <w:r w:rsidRPr="00197264">
        <w:rPr>
          <w:rFonts w:ascii="Georgia" w:eastAsia="Times New Roman" w:hAnsi="Georgia" w:cs="Times New Roman"/>
          <w:color w:val="000000"/>
          <w:sz w:val="27"/>
          <w:szCs w:val="27"/>
          <w:lang w:eastAsia="en-IN"/>
        </w:rPr>
        <w:lastRenderedPageBreak/>
        <w:t>Cassandra node performs all database operations and can serve client requests without the need for any leader node.</w:t>
      </w:r>
    </w:p>
    <w:p w14:paraId="75A60ADC" w14:textId="77777777" w:rsidR="00197264" w:rsidRPr="00197264" w:rsidRDefault="00197264" w:rsidP="00197264">
      <w:pPr>
        <w:shd w:val="clear" w:color="auto" w:fill="FFFFFF"/>
        <w:spacing w:line="240" w:lineRule="auto"/>
        <w:rPr>
          <w:rFonts w:ascii="Georgia" w:eastAsia="Times New Roman" w:hAnsi="Georgia" w:cs="Times New Roman"/>
          <w:color w:val="000000"/>
          <w:sz w:val="26"/>
          <w:szCs w:val="26"/>
          <w:lang w:eastAsia="en-IN"/>
        </w:rPr>
      </w:pPr>
      <w:r w:rsidRPr="00197264">
        <w:rPr>
          <w:rFonts w:ascii="Georgia" w:eastAsia="Times New Roman" w:hAnsi="Georgia" w:cs="Times New Roman"/>
          <w:b/>
          <w:bCs/>
          <w:color w:val="000000"/>
          <w:sz w:val="26"/>
          <w:szCs w:val="26"/>
          <w:lang w:eastAsia="en-IN"/>
        </w:rPr>
        <w:t>Disclaimer:</w:t>
      </w:r>
      <w:r w:rsidRPr="00197264">
        <w:rPr>
          <w:rFonts w:ascii="Georgia" w:eastAsia="Times New Roman" w:hAnsi="Georgia" w:cs="Times New Roman"/>
          <w:color w:val="000000"/>
          <w:sz w:val="26"/>
          <w:szCs w:val="26"/>
          <w:lang w:eastAsia="en-IN"/>
        </w:rPr>
        <w:t> All of the following lessons are Cassandra version agnostic and try to explore the general design and architectural layout of different Cassandra components and operations.</w:t>
      </w:r>
    </w:p>
    <w:p w14:paraId="7DFB9F37" w14:textId="77777777" w:rsidR="00197264" w:rsidRPr="00197264" w:rsidRDefault="00197264" w:rsidP="0019726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97264">
        <w:rPr>
          <w:rFonts w:ascii="Nunito Sans" w:eastAsia="Times New Roman" w:hAnsi="Nunito Sans" w:cs="Times New Roman"/>
          <w:b/>
          <w:bCs/>
          <w:color w:val="000000"/>
          <w:spacing w:val="6"/>
          <w:sz w:val="36"/>
          <w:szCs w:val="36"/>
          <w:lang w:eastAsia="en-IN"/>
        </w:rPr>
        <w:t>Cassandra use cases</w:t>
      </w:r>
      <w:hyperlink r:id="rId13" w:anchor="Cassandra-use-cases" w:history="1">
        <w:r w:rsidRPr="00197264">
          <w:rPr>
            <w:rFonts w:ascii="Nunito Sans" w:eastAsia="Times New Roman" w:hAnsi="Nunito Sans" w:cs="Times New Roman"/>
            <w:color w:val="0000FF"/>
            <w:spacing w:val="6"/>
            <w:sz w:val="36"/>
            <w:szCs w:val="36"/>
            <w:lang w:eastAsia="en-IN"/>
          </w:rPr>
          <w:t>#</w:t>
        </w:r>
      </w:hyperlink>
    </w:p>
    <w:p w14:paraId="39180694" w14:textId="77777777" w:rsidR="00197264" w:rsidRPr="00197264" w:rsidRDefault="00197264" w:rsidP="00197264">
      <w:pPr>
        <w:shd w:val="clear" w:color="auto" w:fill="FFFFFF"/>
        <w:spacing w:before="240" w:after="240" w:line="240" w:lineRule="auto"/>
        <w:rPr>
          <w:rFonts w:ascii="Georgia" w:eastAsia="Times New Roman" w:hAnsi="Georgia" w:cs="Times New Roman"/>
          <w:color w:val="000000"/>
          <w:sz w:val="27"/>
          <w:szCs w:val="27"/>
          <w:lang w:eastAsia="en-IN"/>
        </w:rPr>
      </w:pPr>
      <w:r w:rsidRPr="00197264">
        <w:rPr>
          <w:rFonts w:ascii="Georgia" w:eastAsia="Times New Roman" w:hAnsi="Georgia" w:cs="Times New Roman"/>
          <w:color w:val="000000"/>
          <w:sz w:val="27"/>
          <w:szCs w:val="27"/>
          <w:lang w:eastAsia="en-IN"/>
        </w:rPr>
        <w:t>By default, Cassandra is not a strongly consistent database (it is </w:t>
      </w:r>
      <w:r w:rsidRPr="00197264">
        <w:rPr>
          <w:rFonts w:ascii="Georgia" w:eastAsia="Times New Roman" w:hAnsi="Georgia" w:cs="Times New Roman"/>
          <w:color w:val="000000"/>
          <w:sz w:val="27"/>
          <w:szCs w:val="27"/>
          <w:bdr w:val="single" w:sz="2" w:space="0" w:color="auto" w:frame="1"/>
          <w:lang w:eastAsia="en-IN"/>
        </w:rPr>
        <w:t>eventually consistent</w:t>
      </w:r>
      <w:r w:rsidRPr="00197264">
        <w:rPr>
          <w:rFonts w:ascii="Georgia" w:eastAsia="Times New Roman" w:hAnsi="Georgia" w:cs="Times New Roman"/>
          <w:color w:val="000000"/>
          <w:sz w:val="27"/>
          <w:szCs w:val="27"/>
          <w:lang w:eastAsia="en-IN"/>
        </w:rPr>
        <w:t>), hence, any application where consistency is not a concern can utilize Cassandra. Though Cassandra can support strong consistency, it comes with a performance impact. Cassandra is </w:t>
      </w:r>
      <w:r w:rsidRPr="00197264">
        <w:rPr>
          <w:rFonts w:ascii="Georgia" w:eastAsia="Times New Roman" w:hAnsi="Georgia" w:cs="Times New Roman"/>
          <w:b/>
          <w:bCs/>
          <w:color w:val="000000"/>
          <w:sz w:val="27"/>
          <w:szCs w:val="27"/>
          <w:lang w:eastAsia="en-IN"/>
        </w:rPr>
        <w:t>optimized for high throughput</w:t>
      </w:r>
      <w:r w:rsidRPr="00197264">
        <w:rPr>
          <w:rFonts w:ascii="Georgia" w:eastAsia="Times New Roman" w:hAnsi="Georgia" w:cs="Times New Roman"/>
          <w:color w:val="000000"/>
          <w:sz w:val="27"/>
          <w:szCs w:val="27"/>
          <w:lang w:eastAsia="en-IN"/>
        </w:rPr>
        <w:t> and </w:t>
      </w:r>
      <w:r w:rsidRPr="00197264">
        <w:rPr>
          <w:rFonts w:ascii="Georgia" w:eastAsia="Times New Roman" w:hAnsi="Georgia" w:cs="Times New Roman"/>
          <w:b/>
          <w:bCs/>
          <w:color w:val="000000"/>
          <w:sz w:val="27"/>
          <w:szCs w:val="27"/>
          <w:lang w:eastAsia="en-IN"/>
        </w:rPr>
        <w:t>faster writes</w:t>
      </w:r>
      <w:r w:rsidRPr="00197264">
        <w:rPr>
          <w:rFonts w:ascii="Georgia" w:eastAsia="Times New Roman" w:hAnsi="Georgia" w:cs="Times New Roman"/>
          <w:color w:val="000000"/>
          <w:sz w:val="27"/>
          <w:szCs w:val="27"/>
          <w:lang w:eastAsia="en-IN"/>
        </w:rPr>
        <w:t>, and can be used for collecting big data for performing real-time analysis. Here are some of its top use cases:</w:t>
      </w:r>
    </w:p>
    <w:p w14:paraId="69C13082" w14:textId="77777777" w:rsidR="00197264" w:rsidRPr="00197264" w:rsidRDefault="00197264" w:rsidP="00197264">
      <w:pPr>
        <w:numPr>
          <w:ilvl w:val="0"/>
          <w:numId w:val="2"/>
        </w:numPr>
        <w:shd w:val="clear" w:color="auto" w:fill="FFFFFF"/>
        <w:spacing w:before="240" w:after="240" w:line="240" w:lineRule="auto"/>
        <w:rPr>
          <w:rFonts w:ascii="Georgia" w:eastAsia="Times New Roman" w:hAnsi="Georgia" w:cs="Times New Roman"/>
          <w:color w:val="000000"/>
          <w:sz w:val="27"/>
          <w:szCs w:val="27"/>
          <w:lang w:eastAsia="en-IN"/>
        </w:rPr>
      </w:pPr>
      <w:r w:rsidRPr="00197264">
        <w:rPr>
          <w:rFonts w:ascii="Georgia" w:eastAsia="Times New Roman" w:hAnsi="Georgia" w:cs="Times New Roman"/>
          <w:b/>
          <w:bCs/>
          <w:color w:val="000000"/>
          <w:sz w:val="27"/>
          <w:szCs w:val="27"/>
          <w:lang w:eastAsia="en-IN"/>
        </w:rPr>
        <w:t>Storing key-value data with high availability</w:t>
      </w:r>
      <w:r w:rsidRPr="00197264">
        <w:rPr>
          <w:rFonts w:ascii="Georgia" w:eastAsia="Times New Roman" w:hAnsi="Georgia" w:cs="Times New Roman"/>
          <w:color w:val="000000"/>
          <w:sz w:val="27"/>
          <w:szCs w:val="27"/>
          <w:lang w:eastAsia="en-IN"/>
        </w:rPr>
        <w:t> - Reddit and Digg use Cassandra as a persistent store for their data. Cassandra’s ability to scale linearly without any downtime makes it very suitable for their growth needs.</w:t>
      </w:r>
    </w:p>
    <w:p w14:paraId="336ED5C7" w14:textId="77777777" w:rsidR="00197264" w:rsidRPr="00197264" w:rsidRDefault="00197264" w:rsidP="00197264">
      <w:pPr>
        <w:numPr>
          <w:ilvl w:val="0"/>
          <w:numId w:val="2"/>
        </w:numPr>
        <w:shd w:val="clear" w:color="auto" w:fill="FFFFFF"/>
        <w:spacing w:before="240" w:after="240" w:line="240" w:lineRule="auto"/>
        <w:rPr>
          <w:rFonts w:ascii="Georgia" w:eastAsia="Times New Roman" w:hAnsi="Georgia" w:cs="Times New Roman"/>
          <w:color w:val="000000"/>
          <w:sz w:val="27"/>
          <w:szCs w:val="27"/>
          <w:lang w:eastAsia="en-IN"/>
        </w:rPr>
      </w:pPr>
      <w:r w:rsidRPr="00197264">
        <w:rPr>
          <w:rFonts w:ascii="Georgia" w:eastAsia="Times New Roman" w:hAnsi="Georgia" w:cs="Times New Roman"/>
          <w:b/>
          <w:bCs/>
          <w:color w:val="000000"/>
          <w:sz w:val="27"/>
          <w:szCs w:val="27"/>
          <w:lang w:eastAsia="en-IN"/>
        </w:rPr>
        <w:t>Time series data model</w:t>
      </w:r>
      <w:r w:rsidRPr="00197264">
        <w:rPr>
          <w:rFonts w:ascii="Georgia" w:eastAsia="Times New Roman" w:hAnsi="Georgia" w:cs="Times New Roman"/>
          <w:color w:val="000000"/>
          <w:sz w:val="27"/>
          <w:szCs w:val="27"/>
          <w:lang w:eastAsia="en-IN"/>
        </w:rPr>
        <w:t xml:space="preserve"> - Due to its data model and log-structured storage engine, Cassandra benefits from high-performing write operations. This also makes Cassandra well suited for storing and </w:t>
      </w:r>
      <w:proofErr w:type="spellStart"/>
      <w:r w:rsidRPr="00197264">
        <w:rPr>
          <w:rFonts w:ascii="Georgia" w:eastAsia="Times New Roman" w:hAnsi="Georgia" w:cs="Times New Roman"/>
          <w:color w:val="000000"/>
          <w:sz w:val="27"/>
          <w:szCs w:val="27"/>
          <w:lang w:eastAsia="en-IN"/>
        </w:rPr>
        <w:t>analyzing</w:t>
      </w:r>
      <w:proofErr w:type="spellEnd"/>
      <w:r w:rsidRPr="00197264">
        <w:rPr>
          <w:rFonts w:ascii="Georgia" w:eastAsia="Times New Roman" w:hAnsi="Georgia" w:cs="Times New Roman"/>
          <w:color w:val="000000"/>
          <w:sz w:val="27"/>
          <w:szCs w:val="27"/>
          <w:lang w:eastAsia="en-IN"/>
        </w:rPr>
        <w:t xml:space="preserve"> sequentially captured metrics (i.e., measurements from sensors, application logs, etc.). Such usages take advantage of the fact that columns in a row are determined by the application, not a predefined schema. Each row in a table can contain a different number of columns, and there is no requirement for the column names to match.</w:t>
      </w:r>
    </w:p>
    <w:p w14:paraId="3E0BF202" w14:textId="77777777" w:rsidR="00197264" w:rsidRPr="00197264" w:rsidRDefault="00197264" w:rsidP="00197264">
      <w:pPr>
        <w:numPr>
          <w:ilvl w:val="0"/>
          <w:numId w:val="2"/>
        </w:numPr>
        <w:shd w:val="clear" w:color="auto" w:fill="FFFFFF"/>
        <w:spacing w:before="240" w:after="240" w:line="240" w:lineRule="auto"/>
        <w:rPr>
          <w:rFonts w:ascii="Georgia" w:eastAsia="Times New Roman" w:hAnsi="Georgia" w:cs="Times New Roman"/>
          <w:color w:val="000000"/>
          <w:sz w:val="27"/>
          <w:szCs w:val="27"/>
          <w:lang w:eastAsia="en-IN"/>
        </w:rPr>
      </w:pPr>
      <w:r w:rsidRPr="00197264">
        <w:rPr>
          <w:rFonts w:ascii="Georgia" w:eastAsia="Times New Roman" w:hAnsi="Georgia" w:cs="Times New Roman"/>
          <w:b/>
          <w:bCs/>
          <w:color w:val="000000"/>
          <w:sz w:val="27"/>
          <w:szCs w:val="27"/>
          <w:lang w:eastAsia="en-IN"/>
        </w:rPr>
        <w:t>Write-heavy applications</w:t>
      </w:r>
      <w:r w:rsidRPr="00197264">
        <w:rPr>
          <w:rFonts w:ascii="Georgia" w:eastAsia="Times New Roman" w:hAnsi="Georgia" w:cs="Times New Roman"/>
          <w:color w:val="000000"/>
          <w:sz w:val="27"/>
          <w:szCs w:val="27"/>
          <w:lang w:eastAsia="en-IN"/>
        </w:rPr>
        <w:t> - Cassandra is especially suited for write-intensive applications such as time-series streaming services, sensor logs, and Internet of Things (IoT) applications.</w:t>
      </w:r>
    </w:p>
    <w:p w14:paraId="0D0C25B8" w14:textId="77777777" w:rsidR="00285525" w:rsidRDefault="00285525" w:rsidP="00285525">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High-level Architecture</w:t>
      </w:r>
    </w:p>
    <w:p w14:paraId="260FA962" w14:textId="77777777" w:rsidR="00285525" w:rsidRDefault="00285525" w:rsidP="00285525">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gives a brief overview of Cassandra’s architecture.</w:t>
      </w:r>
    </w:p>
    <w:p w14:paraId="41E1EE84" w14:textId="77777777" w:rsidR="00285525" w:rsidRDefault="00285525" w:rsidP="00285525">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13881699" w14:textId="77777777" w:rsidR="00285525" w:rsidRDefault="00000000" w:rsidP="00285525">
      <w:pPr>
        <w:numPr>
          <w:ilvl w:val="1"/>
          <w:numId w:val="3"/>
        </w:numPr>
        <w:shd w:val="clear" w:color="auto" w:fill="FFFFFF"/>
        <w:spacing w:before="100" w:beforeAutospacing="1" w:after="75" w:line="240" w:lineRule="auto"/>
        <w:ind w:left="840"/>
        <w:rPr>
          <w:rFonts w:ascii="Nunito Sans" w:hAnsi="Nunito Sans"/>
          <w:color w:val="000000"/>
          <w:sz w:val="27"/>
          <w:szCs w:val="27"/>
        </w:rPr>
      </w:pPr>
      <w:hyperlink r:id="rId14" w:anchor="Cassandra-common-terms" w:history="1">
        <w:r w:rsidR="00285525">
          <w:rPr>
            <w:rStyle w:val="Hyperlink"/>
            <w:rFonts w:ascii="Nunito Sans" w:hAnsi="Nunito Sans"/>
            <w:sz w:val="27"/>
            <w:szCs w:val="27"/>
            <w:u w:val="none"/>
          </w:rPr>
          <w:t>Cassandra common terms</w:t>
        </w:r>
      </w:hyperlink>
    </w:p>
    <w:p w14:paraId="66D79A7C" w14:textId="77777777" w:rsidR="00285525" w:rsidRDefault="00000000" w:rsidP="00285525">
      <w:pPr>
        <w:numPr>
          <w:ilvl w:val="1"/>
          <w:numId w:val="3"/>
        </w:numPr>
        <w:shd w:val="clear" w:color="auto" w:fill="FFFFFF"/>
        <w:spacing w:before="100" w:beforeAutospacing="1" w:after="75" w:line="240" w:lineRule="auto"/>
        <w:ind w:left="840"/>
        <w:rPr>
          <w:rFonts w:ascii="Nunito Sans" w:hAnsi="Nunito Sans"/>
          <w:color w:val="000000"/>
          <w:sz w:val="27"/>
          <w:szCs w:val="27"/>
        </w:rPr>
      </w:pPr>
      <w:hyperlink r:id="rId15" w:anchor="High-level-architecture" w:history="1">
        <w:r w:rsidR="00285525">
          <w:rPr>
            <w:rStyle w:val="Hyperlink"/>
            <w:rFonts w:ascii="Nunito Sans" w:hAnsi="Nunito Sans"/>
            <w:sz w:val="27"/>
            <w:szCs w:val="27"/>
            <w:u w:val="none"/>
          </w:rPr>
          <w:t>High-level architecture</w:t>
        </w:r>
      </w:hyperlink>
    </w:p>
    <w:p w14:paraId="784E7C02" w14:textId="77777777" w:rsidR="00285525" w:rsidRDefault="00000000" w:rsidP="00285525">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6" w:anchor="Data-partitioning" w:history="1">
        <w:r w:rsidR="00285525">
          <w:rPr>
            <w:rStyle w:val="Hyperlink"/>
            <w:rFonts w:ascii="Nunito Sans" w:hAnsi="Nunito Sans"/>
            <w:sz w:val="27"/>
            <w:szCs w:val="27"/>
            <w:u w:val="none"/>
          </w:rPr>
          <w:t>Data partitioning</w:t>
        </w:r>
      </w:hyperlink>
    </w:p>
    <w:p w14:paraId="75F84751" w14:textId="77777777" w:rsidR="00285525" w:rsidRDefault="00000000" w:rsidP="00285525">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7" w:anchor="Cassandra-keys" w:history="1">
        <w:r w:rsidR="00285525">
          <w:rPr>
            <w:rStyle w:val="Hyperlink"/>
            <w:rFonts w:ascii="Nunito Sans" w:hAnsi="Nunito Sans"/>
            <w:sz w:val="27"/>
            <w:szCs w:val="27"/>
            <w:u w:val="none"/>
          </w:rPr>
          <w:t>Cassandra keys</w:t>
        </w:r>
      </w:hyperlink>
    </w:p>
    <w:p w14:paraId="50D4F286" w14:textId="77777777" w:rsidR="00285525" w:rsidRDefault="00000000" w:rsidP="00285525">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8" w:anchor="Clustering-keys" w:history="1">
        <w:r w:rsidR="00285525">
          <w:rPr>
            <w:rStyle w:val="Hyperlink"/>
            <w:rFonts w:ascii="Nunito Sans" w:hAnsi="Nunito Sans"/>
            <w:sz w:val="27"/>
            <w:szCs w:val="27"/>
            <w:u w:val="none"/>
          </w:rPr>
          <w:t>Clustering keys</w:t>
        </w:r>
      </w:hyperlink>
    </w:p>
    <w:p w14:paraId="1468E183" w14:textId="77777777" w:rsidR="00285525" w:rsidRDefault="00000000" w:rsidP="00285525">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9" w:anchor="Partitioner" w:history="1">
        <w:r w:rsidR="00285525">
          <w:rPr>
            <w:rStyle w:val="Hyperlink"/>
            <w:rFonts w:ascii="Nunito Sans" w:hAnsi="Nunito Sans"/>
            <w:sz w:val="27"/>
            <w:szCs w:val="27"/>
            <w:u w:val="none"/>
          </w:rPr>
          <w:t>Partitioner</w:t>
        </w:r>
      </w:hyperlink>
    </w:p>
    <w:p w14:paraId="16A02879" w14:textId="77777777" w:rsidR="00285525" w:rsidRDefault="00000000" w:rsidP="00285525">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20" w:anchor="Coordinator-node" w:history="1">
        <w:r w:rsidR="00285525">
          <w:rPr>
            <w:rStyle w:val="Hyperlink"/>
            <w:rFonts w:ascii="Nunito Sans" w:hAnsi="Nunito Sans"/>
            <w:sz w:val="27"/>
            <w:szCs w:val="27"/>
            <w:u w:val="none"/>
          </w:rPr>
          <w:t>Coordinator node</w:t>
        </w:r>
      </w:hyperlink>
    </w:p>
    <w:p w14:paraId="193D612F" w14:textId="77777777" w:rsidR="00285525" w:rsidRDefault="00285525" w:rsidP="0028552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Cassandra common terms</w:t>
      </w:r>
      <w:hyperlink r:id="rId21" w:anchor="Cassandra-common-terms" w:history="1">
        <w:r>
          <w:rPr>
            <w:rStyle w:val="anchor-link"/>
            <w:rFonts w:ascii="Nunito Sans" w:hAnsi="Nunito Sans"/>
            <w:b w:val="0"/>
            <w:bCs w:val="0"/>
            <w:color w:val="0000FF"/>
            <w:spacing w:val="6"/>
          </w:rPr>
          <w:t>#</w:t>
        </w:r>
      </w:hyperlink>
    </w:p>
    <w:p w14:paraId="62C5F687" w14:textId="77777777" w:rsidR="00285525" w:rsidRDefault="00285525" w:rsidP="002855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Before digging deep into Cassandra’s architecture, let’s first go through some of its common terms:</w:t>
      </w:r>
    </w:p>
    <w:p w14:paraId="5F8F8A8F" w14:textId="77777777" w:rsidR="00285525" w:rsidRDefault="00285525" w:rsidP="00285525">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Column:</w:t>
      </w:r>
      <w:r>
        <w:rPr>
          <w:rFonts w:ascii="Georgia" w:hAnsi="Georgia"/>
          <w:color w:val="000000"/>
          <w:sz w:val="27"/>
          <w:szCs w:val="27"/>
        </w:rPr>
        <w:t> A column is a key-value pair and is the most basic unit of data structure.</w:t>
      </w:r>
    </w:p>
    <w:p w14:paraId="20C370E9" w14:textId="77777777" w:rsidR="00285525" w:rsidRDefault="00285525" w:rsidP="00285525">
      <w:pPr>
        <w:numPr>
          <w:ilvl w:val="0"/>
          <w:numId w:val="4"/>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Column key:</w:t>
      </w:r>
      <w:r>
        <w:rPr>
          <w:rFonts w:ascii="Georgia" w:hAnsi="Georgia"/>
          <w:color w:val="000000"/>
          <w:sz w:val="27"/>
          <w:szCs w:val="27"/>
        </w:rPr>
        <w:t> Uniquely identifies a column in a row.</w:t>
      </w:r>
    </w:p>
    <w:p w14:paraId="04CF4FC6" w14:textId="77777777" w:rsidR="00285525" w:rsidRDefault="00285525" w:rsidP="00285525">
      <w:pPr>
        <w:numPr>
          <w:ilvl w:val="0"/>
          <w:numId w:val="4"/>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Column value:</w:t>
      </w:r>
      <w:r>
        <w:rPr>
          <w:rFonts w:ascii="Georgia" w:hAnsi="Georgia"/>
          <w:color w:val="000000"/>
          <w:sz w:val="27"/>
          <w:szCs w:val="27"/>
        </w:rPr>
        <w:t> Stores one value or a collection of values.</w:t>
      </w:r>
    </w:p>
    <w:p w14:paraId="20340A17" w14:textId="77777777" w:rsidR="00285525" w:rsidRDefault="00285525" w:rsidP="00285525">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Row:</w:t>
      </w:r>
      <w:r>
        <w:rPr>
          <w:rFonts w:ascii="Georgia" w:hAnsi="Georgia"/>
          <w:color w:val="000000"/>
          <w:sz w:val="27"/>
          <w:szCs w:val="27"/>
        </w:rPr>
        <w:t> A row is a container for columns referenced by primary key. Cassandra does not store a column that has a null value; this saves a lot of space.</w:t>
      </w:r>
    </w:p>
    <w:p w14:paraId="077B5F0D" w14:textId="740D4486" w:rsidR="00C363A8" w:rsidRDefault="00285525">
      <w:r>
        <w:rPr>
          <w:noProof/>
        </w:rPr>
        <w:drawing>
          <wp:inline distT="0" distB="0" distL="0" distR="0" wp14:anchorId="5E558E30" wp14:editId="7205AA2F">
            <wp:extent cx="5731510" cy="3138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38805"/>
                    </a:xfrm>
                    <a:prstGeom prst="rect">
                      <a:avLst/>
                    </a:prstGeom>
                  </pic:spPr>
                </pic:pic>
              </a:graphicData>
            </a:graphic>
          </wp:inline>
        </w:drawing>
      </w:r>
    </w:p>
    <w:p w14:paraId="66EBBE7A"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Table:</w:t>
      </w:r>
      <w:r>
        <w:rPr>
          <w:rFonts w:ascii="Georgia" w:hAnsi="Georgia"/>
          <w:color w:val="3D3D4E"/>
          <w:sz w:val="27"/>
          <w:szCs w:val="27"/>
        </w:rPr>
        <w:t> A table is a container of rows.</w:t>
      </w:r>
    </w:p>
    <w:p w14:paraId="7CF7321F"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Keyspace</w:t>
      </w:r>
      <w:proofErr w:type="spellEnd"/>
      <w:r>
        <w:rPr>
          <w:rStyle w:val="Strong"/>
          <w:rFonts w:ascii="Georgia" w:hAnsi="Georgia"/>
          <w:color w:val="3D3D4E"/>
          <w:sz w:val="27"/>
          <w:szCs w:val="27"/>
        </w:rPr>
        <w:t>:</w:t>
      </w:r>
      <w:r>
        <w:rPr>
          <w:rFonts w:ascii="Georgia" w:hAnsi="Georgia"/>
          <w:color w:val="3D3D4E"/>
          <w:sz w:val="27"/>
          <w:szCs w:val="27"/>
        </w:rPr>
        <w:t> </w:t>
      </w:r>
      <w:proofErr w:type="spellStart"/>
      <w:r>
        <w:rPr>
          <w:rFonts w:ascii="Georgia" w:hAnsi="Georgia"/>
          <w:color w:val="3D3D4E"/>
          <w:sz w:val="27"/>
          <w:szCs w:val="27"/>
        </w:rPr>
        <w:t>Keyspace</w:t>
      </w:r>
      <w:proofErr w:type="spellEnd"/>
      <w:r>
        <w:rPr>
          <w:rFonts w:ascii="Georgia" w:hAnsi="Georgia"/>
          <w:color w:val="3D3D4E"/>
          <w:sz w:val="27"/>
          <w:szCs w:val="27"/>
        </w:rPr>
        <w:t xml:space="preserve"> is a container for tables that span over one or more Cassandra nodes.</w:t>
      </w:r>
    </w:p>
    <w:p w14:paraId="324ACD5E"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Cluster:</w:t>
      </w:r>
      <w:r>
        <w:rPr>
          <w:rFonts w:ascii="Georgia" w:hAnsi="Georgia"/>
          <w:color w:val="3D3D4E"/>
          <w:sz w:val="27"/>
          <w:szCs w:val="27"/>
        </w:rPr>
        <w:t xml:space="preserve"> Container of </w:t>
      </w:r>
      <w:proofErr w:type="spellStart"/>
      <w:r>
        <w:rPr>
          <w:rFonts w:ascii="Georgia" w:hAnsi="Georgia"/>
          <w:color w:val="3D3D4E"/>
          <w:sz w:val="27"/>
          <w:szCs w:val="27"/>
        </w:rPr>
        <w:t>Keyspaces</w:t>
      </w:r>
      <w:proofErr w:type="spellEnd"/>
      <w:r>
        <w:rPr>
          <w:rFonts w:ascii="Georgia" w:hAnsi="Georgia"/>
          <w:color w:val="3D3D4E"/>
          <w:sz w:val="27"/>
          <w:szCs w:val="27"/>
        </w:rPr>
        <w:t xml:space="preserve"> is called a cluster.</w:t>
      </w:r>
    </w:p>
    <w:p w14:paraId="7AB55D98"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Node:</w:t>
      </w:r>
      <w:r>
        <w:rPr>
          <w:rFonts w:ascii="Georgia" w:hAnsi="Georgia"/>
          <w:color w:val="3D3D4E"/>
          <w:sz w:val="27"/>
          <w:szCs w:val="27"/>
        </w:rPr>
        <w:t> Node refers to a computer system running an instance of Cassandra. A node can be a physical host, a machine instance in the cloud, or even a </w:t>
      </w:r>
      <w:r>
        <w:rPr>
          <w:rStyle w:val="border-0"/>
          <w:rFonts w:ascii="Georgia" w:hAnsi="Georgia"/>
          <w:color w:val="3D3D4E"/>
          <w:sz w:val="27"/>
          <w:szCs w:val="27"/>
          <w:bdr w:val="single" w:sz="2" w:space="0" w:color="auto" w:frame="1"/>
        </w:rPr>
        <w:t>Docker container</w:t>
      </w:r>
      <w:r>
        <w:rPr>
          <w:rFonts w:ascii="Georgia" w:hAnsi="Georgia"/>
          <w:color w:val="3D3D4E"/>
          <w:sz w:val="27"/>
          <w:szCs w:val="27"/>
        </w:rPr>
        <w:t>.</w:t>
      </w:r>
    </w:p>
    <w:p w14:paraId="1AD4973E"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NoSQL:</w:t>
      </w:r>
      <w:r>
        <w:rPr>
          <w:rFonts w:ascii="Georgia" w:hAnsi="Georgia"/>
          <w:color w:val="3D3D4E"/>
          <w:sz w:val="27"/>
          <w:szCs w:val="27"/>
        </w:rPr>
        <w:t> Cassandra is a NoSQL database which means we cannot have </w:t>
      </w:r>
      <w:r>
        <w:rPr>
          <w:rStyle w:val="HTMLCode"/>
          <w:rFonts w:ascii="Consolas" w:hAnsi="Consolas"/>
          <w:color w:val="C7254E"/>
          <w:shd w:val="clear" w:color="auto" w:fill="F9F2F4"/>
        </w:rPr>
        <w:t>joins</w:t>
      </w:r>
      <w:r>
        <w:rPr>
          <w:rFonts w:ascii="Georgia" w:hAnsi="Georgia"/>
          <w:color w:val="3D3D4E"/>
          <w:sz w:val="27"/>
          <w:szCs w:val="27"/>
        </w:rPr>
        <w:t> between tables, there are no </w:t>
      </w:r>
      <w:r>
        <w:rPr>
          <w:rStyle w:val="HTMLCode"/>
          <w:rFonts w:ascii="Consolas" w:hAnsi="Consolas"/>
          <w:color w:val="C7254E"/>
          <w:shd w:val="clear" w:color="auto" w:fill="F9F2F4"/>
        </w:rPr>
        <w:t>foreign keys</w:t>
      </w:r>
      <w:r>
        <w:rPr>
          <w:rFonts w:ascii="Georgia" w:hAnsi="Georgia"/>
          <w:color w:val="3D3D4E"/>
          <w:sz w:val="27"/>
          <w:szCs w:val="27"/>
        </w:rPr>
        <w:t>, and while querying, we cannot add any column in the </w:t>
      </w:r>
      <w:r>
        <w:rPr>
          <w:rStyle w:val="HTMLCode"/>
          <w:rFonts w:ascii="Consolas" w:hAnsi="Consolas"/>
          <w:color w:val="C7254E"/>
          <w:shd w:val="clear" w:color="auto" w:fill="F9F2F4"/>
        </w:rPr>
        <w:t>where</w:t>
      </w:r>
      <w:r>
        <w:rPr>
          <w:rFonts w:ascii="Georgia" w:hAnsi="Georgia"/>
          <w:color w:val="3D3D4E"/>
          <w:sz w:val="27"/>
          <w:szCs w:val="27"/>
        </w:rPr>
        <w:t> clause other than the primary key. These constraints should be kept in mind before deciding to use Cassandra.</w:t>
      </w:r>
    </w:p>
    <w:p w14:paraId="68BAE549" w14:textId="77777777" w:rsidR="00285525" w:rsidRDefault="00285525" w:rsidP="00285525">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High-level architecture</w:t>
      </w:r>
      <w:hyperlink r:id="rId23" w:anchor="High-level-architecture" w:history="1">
        <w:r>
          <w:rPr>
            <w:rStyle w:val="anchor-link"/>
            <w:rFonts w:ascii="Nunito Sans" w:hAnsi="Nunito Sans"/>
            <w:b w:val="0"/>
            <w:bCs w:val="0"/>
            <w:color w:val="0000FF"/>
            <w:spacing w:val="6"/>
          </w:rPr>
          <w:t>#</w:t>
        </w:r>
      </w:hyperlink>
    </w:p>
    <w:p w14:paraId="64FB1176" w14:textId="77777777" w:rsidR="00285525" w:rsidRDefault="00285525" w:rsidP="00285525">
      <w:pPr>
        <w:pStyle w:val="Heading3"/>
        <w:shd w:val="clear" w:color="auto" w:fill="FFFFFF"/>
        <w:spacing w:before="300" w:after="150"/>
        <w:rPr>
          <w:rFonts w:ascii="Nunito Sans" w:hAnsi="Nunito Sans"/>
          <w:spacing w:val="6"/>
        </w:rPr>
      </w:pPr>
      <w:r>
        <w:rPr>
          <w:rFonts w:ascii="Nunito Sans" w:hAnsi="Nunito Sans"/>
          <w:spacing w:val="6"/>
        </w:rPr>
        <w:t>Data partitioning</w:t>
      </w:r>
      <w:hyperlink r:id="rId24" w:anchor="Data-partitioning" w:history="1">
        <w:r>
          <w:rPr>
            <w:rStyle w:val="anchor-link"/>
            <w:rFonts w:ascii="Nunito Sans" w:hAnsi="Nunito Sans"/>
            <w:b/>
            <w:bCs/>
            <w:color w:val="0000FF"/>
            <w:spacing w:val="6"/>
          </w:rPr>
          <w:t>#</w:t>
        </w:r>
      </w:hyperlink>
    </w:p>
    <w:p w14:paraId="0ED9C3F2"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Cassandra uses </w:t>
      </w:r>
      <w:r>
        <w:rPr>
          <w:rStyle w:val="Strong"/>
          <w:rFonts w:ascii="Georgia" w:hAnsi="Georgia"/>
          <w:color w:val="3D3D4E"/>
          <w:sz w:val="27"/>
          <w:szCs w:val="27"/>
        </w:rPr>
        <w:t>consistent hashing</w:t>
      </w:r>
      <w:r>
        <w:rPr>
          <w:rFonts w:ascii="Georgia" w:hAnsi="Georgia"/>
          <w:color w:val="3D3D4E"/>
          <w:sz w:val="27"/>
          <w:szCs w:val="27"/>
        </w:rPr>
        <w:t> for data partitioning. Please take a look at </w:t>
      </w:r>
      <w:hyperlink r:id="rId25" w:tgtFrame="_blank" w:history="1">
        <w:r>
          <w:rPr>
            <w:rStyle w:val="Hyperlink"/>
            <w:rFonts w:ascii="Georgia" w:hAnsi="Georgia"/>
            <w:sz w:val="27"/>
            <w:szCs w:val="27"/>
          </w:rPr>
          <w:t>Dynamo’s data partitioning</w:t>
        </w:r>
      </w:hyperlink>
      <w:r>
        <w:rPr>
          <w:rFonts w:ascii="Georgia" w:hAnsi="Georgia"/>
          <w:color w:val="3D3D4E"/>
          <w:sz w:val="27"/>
          <w:szCs w:val="27"/>
        </w:rPr>
        <w:t>; all consistent hashing details described in it applies to Cassandra too.</w:t>
      </w:r>
    </w:p>
    <w:p w14:paraId="533ED9DA"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look into mechanisms that Cassandra applies to uniquely identify rows.</w:t>
      </w:r>
    </w:p>
    <w:p w14:paraId="2D387037" w14:textId="1200E075" w:rsidR="00285525" w:rsidRDefault="00285525" w:rsidP="00285525">
      <w:pPr>
        <w:pStyle w:val="Heading3"/>
        <w:shd w:val="clear" w:color="auto" w:fill="FFFFFF"/>
        <w:spacing w:before="300" w:after="150"/>
        <w:rPr>
          <w:rFonts w:ascii="Nunito Sans" w:hAnsi="Nunito Sans"/>
          <w:spacing w:val="6"/>
        </w:rPr>
      </w:pPr>
      <w:r>
        <w:rPr>
          <w:rFonts w:ascii="Nunito Sans" w:hAnsi="Nunito Sans"/>
          <w:spacing w:val="6"/>
        </w:rPr>
        <w:t>Cassandra keys</w:t>
      </w:r>
      <w:hyperlink r:id="rId26" w:anchor="Cassandra-keys" w:history="1">
        <w:r>
          <w:rPr>
            <w:rStyle w:val="anchor-link"/>
            <w:rFonts w:ascii="Nunito Sans" w:hAnsi="Nunito Sans"/>
            <w:b/>
            <w:bCs/>
            <w:color w:val="0000FF"/>
            <w:spacing w:val="6"/>
          </w:rPr>
          <w:t>#</w:t>
        </w:r>
      </w:hyperlink>
    </w:p>
    <w:p w14:paraId="6935B6A9"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Primary key</w:t>
      </w:r>
      <w:r>
        <w:rPr>
          <w:rFonts w:ascii="Georgia" w:hAnsi="Georgia"/>
          <w:color w:val="3D3D4E"/>
          <w:sz w:val="27"/>
          <w:szCs w:val="27"/>
        </w:rPr>
        <w:t> uniquely identifies each row of a table. In Cassandra primary key has two parts:</w:t>
      </w:r>
    </w:p>
    <w:p w14:paraId="3C0AB314" w14:textId="5D277983" w:rsidR="00285525" w:rsidRDefault="00285525">
      <w:r>
        <w:rPr>
          <w:noProof/>
        </w:rPr>
        <w:drawing>
          <wp:inline distT="0" distB="0" distL="0" distR="0" wp14:anchorId="3AB8053A" wp14:editId="347BF208">
            <wp:extent cx="5731510" cy="22631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63140"/>
                    </a:xfrm>
                    <a:prstGeom prst="rect">
                      <a:avLst/>
                    </a:prstGeom>
                  </pic:spPr>
                </pic:pic>
              </a:graphicData>
            </a:graphic>
          </wp:inline>
        </w:drawing>
      </w:r>
    </w:p>
    <w:p w14:paraId="4C81B214"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partition key decides which node stores the data, and the clustering key decides how the data is stored within a node. Let’s take the example of a table with PRIMARY KEY (</w:t>
      </w:r>
      <w:proofErr w:type="spellStart"/>
      <w:r>
        <w:rPr>
          <w:rStyle w:val="HTMLCode"/>
          <w:rFonts w:ascii="Consolas" w:hAnsi="Consolas"/>
          <w:color w:val="C7254E"/>
          <w:shd w:val="clear" w:color="auto" w:fill="F9F2F4"/>
        </w:rPr>
        <w:t>city_id</w:t>
      </w:r>
      <w:proofErr w:type="spellEnd"/>
      <w:r>
        <w:rPr>
          <w:rFonts w:ascii="Georgia" w:hAnsi="Georgia"/>
          <w:color w:val="3D3D4E"/>
          <w:sz w:val="27"/>
          <w:szCs w:val="27"/>
        </w:rPr>
        <w:t>, </w:t>
      </w:r>
      <w:proofErr w:type="spellStart"/>
      <w:r>
        <w:rPr>
          <w:rStyle w:val="HTMLCode"/>
          <w:rFonts w:ascii="Consolas" w:hAnsi="Consolas"/>
          <w:color w:val="C7254E"/>
          <w:shd w:val="clear" w:color="auto" w:fill="F9F2F4"/>
        </w:rPr>
        <w:t>employee_id</w:t>
      </w:r>
      <w:proofErr w:type="spellEnd"/>
      <w:r>
        <w:rPr>
          <w:rFonts w:ascii="Georgia" w:hAnsi="Georgia"/>
          <w:color w:val="3D3D4E"/>
          <w:sz w:val="27"/>
          <w:szCs w:val="27"/>
        </w:rPr>
        <w:t>). This primary key has two parts represented by the two columns:</w:t>
      </w:r>
    </w:p>
    <w:p w14:paraId="269988BA" w14:textId="77777777" w:rsidR="00285525" w:rsidRDefault="00285525" w:rsidP="00285525">
      <w:pPr>
        <w:numPr>
          <w:ilvl w:val="0"/>
          <w:numId w:val="5"/>
        </w:numPr>
        <w:shd w:val="clear" w:color="auto" w:fill="FFFFFF"/>
        <w:spacing w:before="100" w:beforeAutospacing="1" w:after="75" w:line="240" w:lineRule="auto"/>
        <w:rPr>
          <w:rFonts w:ascii="Georgia" w:hAnsi="Georgia"/>
          <w:color w:val="3D3D4E"/>
          <w:sz w:val="27"/>
          <w:szCs w:val="27"/>
        </w:rPr>
      </w:pPr>
      <w:proofErr w:type="spellStart"/>
      <w:r>
        <w:rPr>
          <w:rStyle w:val="HTMLCode"/>
          <w:rFonts w:ascii="Consolas" w:eastAsiaTheme="minorHAnsi" w:hAnsi="Consolas"/>
          <w:color w:val="C7254E"/>
          <w:sz w:val="24"/>
          <w:szCs w:val="24"/>
          <w:shd w:val="clear" w:color="auto" w:fill="F9F2F4"/>
        </w:rPr>
        <w:t>city_id</w:t>
      </w:r>
      <w:proofErr w:type="spellEnd"/>
      <w:r>
        <w:rPr>
          <w:rFonts w:ascii="Georgia" w:hAnsi="Georgia"/>
          <w:color w:val="3D3D4E"/>
          <w:sz w:val="27"/>
          <w:szCs w:val="27"/>
        </w:rPr>
        <w:t> is the partition key. This means that the data will be partitioned by the </w:t>
      </w:r>
      <w:proofErr w:type="spellStart"/>
      <w:r>
        <w:rPr>
          <w:rStyle w:val="HTMLCode"/>
          <w:rFonts w:ascii="Consolas" w:eastAsiaTheme="minorHAnsi" w:hAnsi="Consolas"/>
          <w:color w:val="C7254E"/>
          <w:sz w:val="24"/>
          <w:szCs w:val="24"/>
          <w:shd w:val="clear" w:color="auto" w:fill="F9F2F4"/>
        </w:rPr>
        <w:t>city_id</w:t>
      </w:r>
      <w:proofErr w:type="spellEnd"/>
      <w:r>
        <w:rPr>
          <w:rFonts w:ascii="Georgia" w:hAnsi="Georgia"/>
          <w:color w:val="3D3D4E"/>
          <w:sz w:val="27"/>
          <w:szCs w:val="27"/>
        </w:rPr>
        <w:t> field, that is, all rows with the same </w:t>
      </w:r>
      <w:proofErr w:type="spellStart"/>
      <w:r>
        <w:rPr>
          <w:rStyle w:val="HTMLCode"/>
          <w:rFonts w:ascii="Consolas" w:eastAsiaTheme="minorHAnsi" w:hAnsi="Consolas"/>
          <w:color w:val="C7254E"/>
          <w:sz w:val="24"/>
          <w:szCs w:val="24"/>
          <w:shd w:val="clear" w:color="auto" w:fill="F9F2F4"/>
        </w:rPr>
        <w:t>city_id</w:t>
      </w:r>
      <w:proofErr w:type="spellEnd"/>
      <w:r>
        <w:rPr>
          <w:rFonts w:ascii="Georgia" w:hAnsi="Georgia"/>
          <w:color w:val="3D3D4E"/>
          <w:sz w:val="27"/>
          <w:szCs w:val="27"/>
        </w:rPr>
        <w:t> will reside on the same node.</w:t>
      </w:r>
    </w:p>
    <w:p w14:paraId="6B1F0AC7" w14:textId="77777777" w:rsidR="00285525" w:rsidRDefault="00285525" w:rsidP="00285525">
      <w:pPr>
        <w:numPr>
          <w:ilvl w:val="0"/>
          <w:numId w:val="5"/>
        </w:numPr>
        <w:shd w:val="clear" w:color="auto" w:fill="FFFFFF"/>
        <w:spacing w:before="100" w:beforeAutospacing="1" w:after="75" w:line="240" w:lineRule="auto"/>
        <w:rPr>
          <w:rFonts w:ascii="Georgia" w:hAnsi="Georgia"/>
          <w:color w:val="3D3D4E"/>
          <w:sz w:val="27"/>
          <w:szCs w:val="27"/>
        </w:rPr>
      </w:pPr>
      <w:proofErr w:type="spellStart"/>
      <w:r>
        <w:rPr>
          <w:rStyle w:val="HTMLCode"/>
          <w:rFonts w:ascii="Consolas" w:eastAsiaTheme="minorHAnsi" w:hAnsi="Consolas"/>
          <w:color w:val="C7254E"/>
          <w:sz w:val="24"/>
          <w:szCs w:val="24"/>
          <w:shd w:val="clear" w:color="auto" w:fill="F9F2F4"/>
        </w:rPr>
        <w:lastRenderedPageBreak/>
        <w:t>employee_id</w:t>
      </w:r>
      <w:proofErr w:type="spellEnd"/>
      <w:r>
        <w:rPr>
          <w:rFonts w:ascii="Georgia" w:hAnsi="Georgia"/>
          <w:color w:val="3D3D4E"/>
          <w:sz w:val="27"/>
          <w:szCs w:val="27"/>
        </w:rPr>
        <w:t> is the clustering key. This means that within each node, the data is stored in sorted order according to the </w:t>
      </w:r>
      <w:proofErr w:type="spellStart"/>
      <w:r>
        <w:rPr>
          <w:rStyle w:val="HTMLCode"/>
          <w:rFonts w:ascii="Consolas" w:eastAsiaTheme="minorHAnsi" w:hAnsi="Consolas"/>
          <w:color w:val="C7254E"/>
          <w:sz w:val="24"/>
          <w:szCs w:val="24"/>
          <w:shd w:val="clear" w:color="auto" w:fill="F9F2F4"/>
        </w:rPr>
        <w:t>employee_id</w:t>
      </w:r>
      <w:proofErr w:type="spellEnd"/>
      <w:r>
        <w:rPr>
          <w:rFonts w:ascii="Georgia" w:hAnsi="Georgia"/>
          <w:color w:val="3D3D4E"/>
          <w:sz w:val="27"/>
          <w:szCs w:val="27"/>
        </w:rPr>
        <w:t> column.</w:t>
      </w:r>
    </w:p>
    <w:p w14:paraId="20ED71E0" w14:textId="77777777" w:rsidR="00285525" w:rsidRDefault="00285525" w:rsidP="00285525">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Clustering keys</w:t>
      </w:r>
      <w:hyperlink r:id="rId28" w:anchor="Clustering-keys" w:history="1">
        <w:r>
          <w:rPr>
            <w:rStyle w:val="anchor-link"/>
            <w:rFonts w:ascii="Nunito Sans" w:hAnsi="Nunito Sans"/>
            <w:b/>
            <w:bCs/>
            <w:color w:val="0000FF"/>
            <w:spacing w:val="6"/>
          </w:rPr>
          <w:t>#</w:t>
        </w:r>
      </w:hyperlink>
    </w:p>
    <w:p w14:paraId="50366256"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described above, clustering keys define how the data is stored within a node. We can have multiple clustering keys; all columns listed after the partition key are called clustering columns. Clustering columns specify the order that the data is arranged on a node.</w:t>
      </w:r>
    </w:p>
    <w:p w14:paraId="4E6D8F39" w14:textId="5005AAB1" w:rsidR="00285525" w:rsidRDefault="00285525">
      <w:r>
        <w:rPr>
          <w:noProof/>
        </w:rPr>
        <w:drawing>
          <wp:inline distT="0" distB="0" distL="0" distR="0" wp14:anchorId="649673E1" wp14:editId="5A7184D6">
            <wp:extent cx="5731510" cy="51193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119370"/>
                    </a:xfrm>
                    <a:prstGeom prst="rect">
                      <a:avLst/>
                    </a:prstGeom>
                  </pic:spPr>
                </pic:pic>
              </a:graphicData>
            </a:graphic>
          </wp:inline>
        </w:drawing>
      </w:r>
    </w:p>
    <w:p w14:paraId="5D96E127" w14:textId="77777777" w:rsidR="00285525" w:rsidRDefault="00285525" w:rsidP="00285525">
      <w:pPr>
        <w:pStyle w:val="Heading3"/>
        <w:shd w:val="clear" w:color="auto" w:fill="FFFFFF"/>
        <w:spacing w:before="300" w:after="150"/>
        <w:rPr>
          <w:rFonts w:ascii="Nunito Sans" w:hAnsi="Nunito Sans"/>
          <w:spacing w:val="6"/>
        </w:rPr>
      </w:pPr>
      <w:r>
        <w:rPr>
          <w:rFonts w:ascii="Nunito Sans" w:hAnsi="Nunito Sans"/>
          <w:spacing w:val="6"/>
        </w:rPr>
        <w:t>Partitioner</w:t>
      </w:r>
      <w:hyperlink r:id="rId30" w:anchor="Partitioner" w:history="1">
        <w:r>
          <w:rPr>
            <w:rStyle w:val="anchor-link"/>
            <w:rFonts w:ascii="Nunito Sans" w:hAnsi="Nunito Sans"/>
            <w:b/>
            <w:bCs/>
            <w:spacing w:val="6"/>
          </w:rPr>
          <w:t>#</w:t>
        </w:r>
      </w:hyperlink>
    </w:p>
    <w:p w14:paraId="00487096" w14:textId="2CFE6970"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Partitioner is the component responsible for determining how data is distributed on the Consistent Hash ring. When Cassandra inserts some data into a cluster, the partitioner performs the first step, which is to apply a hashing algorithm to the partition key. The output of this hashing </w:t>
      </w:r>
      <w:r>
        <w:rPr>
          <w:rFonts w:ascii="Georgia" w:hAnsi="Georgia"/>
          <w:color w:val="3D3D4E"/>
          <w:sz w:val="27"/>
          <w:szCs w:val="27"/>
        </w:rPr>
        <w:lastRenderedPageBreak/>
        <w:t>algorithm determines within which range the data lies and hence, on which node the data will be stored.</w:t>
      </w:r>
    </w:p>
    <w:p w14:paraId="371FADE7" w14:textId="2258BBC3"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noProof/>
        </w:rPr>
        <w:drawing>
          <wp:inline distT="0" distB="0" distL="0" distR="0" wp14:anchorId="5684BF01" wp14:editId="03F9D478">
            <wp:extent cx="5731510" cy="26962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96210"/>
                    </a:xfrm>
                    <a:prstGeom prst="rect">
                      <a:avLst/>
                    </a:prstGeom>
                  </pic:spPr>
                </pic:pic>
              </a:graphicData>
            </a:graphic>
          </wp:inline>
        </w:drawing>
      </w:r>
    </w:p>
    <w:p w14:paraId="4262B376" w14:textId="089F4ED5"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default, Cassandra uses the </w:t>
      </w:r>
      <w:r>
        <w:rPr>
          <w:rStyle w:val="border-0"/>
          <w:rFonts w:ascii="Georgia" w:hAnsi="Georgia"/>
          <w:color w:val="3D3D4E"/>
          <w:sz w:val="27"/>
          <w:szCs w:val="27"/>
          <w:bdr w:val="single" w:sz="2" w:space="0" w:color="auto" w:frame="1"/>
        </w:rPr>
        <w:t>Murmur3</w:t>
      </w:r>
      <w:r>
        <w:rPr>
          <w:rFonts w:ascii="Georgia" w:hAnsi="Georgia"/>
          <w:color w:val="3D3D4E"/>
          <w:sz w:val="27"/>
          <w:szCs w:val="27"/>
        </w:rPr>
        <w:t> hashing function. Murmur3 will always produce the same hash for a given partition key. This means that we can always find the node where a specific row is stored. Cassandra does allow custom hashing functions, however, once a cluster is initialized with a particular partitioner, it cannot be changed later. In Cassandra’s default configuration, a token is a 64-bit integer. This gives a possible range for tokens from </w:t>
      </w:r>
      <w:r>
        <w:rPr>
          <w:rStyle w:val="katex-mathml"/>
          <w:color w:val="3D3D4E"/>
          <w:sz w:val="33"/>
          <w:szCs w:val="33"/>
          <w:bdr w:val="none" w:sz="0" w:space="0" w:color="auto" w:frame="1"/>
        </w:rPr>
        <w:t>-2^{63}</w:t>
      </w:r>
      <w:r w:rsidR="008C725E">
        <w:rPr>
          <w:rStyle w:val="mord"/>
          <w:color w:val="3D3D4E"/>
          <w:sz w:val="33"/>
          <w:szCs w:val="33"/>
        </w:rPr>
        <w:t xml:space="preserve"> </w:t>
      </w:r>
      <w:r>
        <w:rPr>
          <w:rFonts w:ascii="Georgia" w:hAnsi="Georgia"/>
          <w:color w:val="3D3D4E"/>
          <w:sz w:val="27"/>
          <w:szCs w:val="27"/>
        </w:rPr>
        <w:t>to </w:t>
      </w:r>
      <w:r w:rsidR="008C725E">
        <w:rPr>
          <w:rFonts w:ascii="Georgia" w:hAnsi="Georgia"/>
          <w:color w:val="3D3D4E"/>
          <w:sz w:val="27"/>
          <w:szCs w:val="27"/>
        </w:rPr>
        <w:t xml:space="preserve"> </w:t>
      </w:r>
      <w:r>
        <w:rPr>
          <w:rStyle w:val="katex-mathml"/>
          <w:color w:val="3D3D4E"/>
          <w:sz w:val="33"/>
          <w:szCs w:val="33"/>
          <w:bdr w:val="none" w:sz="0" w:space="0" w:color="auto" w:frame="1"/>
        </w:rPr>
        <w:t>2^{63}</w:t>
      </w:r>
      <w:r w:rsidR="008C725E">
        <w:rPr>
          <w:rStyle w:val="katex-mathml"/>
          <w:color w:val="3D3D4E"/>
          <w:sz w:val="33"/>
          <w:szCs w:val="33"/>
          <w:bdr w:val="none" w:sz="0" w:space="0" w:color="auto" w:frame="1"/>
        </w:rPr>
        <w:t>-1</w:t>
      </w:r>
      <w:r>
        <w:rPr>
          <w:rFonts w:ascii="Georgia" w:hAnsi="Georgia"/>
          <w:color w:val="3D3D4E"/>
          <w:sz w:val="27"/>
          <w:szCs w:val="27"/>
        </w:rPr>
        <w:t>.</w:t>
      </w:r>
    </w:p>
    <w:p w14:paraId="5F8B7BD9"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Cassandra nodes learn about the token assignments of other nodes through gossip (discussed later). This means any node can handle a request for any other node’s range. The node receiving the request is called the </w:t>
      </w:r>
      <w:r>
        <w:rPr>
          <w:rStyle w:val="Strong"/>
          <w:rFonts w:ascii="Georgia" w:hAnsi="Georgia"/>
          <w:color w:val="3D3D4E"/>
          <w:sz w:val="27"/>
          <w:szCs w:val="27"/>
        </w:rPr>
        <w:t>coordinator</w:t>
      </w:r>
      <w:r>
        <w:rPr>
          <w:rFonts w:ascii="Georgia" w:hAnsi="Georgia"/>
          <w:color w:val="3D3D4E"/>
          <w:sz w:val="27"/>
          <w:szCs w:val="27"/>
        </w:rPr>
        <w:t>, and any node can act in this role. If a key does not belong to the coordinator’s range, it forwards the request to the replicas responsible for that range.</w:t>
      </w:r>
    </w:p>
    <w:p w14:paraId="051B26B3" w14:textId="77777777" w:rsidR="00285525" w:rsidRDefault="00285525" w:rsidP="00285525">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Coordinator node</w:t>
      </w:r>
      <w:hyperlink r:id="rId32" w:anchor="Coordinator-node" w:history="1">
        <w:r>
          <w:rPr>
            <w:rStyle w:val="anchor-link"/>
            <w:rFonts w:ascii="Nunito Sans" w:hAnsi="Nunito Sans"/>
            <w:b/>
            <w:bCs/>
            <w:color w:val="0000FF"/>
            <w:spacing w:val="6"/>
          </w:rPr>
          <w:t>#</w:t>
        </w:r>
      </w:hyperlink>
    </w:p>
    <w:p w14:paraId="7DA865F5" w14:textId="77777777"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client may connect to any node in the cluster to initiate a read or write query. This node is known as the coordinator node. The coordinator identifies the nodes responsible for the data that is being written or read and forwards the queries to them.</w:t>
      </w:r>
    </w:p>
    <w:p w14:paraId="4127FC36" w14:textId="52E71220"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028EB983" wp14:editId="386F8605">
            <wp:extent cx="5534025" cy="5010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5010150"/>
                    </a:xfrm>
                    <a:prstGeom prst="rect">
                      <a:avLst/>
                    </a:prstGeom>
                  </pic:spPr>
                </pic:pic>
              </a:graphicData>
            </a:graphic>
          </wp:inline>
        </w:drawing>
      </w:r>
    </w:p>
    <w:p w14:paraId="05AF3C5B" w14:textId="19FCF9F2" w:rsidR="00285525" w:rsidRDefault="00285525" w:rsidP="0028552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shd w:val="clear" w:color="auto" w:fill="FFFFFF"/>
        </w:rPr>
        <w:t>As of now, we discussed the core concepts of Cassandra. Let’s dig deeper into some of its advanced distributed concepts.</w:t>
      </w:r>
    </w:p>
    <w:p w14:paraId="4065A776" w14:textId="77777777" w:rsidR="00193137" w:rsidRDefault="00193137" w:rsidP="00193137">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Replication</w:t>
      </w:r>
    </w:p>
    <w:p w14:paraId="16D63DD3" w14:textId="77777777" w:rsidR="00193137" w:rsidRDefault="00193137" w:rsidP="00193137">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explore Cassandra's replication strategy.</w:t>
      </w:r>
    </w:p>
    <w:p w14:paraId="340E86F8" w14:textId="77777777" w:rsidR="00193137" w:rsidRDefault="00193137" w:rsidP="00193137">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2C5C9E3A" w14:textId="77777777" w:rsidR="00193137" w:rsidRDefault="00000000" w:rsidP="00193137">
      <w:pPr>
        <w:numPr>
          <w:ilvl w:val="1"/>
          <w:numId w:val="6"/>
        </w:numPr>
        <w:shd w:val="clear" w:color="auto" w:fill="FFFFFF"/>
        <w:spacing w:before="100" w:beforeAutospacing="1" w:after="75" w:line="240" w:lineRule="auto"/>
        <w:ind w:left="840"/>
        <w:rPr>
          <w:rFonts w:ascii="Nunito Sans" w:hAnsi="Nunito Sans"/>
          <w:color w:val="000000"/>
          <w:sz w:val="27"/>
          <w:szCs w:val="27"/>
        </w:rPr>
      </w:pPr>
      <w:hyperlink r:id="rId34" w:anchor="Replication-factor" w:history="1">
        <w:r w:rsidR="00193137">
          <w:rPr>
            <w:rStyle w:val="Hyperlink"/>
            <w:rFonts w:ascii="Nunito Sans" w:hAnsi="Nunito Sans"/>
            <w:sz w:val="27"/>
            <w:szCs w:val="27"/>
            <w:u w:val="none"/>
          </w:rPr>
          <w:t>Replication factor</w:t>
        </w:r>
      </w:hyperlink>
    </w:p>
    <w:p w14:paraId="782EF181" w14:textId="77777777" w:rsidR="00193137" w:rsidRDefault="00000000" w:rsidP="00193137">
      <w:pPr>
        <w:numPr>
          <w:ilvl w:val="1"/>
          <w:numId w:val="6"/>
        </w:numPr>
        <w:shd w:val="clear" w:color="auto" w:fill="FFFFFF"/>
        <w:spacing w:before="100" w:beforeAutospacing="1" w:after="75" w:line="240" w:lineRule="auto"/>
        <w:ind w:left="840"/>
        <w:rPr>
          <w:rFonts w:ascii="Nunito Sans" w:hAnsi="Nunito Sans"/>
          <w:color w:val="000000"/>
          <w:sz w:val="27"/>
          <w:szCs w:val="27"/>
        </w:rPr>
      </w:pPr>
      <w:hyperlink r:id="rId35" w:anchor="Replication-strategy" w:history="1">
        <w:r w:rsidR="00193137">
          <w:rPr>
            <w:rStyle w:val="Hyperlink"/>
            <w:rFonts w:ascii="Nunito Sans" w:hAnsi="Nunito Sans"/>
            <w:sz w:val="27"/>
            <w:szCs w:val="27"/>
            <w:u w:val="none"/>
          </w:rPr>
          <w:t>Replication strategy</w:t>
        </w:r>
      </w:hyperlink>
    </w:p>
    <w:p w14:paraId="3BF3EB48" w14:textId="77777777" w:rsidR="00193137" w:rsidRDefault="00000000" w:rsidP="00193137">
      <w:pPr>
        <w:numPr>
          <w:ilvl w:val="2"/>
          <w:numId w:val="6"/>
        </w:numPr>
        <w:shd w:val="clear" w:color="auto" w:fill="FFFFFF"/>
        <w:spacing w:before="100" w:beforeAutospacing="1" w:after="75" w:line="240" w:lineRule="auto"/>
        <w:ind w:left="1260"/>
        <w:rPr>
          <w:rFonts w:ascii="Nunito Sans" w:hAnsi="Nunito Sans"/>
          <w:color w:val="000000"/>
          <w:sz w:val="27"/>
          <w:szCs w:val="27"/>
        </w:rPr>
      </w:pPr>
      <w:hyperlink r:id="rId36" w:anchor="Simple-replication-strategy" w:history="1">
        <w:r w:rsidR="00193137">
          <w:rPr>
            <w:rStyle w:val="Hyperlink"/>
            <w:rFonts w:ascii="Nunito Sans" w:hAnsi="Nunito Sans"/>
            <w:sz w:val="27"/>
            <w:szCs w:val="27"/>
            <w:u w:val="none"/>
          </w:rPr>
          <w:t>Simple replication strategy</w:t>
        </w:r>
      </w:hyperlink>
    </w:p>
    <w:p w14:paraId="17960818" w14:textId="77777777" w:rsidR="00193137" w:rsidRDefault="00000000" w:rsidP="00193137">
      <w:pPr>
        <w:numPr>
          <w:ilvl w:val="2"/>
          <w:numId w:val="6"/>
        </w:numPr>
        <w:shd w:val="clear" w:color="auto" w:fill="FFFFFF"/>
        <w:spacing w:before="100" w:beforeAutospacing="1" w:after="75" w:line="240" w:lineRule="auto"/>
        <w:ind w:left="1260"/>
        <w:rPr>
          <w:rFonts w:ascii="Nunito Sans" w:hAnsi="Nunito Sans"/>
          <w:color w:val="000000"/>
          <w:sz w:val="27"/>
          <w:szCs w:val="27"/>
        </w:rPr>
      </w:pPr>
      <w:hyperlink r:id="rId37" w:anchor="Network-topology-strategy" w:history="1">
        <w:r w:rsidR="00193137">
          <w:rPr>
            <w:rStyle w:val="Hyperlink"/>
            <w:rFonts w:ascii="Nunito Sans" w:hAnsi="Nunito Sans"/>
            <w:sz w:val="27"/>
            <w:szCs w:val="27"/>
            <w:u w:val="none"/>
          </w:rPr>
          <w:t>Network topology strategy</w:t>
        </w:r>
      </w:hyperlink>
    </w:p>
    <w:p w14:paraId="71C13983" w14:textId="77777777" w:rsidR="00193137" w:rsidRDefault="00193137" w:rsidP="0019313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Each node in Cassandra serves as a replica for a different range of data. Cassandra stores multiple copies of data and spreads them across various replicas, so that if one node is down, other replicas can respond to queries </w:t>
      </w:r>
      <w:r>
        <w:rPr>
          <w:rFonts w:ascii="Georgia" w:hAnsi="Georgia"/>
          <w:color w:val="000000"/>
          <w:sz w:val="27"/>
          <w:szCs w:val="27"/>
        </w:rPr>
        <w:lastRenderedPageBreak/>
        <w:t>for that range of data. This process of replicating the data on to different nodes depends upon two factors:</w:t>
      </w:r>
    </w:p>
    <w:p w14:paraId="1CC84AA8" w14:textId="77777777" w:rsidR="00193137" w:rsidRDefault="00193137" w:rsidP="00193137">
      <w:pPr>
        <w:numPr>
          <w:ilvl w:val="0"/>
          <w:numId w:val="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Replication factor</w:t>
      </w:r>
    </w:p>
    <w:p w14:paraId="4AE4D071" w14:textId="77777777" w:rsidR="00193137" w:rsidRDefault="00193137" w:rsidP="00193137">
      <w:pPr>
        <w:numPr>
          <w:ilvl w:val="0"/>
          <w:numId w:val="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Replication strategy</w:t>
      </w:r>
    </w:p>
    <w:p w14:paraId="754C8D61" w14:textId="6317C767" w:rsidR="00285525" w:rsidRDefault="00193137">
      <w:r>
        <w:rPr>
          <w:noProof/>
        </w:rPr>
        <w:drawing>
          <wp:inline distT="0" distB="0" distL="0" distR="0" wp14:anchorId="37A4532E" wp14:editId="02FA9AF8">
            <wp:extent cx="5731510" cy="16078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07820"/>
                    </a:xfrm>
                    <a:prstGeom prst="rect">
                      <a:avLst/>
                    </a:prstGeom>
                  </pic:spPr>
                </pic:pic>
              </a:graphicData>
            </a:graphic>
          </wp:inline>
        </w:drawing>
      </w:r>
    </w:p>
    <w:p w14:paraId="3A484BD2" w14:textId="77777777" w:rsidR="00193137" w:rsidRDefault="00193137" w:rsidP="00193137">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Replication factor</w:t>
      </w:r>
      <w:hyperlink r:id="rId39" w:anchor="Replication-factor" w:history="1">
        <w:r>
          <w:rPr>
            <w:rStyle w:val="anchor-link"/>
            <w:rFonts w:ascii="Nunito Sans" w:hAnsi="Nunito Sans"/>
            <w:b w:val="0"/>
            <w:bCs w:val="0"/>
            <w:spacing w:val="6"/>
          </w:rPr>
          <w:t>#</w:t>
        </w:r>
      </w:hyperlink>
    </w:p>
    <w:p w14:paraId="0291788E" w14:textId="77777777" w:rsidR="00193137" w:rsidRDefault="00193137" w:rsidP="001931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replication factor is the number of nodes that will receive the copy of the same data. This means, if a cluster has a replication factor of 3, each row will be stored on three different nodes. Each </w:t>
      </w:r>
      <w:proofErr w:type="spellStart"/>
      <w:r>
        <w:rPr>
          <w:rFonts w:ascii="Georgia" w:hAnsi="Georgia"/>
          <w:color w:val="3D3D4E"/>
          <w:sz w:val="27"/>
          <w:szCs w:val="27"/>
        </w:rPr>
        <w:t>keyspace</w:t>
      </w:r>
      <w:proofErr w:type="spellEnd"/>
      <w:r>
        <w:rPr>
          <w:rFonts w:ascii="Georgia" w:hAnsi="Georgia"/>
          <w:color w:val="3D3D4E"/>
          <w:sz w:val="27"/>
          <w:szCs w:val="27"/>
        </w:rPr>
        <w:t xml:space="preserve"> in Cassandra can have a different replication factor.</w:t>
      </w:r>
    </w:p>
    <w:p w14:paraId="21CA9B15" w14:textId="77777777" w:rsidR="00193137" w:rsidRDefault="00193137" w:rsidP="00193137">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Replication strategy</w:t>
      </w:r>
      <w:hyperlink r:id="rId40" w:anchor="Replication-strategy" w:history="1">
        <w:r>
          <w:rPr>
            <w:rStyle w:val="anchor-link"/>
            <w:rFonts w:ascii="Nunito Sans" w:hAnsi="Nunito Sans"/>
            <w:b w:val="0"/>
            <w:bCs w:val="0"/>
            <w:spacing w:val="6"/>
          </w:rPr>
          <w:t>#</w:t>
        </w:r>
      </w:hyperlink>
    </w:p>
    <w:p w14:paraId="74AC30A5" w14:textId="77777777" w:rsidR="00193137" w:rsidRDefault="00193137" w:rsidP="001931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node that owns the range in which the hash of the partition key falls will be the first replica; all the additional replicas are placed on the consecutive nodes. Cassandra places the subsequent replicas on the next node in a clockwise manner. There are two replication strategies in Cassandra:</w:t>
      </w:r>
    </w:p>
    <w:p w14:paraId="0CD32DBE" w14:textId="77777777" w:rsidR="00193137" w:rsidRDefault="00193137" w:rsidP="00193137">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Simple replication strategy</w:t>
      </w:r>
      <w:hyperlink r:id="rId41" w:anchor="Simple-replication-strategy" w:history="1">
        <w:r>
          <w:rPr>
            <w:rStyle w:val="anchor-link"/>
            <w:rFonts w:ascii="Nunito Sans" w:hAnsi="Nunito Sans"/>
            <w:b/>
            <w:bCs/>
            <w:spacing w:val="6"/>
          </w:rPr>
          <w:t>#</w:t>
        </w:r>
      </w:hyperlink>
    </w:p>
    <w:p w14:paraId="1C8E98FC" w14:textId="77777777" w:rsidR="00193137" w:rsidRDefault="00193137" w:rsidP="001931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This strategy is used only for a single data </w:t>
      </w:r>
      <w:proofErr w:type="spellStart"/>
      <w:r>
        <w:rPr>
          <w:rFonts w:ascii="Georgia" w:hAnsi="Georgia"/>
          <w:color w:val="3D3D4E"/>
          <w:sz w:val="27"/>
          <w:szCs w:val="27"/>
        </w:rPr>
        <w:t>center</w:t>
      </w:r>
      <w:proofErr w:type="spellEnd"/>
      <w:r>
        <w:rPr>
          <w:rFonts w:ascii="Georgia" w:hAnsi="Georgia"/>
          <w:color w:val="3D3D4E"/>
          <w:sz w:val="27"/>
          <w:szCs w:val="27"/>
        </w:rPr>
        <w:t xml:space="preserve"> cluster. Under this strategy, Cassandra places the first replica on a node determined by the partitioner and the subsequent replicas on the next node in a clockwise manner.</w:t>
      </w:r>
    </w:p>
    <w:p w14:paraId="224993D0" w14:textId="0C15B8F0" w:rsidR="00193137" w:rsidRDefault="00193137">
      <w:r>
        <w:rPr>
          <w:noProof/>
        </w:rPr>
        <w:lastRenderedPageBreak/>
        <w:drawing>
          <wp:inline distT="0" distB="0" distL="0" distR="0" wp14:anchorId="31AB5220" wp14:editId="511775F9">
            <wp:extent cx="5731510" cy="49568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956810"/>
                    </a:xfrm>
                    <a:prstGeom prst="rect">
                      <a:avLst/>
                    </a:prstGeom>
                  </pic:spPr>
                </pic:pic>
              </a:graphicData>
            </a:graphic>
          </wp:inline>
        </w:drawing>
      </w:r>
    </w:p>
    <w:p w14:paraId="1D633468" w14:textId="77777777" w:rsidR="00193137" w:rsidRDefault="00193137" w:rsidP="00193137">
      <w:pPr>
        <w:pStyle w:val="Heading3"/>
        <w:shd w:val="clear" w:color="auto" w:fill="FFFFFF"/>
        <w:spacing w:before="300" w:after="150"/>
        <w:rPr>
          <w:rFonts w:ascii="Nunito Sans" w:hAnsi="Nunito Sans"/>
          <w:spacing w:val="6"/>
        </w:rPr>
      </w:pPr>
      <w:r>
        <w:rPr>
          <w:rFonts w:ascii="Nunito Sans" w:hAnsi="Nunito Sans"/>
          <w:spacing w:val="6"/>
        </w:rPr>
        <w:t>Network topology strategy</w:t>
      </w:r>
      <w:hyperlink r:id="rId43" w:anchor="Network-topology-strategy" w:history="1">
        <w:r>
          <w:rPr>
            <w:rStyle w:val="anchor-link"/>
            <w:rFonts w:ascii="Nunito Sans" w:hAnsi="Nunito Sans"/>
            <w:b/>
            <w:bCs/>
            <w:spacing w:val="6"/>
          </w:rPr>
          <w:t>#</w:t>
        </w:r>
      </w:hyperlink>
    </w:p>
    <w:p w14:paraId="01DE3880" w14:textId="77777777" w:rsidR="00193137" w:rsidRDefault="00193137" w:rsidP="001931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strategy is used for multiple data-</w:t>
      </w:r>
      <w:proofErr w:type="spellStart"/>
      <w:r>
        <w:rPr>
          <w:rFonts w:ascii="Georgia" w:hAnsi="Georgia"/>
          <w:color w:val="3D3D4E"/>
          <w:sz w:val="27"/>
          <w:szCs w:val="27"/>
        </w:rPr>
        <w:t>centers</w:t>
      </w:r>
      <w:proofErr w:type="spellEnd"/>
      <w:r>
        <w:rPr>
          <w:rFonts w:ascii="Georgia" w:hAnsi="Georgia"/>
          <w:color w:val="3D3D4E"/>
          <w:sz w:val="27"/>
          <w:szCs w:val="27"/>
        </w:rPr>
        <w:t>. Under this strategy, we can specify different replication factors for different data-</w:t>
      </w:r>
      <w:proofErr w:type="spellStart"/>
      <w:r>
        <w:rPr>
          <w:rFonts w:ascii="Georgia" w:hAnsi="Georgia"/>
          <w:color w:val="3D3D4E"/>
          <w:sz w:val="27"/>
          <w:szCs w:val="27"/>
        </w:rPr>
        <w:t>centers</w:t>
      </w:r>
      <w:proofErr w:type="spellEnd"/>
      <w:r>
        <w:rPr>
          <w:rFonts w:ascii="Georgia" w:hAnsi="Georgia"/>
          <w:color w:val="3D3D4E"/>
          <w:sz w:val="27"/>
          <w:szCs w:val="27"/>
        </w:rPr>
        <w:t xml:space="preserve">. This enables us to specify how many replicas will be placed in each data </w:t>
      </w:r>
      <w:proofErr w:type="spellStart"/>
      <w:r>
        <w:rPr>
          <w:rFonts w:ascii="Georgia" w:hAnsi="Georgia"/>
          <w:color w:val="3D3D4E"/>
          <w:sz w:val="27"/>
          <w:szCs w:val="27"/>
        </w:rPr>
        <w:t>center</w:t>
      </w:r>
      <w:proofErr w:type="spellEnd"/>
      <w:r>
        <w:rPr>
          <w:rFonts w:ascii="Georgia" w:hAnsi="Georgia"/>
          <w:color w:val="3D3D4E"/>
          <w:sz w:val="27"/>
          <w:szCs w:val="27"/>
        </w:rPr>
        <w:t>.</w:t>
      </w:r>
    </w:p>
    <w:p w14:paraId="452A3B40" w14:textId="77777777" w:rsidR="00193137" w:rsidRDefault="00193137" w:rsidP="001931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Additional replicas, in the same data-</w:t>
      </w:r>
      <w:proofErr w:type="spellStart"/>
      <w:r>
        <w:rPr>
          <w:rFonts w:ascii="Georgia" w:hAnsi="Georgia"/>
          <w:color w:val="3D3D4E"/>
          <w:sz w:val="27"/>
          <w:szCs w:val="27"/>
        </w:rPr>
        <w:t>center</w:t>
      </w:r>
      <w:proofErr w:type="spellEnd"/>
      <w:r>
        <w:rPr>
          <w:rFonts w:ascii="Georgia" w:hAnsi="Georgia"/>
          <w:color w:val="3D3D4E"/>
          <w:sz w:val="27"/>
          <w:szCs w:val="27"/>
        </w:rPr>
        <w:t>, are placed by walking the ring clockwise until reaching the first node in another rack. This is done to guard against a complete rack failure, as nodes in the same rack (or similar physical grouping) tend to fail together due to power, cooling, or network issues.</w:t>
      </w:r>
    </w:p>
    <w:p w14:paraId="38647CBF" w14:textId="6E23F17C" w:rsidR="00193137" w:rsidRDefault="00193137">
      <w:r>
        <w:rPr>
          <w:noProof/>
        </w:rPr>
        <w:lastRenderedPageBreak/>
        <w:drawing>
          <wp:inline distT="0" distB="0" distL="0" distR="0" wp14:anchorId="05454722" wp14:editId="74D6C3D6">
            <wp:extent cx="5731510" cy="35547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54730"/>
                    </a:xfrm>
                    <a:prstGeom prst="rect">
                      <a:avLst/>
                    </a:prstGeom>
                  </pic:spPr>
                </pic:pic>
              </a:graphicData>
            </a:graphic>
          </wp:inline>
        </w:drawing>
      </w:r>
    </w:p>
    <w:p w14:paraId="06ED5008" w14:textId="77777777" w:rsidR="0083754B" w:rsidRDefault="0083754B" w:rsidP="0083754B">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Cassandra Consistency Levels</w:t>
      </w:r>
    </w:p>
    <w:p w14:paraId="5923F8EE" w14:textId="77777777" w:rsidR="0083754B" w:rsidRDefault="0083754B" w:rsidP="0083754B">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explore how Cassandra manages data consistency.</w:t>
      </w:r>
    </w:p>
    <w:p w14:paraId="54119AE0" w14:textId="77777777" w:rsidR="0083754B" w:rsidRDefault="0083754B" w:rsidP="0083754B">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426F6A1A" w14:textId="77777777" w:rsidR="0083754B" w:rsidRDefault="00000000" w:rsidP="0083754B">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45" w:anchor="What-are-Cassandra%E2%80%99s-consistency-levels?" w:history="1">
        <w:r w:rsidR="0083754B">
          <w:rPr>
            <w:rStyle w:val="Hyperlink"/>
            <w:rFonts w:ascii="Nunito Sans" w:hAnsi="Nunito Sans"/>
            <w:sz w:val="27"/>
            <w:szCs w:val="27"/>
            <w:u w:val="none"/>
          </w:rPr>
          <w:t>What are Cassandra’s consistency levels?</w:t>
        </w:r>
      </w:hyperlink>
    </w:p>
    <w:p w14:paraId="47464268" w14:textId="77777777" w:rsidR="0083754B" w:rsidRDefault="00000000" w:rsidP="0083754B">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46" w:anchor="Write-consistency-levels" w:history="1">
        <w:r w:rsidR="0083754B">
          <w:rPr>
            <w:rStyle w:val="Hyperlink"/>
            <w:rFonts w:ascii="Nunito Sans" w:hAnsi="Nunito Sans"/>
            <w:sz w:val="27"/>
            <w:szCs w:val="27"/>
            <w:u w:val="none"/>
          </w:rPr>
          <w:t>Write consistency levels</w:t>
        </w:r>
      </w:hyperlink>
    </w:p>
    <w:p w14:paraId="6D6E7D40" w14:textId="77777777" w:rsidR="0083754B" w:rsidRDefault="00000000" w:rsidP="0083754B">
      <w:pPr>
        <w:numPr>
          <w:ilvl w:val="2"/>
          <w:numId w:val="8"/>
        </w:numPr>
        <w:shd w:val="clear" w:color="auto" w:fill="FFFFFF"/>
        <w:spacing w:before="100" w:beforeAutospacing="1" w:after="75" w:line="240" w:lineRule="auto"/>
        <w:ind w:left="1260"/>
        <w:rPr>
          <w:rFonts w:ascii="Nunito Sans" w:hAnsi="Nunito Sans"/>
          <w:color w:val="000000"/>
          <w:sz w:val="27"/>
          <w:szCs w:val="27"/>
        </w:rPr>
      </w:pPr>
      <w:hyperlink r:id="rId47" w:anchor="Hinted-handoff" w:history="1">
        <w:r w:rsidR="0083754B">
          <w:rPr>
            <w:rStyle w:val="Hyperlink"/>
            <w:rFonts w:ascii="Nunito Sans" w:hAnsi="Nunito Sans"/>
            <w:sz w:val="27"/>
            <w:szCs w:val="27"/>
            <w:u w:val="none"/>
          </w:rPr>
          <w:t>Hinted handoff</w:t>
        </w:r>
      </w:hyperlink>
    </w:p>
    <w:p w14:paraId="42C7E88D" w14:textId="77777777" w:rsidR="0083754B" w:rsidRDefault="00000000" w:rsidP="0083754B">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48" w:anchor="Read-consistency-levels" w:history="1">
        <w:r w:rsidR="0083754B">
          <w:rPr>
            <w:rStyle w:val="Hyperlink"/>
            <w:rFonts w:ascii="Nunito Sans" w:hAnsi="Nunito Sans"/>
            <w:sz w:val="27"/>
            <w:szCs w:val="27"/>
            <w:u w:val="none"/>
          </w:rPr>
          <w:t>Read consistency levels</w:t>
        </w:r>
      </w:hyperlink>
    </w:p>
    <w:p w14:paraId="0A313D12" w14:textId="77777777" w:rsidR="0083754B" w:rsidRDefault="00000000" w:rsidP="0083754B">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49" w:anchor="Snitch" w:history="1">
        <w:r w:rsidR="0083754B">
          <w:rPr>
            <w:rStyle w:val="Hyperlink"/>
            <w:rFonts w:ascii="Nunito Sans" w:hAnsi="Nunito Sans"/>
            <w:sz w:val="27"/>
            <w:szCs w:val="27"/>
            <w:u w:val="none"/>
          </w:rPr>
          <w:t>Snitch</w:t>
        </w:r>
      </w:hyperlink>
    </w:p>
    <w:p w14:paraId="1E0098D5" w14:textId="77777777" w:rsidR="0083754B" w:rsidRDefault="0083754B" w:rsidP="0083754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are Cassandra’s consistency levels?</w:t>
      </w:r>
      <w:hyperlink r:id="rId50" w:anchor="What-are-Cassandra%E2%80%99s-consistency-levels?" w:history="1">
        <w:r>
          <w:rPr>
            <w:rStyle w:val="anchor-link"/>
            <w:rFonts w:ascii="Nunito Sans" w:hAnsi="Nunito Sans"/>
            <w:b w:val="0"/>
            <w:bCs w:val="0"/>
            <w:color w:val="0000FF"/>
            <w:spacing w:val="6"/>
          </w:rPr>
          <w:t>#</w:t>
        </w:r>
      </w:hyperlink>
    </w:p>
    <w:p w14:paraId="17F3ED30" w14:textId="77777777" w:rsidR="0083754B" w:rsidRDefault="0083754B" w:rsidP="0083754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Cassandra’s consistency level is defined as the minimum number of Cassandra nodes that must </w:t>
      </w:r>
      <w:proofErr w:type="spellStart"/>
      <w:r>
        <w:rPr>
          <w:rFonts w:ascii="Georgia" w:hAnsi="Georgia"/>
          <w:color w:val="000000"/>
          <w:sz w:val="27"/>
          <w:szCs w:val="27"/>
        </w:rPr>
        <w:t>fulfill</w:t>
      </w:r>
      <w:proofErr w:type="spellEnd"/>
      <w:r>
        <w:rPr>
          <w:rFonts w:ascii="Georgia" w:hAnsi="Georgia"/>
          <w:color w:val="000000"/>
          <w:sz w:val="27"/>
          <w:szCs w:val="27"/>
        </w:rPr>
        <w:t xml:space="preserve"> a read or write operation before the operation can be considered successful. Cassandra allows us to specify different consistency levels for read and write operations. Also, Cassandra has </w:t>
      </w:r>
      <w:proofErr w:type="spellStart"/>
      <w:r>
        <w:rPr>
          <w:rFonts w:ascii="Georgia" w:hAnsi="Georgia"/>
          <w:color w:val="000000"/>
          <w:sz w:val="27"/>
          <w:szCs w:val="27"/>
        </w:rPr>
        <w:t>tunable</w:t>
      </w:r>
      <w:proofErr w:type="spellEnd"/>
      <w:r>
        <w:rPr>
          <w:rFonts w:ascii="Georgia" w:hAnsi="Georgia"/>
          <w:color w:val="000000"/>
          <w:sz w:val="27"/>
          <w:szCs w:val="27"/>
        </w:rPr>
        <w:t xml:space="preserve"> consistency, i.e., we can increase or decrease the consistency levels for each request.</w:t>
      </w:r>
    </w:p>
    <w:p w14:paraId="03DEFAB2" w14:textId="77777777" w:rsidR="0083754B" w:rsidRDefault="0083754B" w:rsidP="0083754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There is always a </w:t>
      </w:r>
      <w:proofErr w:type="spellStart"/>
      <w:r>
        <w:rPr>
          <w:rFonts w:ascii="Georgia" w:hAnsi="Georgia"/>
          <w:color w:val="000000"/>
          <w:sz w:val="27"/>
          <w:szCs w:val="27"/>
        </w:rPr>
        <w:t>tradeoff</w:t>
      </w:r>
      <w:proofErr w:type="spellEnd"/>
      <w:r>
        <w:rPr>
          <w:rFonts w:ascii="Georgia" w:hAnsi="Georgia"/>
          <w:color w:val="000000"/>
          <w:sz w:val="27"/>
          <w:szCs w:val="27"/>
        </w:rPr>
        <w:t xml:space="preserve"> between consistency and performance. A higher consistency level means that more nodes need to respond to a read or write </w:t>
      </w:r>
      <w:r>
        <w:rPr>
          <w:rFonts w:ascii="Georgia" w:hAnsi="Georgia"/>
          <w:color w:val="000000"/>
          <w:sz w:val="27"/>
          <w:szCs w:val="27"/>
        </w:rPr>
        <w:lastRenderedPageBreak/>
        <w:t>query, giving the user more assurance that the values present on each replica are the same.</w:t>
      </w:r>
    </w:p>
    <w:p w14:paraId="1C44313E" w14:textId="77777777" w:rsidR="0083754B" w:rsidRDefault="0083754B" w:rsidP="0083754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Write consistency levels</w:t>
      </w:r>
      <w:hyperlink r:id="rId51" w:anchor="Write-consistency-levels" w:history="1">
        <w:r>
          <w:rPr>
            <w:rStyle w:val="anchor-link"/>
            <w:rFonts w:ascii="Nunito Sans" w:hAnsi="Nunito Sans"/>
            <w:b w:val="0"/>
            <w:bCs w:val="0"/>
            <w:color w:val="0000FF"/>
            <w:spacing w:val="6"/>
          </w:rPr>
          <w:t>#</w:t>
        </w:r>
      </w:hyperlink>
    </w:p>
    <w:p w14:paraId="7F21E24C" w14:textId="77777777" w:rsidR="0083754B" w:rsidRDefault="0083754B" w:rsidP="0083754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write operations, the consistency level specifies how many replica nodes must respond for the write to be reported as successful to the client. The consistency level is specified per query by the client. Because Cassandra is eventually consistent, updates to other replica nodes may continue in the background. Here are different write consistency levels that Cassandra offers:</w:t>
      </w:r>
    </w:p>
    <w:p w14:paraId="51F38873" w14:textId="77777777" w:rsidR="0083754B" w:rsidRDefault="0083754B" w:rsidP="0083754B">
      <w:pPr>
        <w:numPr>
          <w:ilvl w:val="0"/>
          <w:numId w:val="9"/>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One</w:t>
      </w:r>
      <w:r>
        <w:rPr>
          <w:rFonts w:ascii="Georgia" w:hAnsi="Georgia"/>
          <w:color w:val="000000"/>
          <w:sz w:val="27"/>
          <w:szCs w:val="27"/>
        </w:rPr>
        <w:t> or </w:t>
      </w:r>
      <w:r>
        <w:rPr>
          <w:rStyle w:val="Strong"/>
          <w:rFonts w:ascii="Georgia" w:hAnsi="Georgia"/>
          <w:color w:val="000000"/>
          <w:sz w:val="27"/>
          <w:szCs w:val="27"/>
        </w:rPr>
        <w:t>Two</w:t>
      </w:r>
      <w:r>
        <w:rPr>
          <w:rFonts w:ascii="Georgia" w:hAnsi="Georgia"/>
          <w:color w:val="000000"/>
          <w:sz w:val="27"/>
          <w:szCs w:val="27"/>
        </w:rPr>
        <w:t> or </w:t>
      </w:r>
      <w:r>
        <w:rPr>
          <w:rStyle w:val="Strong"/>
          <w:rFonts w:ascii="Georgia" w:hAnsi="Georgia"/>
          <w:color w:val="000000"/>
          <w:sz w:val="27"/>
          <w:szCs w:val="27"/>
        </w:rPr>
        <w:t>Three</w:t>
      </w:r>
      <w:r>
        <w:rPr>
          <w:rFonts w:ascii="Georgia" w:hAnsi="Georgia"/>
          <w:color w:val="000000"/>
          <w:sz w:val="27"/>
          <w:szCs w:val="27"/>
        </w:rPr>
        <w:t>: The data must be written to at least the specified number of replica nodes before a write is considered successful.</w:t>
      </w:r>
    </w:p>
    <w:p w14:paraId="06C693F3" w14:textId="77777777" w:rsidR="0083754B" w:rsidRDefault="0083754B" w:rsidP="0083754B">
      <w:pPr>
        <w:numPr>
          <w:ilvl w:val="0"/>
          <w:numId w:val="9"/>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Quorum</w:t>
      </w:r>
      <w:r>
        <w:rPr>
          <w:rFonts w:ascii="Georgia" w:hAnsi="Georgia"/>
          <w:color w:val="000000"/>
          <w:sz w:val="27"/>
          <w:szCs w:val="27"/>
        </w:rPr>
        <w:t>: The data must be written to at least a quorum (or majority) of replica nodes. Quorum is defined as </w:t>
      </w:r>
      <w:r>
        <w:rPr>
          <w:rStyle w:val="katex-mathml"/>
          <w:color w:val="000000"/>
          <w:sz w:val="33"/>
          <w:szCs w:val="33"/>
          <w:bdr w:val="none" w:sz="0" w:space="0" w:color="auto" w:frame="1"/>
        </w:rPr>
        <w:t>floor (RF/2+1)</w:t>
      </w:r>
      <w:r>
        <w:rPr>
          <w:rStyle w:val="mord"/>
          <w:rFonts w:ascii="KaTeX_Math" w:hAnsi="KaTeX_Math"/>
          <w:i/>
          <w:iCs/>
          <w:color w:val="000000"/>
          <w:sz w:val="33"/>
          <w:szCs w:val="33"/>
        </w:rPr>
        <w:t>floor</w:t>
      </w:r>
      <w:r>
        <w:rPr>
          <w:rStyle w:val="mopen"/>
          <w:color w:val="000000"/>
          <w:sz w:val="33"/>
          <w:szCs w:val="33"/>
        </w:rPr>
        <w:t>(</w:t>
      </w:r>
      <w:r>
        <w:rPr>
          <w:rStyle w:val="mord"/>
          <w:rFonts w:ascii="KaTeX_Math" w:hAnsi="KaTeX_Math"/>
          <w:i/>
          <w:iCs/>
          <w:color w:val="000000"/>
          <w:sz w:val="33"/>
          <w:szCs w:val="33"/>
        </w:rPr>
        <w:t>RF</w:t>
      </w:r>
      <w:r>
        <w:rPr>
          <w:rStyle w:val="mord"/>
          <w:color w:val="000000"/>
          <w:sz w:val="33"/>
          <w:szCs w:val="33"/>
        </w:rPr>
        <w:t>/2</w:t>
      </w:r>
      <w:r>
        <w:rPr>
          <w:rStyle w:val="mbin"/>
          <w:color w:val="000000"/>
          <w:sz w:val="33"/>
          <w:szCs w:val="33"/>
        </w:rPr>
        <w:t>+</w:t>
      </w:r>
      <w:r>
        <w:rPr>
          <w:rStyle w:val="mord"/>
          <w:color w:val="000000"/>
          <w:sz w:val="33"/>
          <w:szCs w:val="33"/>
        </w:rPr>
        <w:t>1</w:t>
      </w:r>
      <w:r>
        <w:rPr>
          <w:rStyle w:val="mclose"/>
          <w:color w:val="000000"/>
          <w:sz w:val="33"/>
          <w:szCs w:val="33"/>
        </w:rPr>
        <w:t>)</w:t>
      </w:r>
      <w:r>
        <w:rPr>
          <w:rFonts w:ascii="Georgia" w:hAnsi="Georgia"/>
          <w:color w:val="000000"/>
          <w:sz w:val="27"/>
          <w:szCs w:val="27"/>
        </w:rPr>
        <w:t>, where </w:t>
      </w:r>
      <w:r>
        <w:rPr>
          <w:rStyle w:val="katex-mathml"/>
          <w:color w:val="000000"/>
          <w:sz w:val="33"/>
          <w:szCs w:val="33"/>
          <w:bdr w:val="none" w:sz="0" w:space="0" w:color="auto" w:frame="1"/>
        </w:rPr>
        <w:t>RF</w:t>
      </w:r>
      <w:r>
        <w:rPr>
          <w:rStyle w:val="mord"/>
          <w:rFonts w:ascii="KaTeX_Math" w:hAnsi="KaTeX_Math"/>
          <w:i/>
          <w:iCs/>
          <w:color w:val="000000"/>
          <w:sz w:val="33"/>
          <w:szCs w:val="33"/>
        </w:rPr>
        <w:t>RF</w:t>
      </w:r>
      <w:r>
        <w:rPr>
          <w:rFonts w:ascii="Georgia" w:hAnsi="Georgia"/>
          <w:color w:val="000000"/>
          <w:sz w:val="27"/>
          <w:szCs w:val="27"/>
        </w:rPr>
        <w:t> represents the replication factor. For example, in a cluster with a replication factor of five, if three nodes return success, the write is considered successful.</w:t>
      </w:r>
    </w:p>
    <w:p w14:paraId="0B268189" w14:textId="77777777" w:rsidR="0083754B" w:rsidRDefault="0083754B" w:rsidP="0083754B">
      <w:pPr>
        <w:numPr>
          <w:ilvl w:val="0"/>
          <w:numId w:val="9"/>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All</w:t>
      </w:r>
      <w:r>
        <w:rPr>
          <w:rFonts w:ascii="Georgia" w:hAnsi="Georgia"/>
          <w:color w:val="000000"/>
          <w:sz w:val="27"/>
          <w:szCs w:val="27"/>
        </w:rPr>
        <w:t>: Ensures that the data is written to all replica nodes. This consistency level provides the highest consistency but lowest availability as writes will fail if any replica is down.</w:t>
      </w:r>
    </w:p>
    <w:p w14:paraId="5F441758" w14:textId="77777777" w:rsidR="0083754B" w:rsidRDefault="0083754B" w:rsidP="0083754B">
      <w:pPr>
        <w:numPr>
          <w:ilvl w:val="0"/>
          <w:numId w:val="9"/>
        </w:numPr>
        <w:shd w:val="clear" w:color="auto" w:fill="FFFFFF"/>
        <w:spacing w:before="100" w:beforeAutospacing="1" w:after="75" w:line="240" w:lineRule="auto"/>
        <w:rPr>
          <w:rFonts w:ascii="Georgia" w:hAnsi="Georgia"/>
          <w:color w:val="000000"/>
          <w:sz w:val="27"/>
          <w:szCs w:val="27"/>
        </w:rPr>
      </w:pPr>
      <w:proofErr w:type="spellStart"/>
      <w:r>
        <w:rPr>
          <w:rStyle w:val="Strong"/>
          <w:rFonts w:ascii="Georgia" w:hAnsi="Georgia"/>
          <w:color w:val="000000"/>
          <w:sz w:val="27"/>
          <w:szCs w:val="27"/>
        </w:rPr>
        <w:t>Local_Quorum</w:t>
      </w:r>
      <w:proofErr w:type="spellEnd"/>
      <w:r>
        <w:rPr>
          <w:rFonts w:ascii="Georgia" w:hAnsi="Georgia"/>
          <w:color w:val="000000"/>
          <w:sz w:val="27"/>
          <w:szCs w:val="27"/>
        </w:rPr>
        <w:t xml:space="preserve">: Ensures that the data is written to a quorum of nodes in the same </w:t>
      </w:r>
      <w:proofErr w:type="spellStart"/>
      <w:r>
        <w:rPr>
          <w:rFonts w:ascii="Georgia" w:hAnsi="Georgia"/>
          <w:color w:val="000000"/>
          <w:sz w:val="27"/>
          <w:szCs w:val="27"/>
        </w:rPr>
        <w:t>datacenter</w:t>
      </w:r>
      <w:proofErr w:type="spellEnd"/>
      <w:r>
        <w:rPr>
          <w:rFonts w:ascii="Georgia" w:hAnsi="Georgia"/>
          <w:color w:val="000000"/>
          <w:sz w:val="27"/>
          <w:szCs w:val="27"/>
        </w:rPr>
        <w:t xml:space="preserve"> as the coordinator. It does not wait for the response from the other data-</w:t>
      </w:r>
      <w:proofErr w:type="spellStart"/>
      <w:r>
        <w:rPr>
          <w:rFonts w:ascii="Georgia" w:hAnsi="Georgia"/>
          <w:color w:val="000000"/>
          <w:sz w:val="27"/>
          <w:szCs w:val="27"/>
        </w:rPr>
        <w:t>centers</w:t>
      </w:r>
      <w:proofErr w:type="spellEnd"/>
      <w:r>
        <w:rPr>
          <w:rFonts w:ascii="Georgia" w:hAnsi="Georgia"/>
          <w:color w:val="000000"/>
          <w:sz w:val="27"/>
          <w:szCs w:val="27"/>
        </w:rPr>
        <w:t>.</w:t>
      </w:r>
    </w:p>
    <w:p w14:paraId="52407C1C" w14:textId="77777777" w:rsidR="0083754B" w:rsidRDefault="0083754B" w:rsidP="0083754B">
      <w:pPr>
        <w:numPr>
          <w:ilvl w:val="0"/>
          <w:numId w:val="9"/>
        </w:numPr>
        <w:shd w:val="clear" w:color="auto" w:fill="FFFFFF"/>
        <w:spacing w:before="100" w:beforeAutospacing="1" w:after="75" w:line="240" w:lineRule="auto"/>
        <w:rPr>
          <w:rFonts w:ascii="Georgia" w:hAnsi="Georgia"/>
          <w:color w:val="000000"/>
          <w:sz w:val="27"/>
          <w:szCs w:val="27"/>
        </w:rPr>
      </w:pPr>
      <w:proofErr w:type="spellStart"/>
      <w:r>
        <w:rPr>
          <w:rStyle w:val="Strong"/>
          <w:rFonts w:ascii="Georgia" w:hAnsi="Georgia"/>
          <w:color w:val="000000"/>
          <w:sz w:val="27"/>
          <w:szCs w:val="27"/>
        </w:rPr>
        <w:t>Each_Quorum</w:t>
      </w:r>
      <w:proofErr w:type="spellEnd"/>
      <w:r>
        <w:rPr>
          <w:rFonts w:ascii="Georgia" w:hAnsi="Georgia"/>
          <w:color w:val="000000"/>
          <w:sz w:val="27"/>
          <w:szCs w:val="27"/>
        </w:rPr>
        <w:t xml:space="preserve">: Ensures that the data is written to a quorum of nodes in each </w:t>
      </w:r>
      <w:proofErr w:type="spellStart"/>
      <w:r>
        <w:rPr>
          <w:rFonts w:ascii="Georgia" w:hAnsi="Georgia"/>
          <w:color w:val="000000"/>
          <w:sz w:val="27"/>
          <w:szCs w:val="27"/>
        </w:rPr>
        <w:t>datacenter</w:t>
      </w:r>
      <w:proofErr w:type="spellEnd"/>
      <w:r>
        <w:rPr>
          <w:rFonts w:ascii="Georgia" w:hAnsi="Georgia"/>
          <w:color w:val="000000"/>
          <w:sz w:val="27"/>
          <w:szCs w:val="27"/>
        </w:rPr>
        <w:t>.</w:t>
      </w:r>
    </w:p>
    <w:p w14:paraId="0EE622A7" w14:textId="77777777" w:rsidR="0083754B" w:rsidRDefault="0083754B" w:rsidP="0083754B">
      <w:pPr>
        <w:numPr>
          <w:ilvl w:val="0"/>
          <w:numId w:val="9"/>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Any</w:t>
      </w:r>
      <w:r>
        <w:rPr>
          <w:rFonts w:ascii="Georgia" w:hAnsi="Georgia"/>
          <w:color w:val="000000"/>
          <w:sz w:val="27"/>
          <w:szCs w:val="27"/>
        </w:rPr>
        <w:t>: The data must be written to at least one node. In the extreme case, when all replica nodes for the given partition key are down, the write can still succeed after a hinted handoff (discussed below) has been written. ‘Any’ consistency level provides the lowest latency and highest availability, however, it comes with the lowest consistency. If all replica nodes are down at write time, an ‘Any’ write is not readable until the replica nodes for that partition have recovered and the latest data is written on them.</w:t>
      </w:r>
    </w:p>
    <w:p w14:paraId="2DCC2A66" w14:textId="77777777" w:rsidR="0083754B" w:rsidRDefault="0083754B" w:rsidP="0083754B">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How does Cassandra perform a write operation?</w:t>
      </w:r>
      <w:r>
        <w:rPr>
          <w:rFonts w:ascii="Georgia" w:hAnsi="Georgia"/>
          <w:color w:val="000000"/>
          <w:sz w:val="27"/>
          <w:szCs w:val="27"/>
        </w:rPr>
        <w:t> For a write, the coordinator node contacts all replicas, as determined by the replication factor, and considers the write successful when a number of replicas equal to the consistency level acknowledge the write.</w:t>
      </w:r>
    </w:p>
    <w:p w14:paraId="0C835AB5" w14:textId="77777777" w:rsidR="0083754B" w:rsidRDefault="0083754B" w:rsidP="0083754B">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Hinted handoff</w:t>
      </w:r>
      <w:hyperlink r:id="rId52" w:anchor="Hinted-handoff" w:history="1">
        <w:r>
          <w:rPr>
            <w:rStyle w:val="anchor-link"/>
            <w:rFonts w:ascii="Nunito Sans" w:hAnsi="Nunito Sans"/>
            <w:b/>
            <w:bCs/>
            <w:color w:val="0000FF"/>
            <w:spacing w:val="6"/>
          </w:rPr>
          <w:t>#</w:t>
        </w:r>
      </w:hyperlink>
    </w:p>
    <w:p w14:paraId="263B8874" w14:textId="77777777" w:rsidR="0083754B" w:rsidRDefault="0083754B" w:rsidP="0083754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Depending upon the consistency level, Cassandra can still serve write requests even when nodes are down. For example, if we have the replication factor of three and the client is writing with a quorum consistency level. This means that if one of the nodes is down, Cassandra can still write on the remaining two nodes to </w:t>
      </w:r>
      <w:proofErr w:type="spellStart"/>
      <w:r>
        <w:rPr>
          <w:rFonts w:ascii="Georgia" w:hAnsi="Georgia"/>
          <w:color w:val="000000"/>
          <w:sz w:val="27"/>
          <w:szCs w:val="27"/>
        </w:rPr>
        <w:t>fulfill</w:t>
      </w:r>
      <w:proofErr w:type="spellEnd"/>
      <w:r>
        <w:rPr>
          <w:rFonts w:ascii="Georgia" w:hAnsi="Georgia"/>
          <w:color w:val="000000"/>
          <w:sz w:val="27"/>
          <w:szCs w:val="27"/>
        </w:rPr>
        <w:t xml:space="preserve"> the consistency level, hence, making the write successful.</w:t>
      </w:r>
    </w:p>
    <w:p w14:paraId="73F40EEA" w14:textId="29BF3DFE" w:rsidR="00193137" w:rsidRDefault="0083754B">
      <w:r>
        <w:rPr>
          <w:noProof/>
        </w:rPr>
        <w:drawing>
          <wp:inline distT="0" distB="0" distL="0" distR="0" wp14:anchorId="0AE1793C" wp14:editId="463992BD">
            <wp:extent cx="5731510" cy="49853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985385"/>
                    </a:xfrm>
                    <a:prstGeom prst="rect">
                      <a:avLst/>
                    </a:prstGeom>
                  </pic:spPr>
                </pic:pic>
              </a:graphicData>
            </a:graphic>
          </wp:inline>
        </w:drawing>
      </w:r>
    </w:p>
    <w:p w14:paraId="3CF5641A"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when the node which was down comes online again, how should we write data to it? Cassandra accomplishes this through hinted handoff.</w:t>
      </w:r>
    </w:p>
    <w:p w14:paraId="2D0E20C6"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When a node is down or does not respond to a write request, the coordinator node writes a hint in a text file on the local disk. This hint contains the data itself along with information about which node the data belongs to. When the coordinator node discovers from the Gossiper (will be discussed later) that a node for which it holds hints has recovered, it forwards the write requests for each hint to the target. Furthermore, each </w:t>
      </w:r>
      <w:r>
        <w:rPr>
          <w:rFonts w:ascii="Georgia" w:hAnsi="Georgia"/>
          <w:color w:val="3D3D4E"/>
          <w:sz w:val="27"/>
          <w:szCs w:val="27"/>
        </w:rPr>
        <w:lastRenderedPageBreak/>
        <w:t>node every ten minutes checks to see if the failing node, for which it is holding any hints, has recovered.</w:t>
      </w:r>
    </w:p>
    <w:p w14:paraId="120C11EA"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consistency level ‘Any,’ if all the replica nodes are down, the coordinator node will write the hints for all the nodes and report success to the client. However, this data will not reappear in any subsequent reads until one of the replica nodes comes back online, and the coordinator node successfully forwards the write requests to it. This is assuming that the coordinator node is up when the replica node comes back. This also means that we can lose our data if the coordinator node dies and never comes back. For this reason, we should avoid using the ‘Any’ consistency level.</w:t>
      </w:r>
    </w:p>
    <w:p w14:paraId="74180A82"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a node is offline for some time, the hints can build up considerably on other nodes. Now, when the failed node comes back online, other nodes tend to flood that node with write requests. This can cause issues on the node, as it is already trying to come back after a failure. To address this problem, Cassandra limits the storage of hints to a configurable time window. It is also possible to disable hinted handoff entirely.</w:t>
      </w:r>
    </w:p>
    <w:p w14:paraId="59580886"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Cassandra, by default, stores hints for three hours. After three hours, older hints will be removed, which means, if now the failed node recovers, it will have stale data. Cassandra can fix this stale data while serving a read request. Cassandra can issue a </w:t>
      </w:r>
      <w:r>
        <w:rPr>
          <w:rStyle w:val="Strong"/>
          <w:rFonts w:ascii="Georgia" w:hAnsi="Georgia"/>
          <w:color w:val="3D3D4E"/>
          <w:sz w:val="27"/>
          <w:szCs w:val="27"/>
        </w:rPr>
        <w:t>Read Repair</w:t>
      </w:r>
      <w:r>
        <w:rPr>
          <w:rFonts w:ascii="Georgia" w:hAnsi="Georgia"/>
          <w:color w:val="3D3D4E"/>
          <w:sz w:val="27"/>
          <w:szCs w:val="27"/>
        </w:rPr>
        <w:t> when it sees stale data; we will go through this while discussing the read path.</w:t>
      </w:r>
    </w:p>
    <w:p w14:paraId="214BDAB8"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thing to remember: When the cluster cannot meet the consistency level specified by the client, Cassandra fails the write request and does not store a hint.</w:t>
      </w:r>
    </w:p>
    <w:p w14:paraId="761276BE" w14:textId="77777777" w:rsidR="0083754B" w:rsidRDefault="0083754B" w:rsidP="0083754B">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Read consistency levels</w:t>
      </w:r>
      <w:hyperlink r:id="rId54" w:anchor="Read-consistency-levels" w:history="1">
        <w:r>
          <w:rPr>
            <w:rStyle w:val="anchor-link"/>
            <w:rFonts w:ascii="Nunito Sans" w:hAnsi="Nunito Sans"/>
            <w:b w:val="0"/>
            <w:bCs w:val="0"/>
            <w:color w:val="0000FF"/>
            <w:spacing w:val="6"/>
          </w:rPr>
          <w:t>#</w:t>
        </w:r>
      </w:hyperlink>
    </w:p>
    <w:p w14:paraId="3D62562D"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consistency level for read queries specifies how many replica nodes must respond to a read request before returning the data. For example, for a read request with a consistency level of quorum and replication factor of three, the coordinator waits for successful replies from at least two nodes.</w:t>
      </w:r>
    </w:p>
    <w:p w14:paraId="0090DFA2"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Cassandra has the same consistency levels for read operations as that of write operations except for </w:t>
      </w:r>
      <w:proofErr w:type="spellStart"/>
      <w:r>
        <w:rPr>
          <w:rFonts w:ascii="Georgia" w:hAnsi="Georgia"/>
          <w:color w:val="3D3D4E"/>
          <w:sz w:val="27"/>
          <w:szCs w:val="27"/>
        </w:rPr>
        <w:t>Each_Quorum</w:t>
      </w:r>
      <w:proofErr w:type="spellEnd"/>
      <w:r>
        <w:rPr>
          <w:rFonts w:ascii="Georgia" w:hAnsi="Georgia"/>
          <w:color w:val="3D3D4E"/>
          <w:sz w:val="27"/>
          <w:szCs w:val="27"/>
        </w:rPr>
        <w:t xml:space="preserve"> (because it is very expensive).</w:t>
      </w:r>
    </w:p>
    <w:p w14:paraId="50DFF0D0"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achieve strong consistency in Cassandra: </w:t>
      </w:r>
      <w:r>
        <w:rPr>
          <w:rStyle w:val="katex-mathml"/>
          <w:color w:val="3D3D4E"/>
          <w:sz w:val="33"/>
          <w:szCs w:val="33"/>
          <w:bdr w:val="none" w:sz="0" w:space="0" w:color="auto" w:frame="1"/>
        </w:rPr>
        <w:t>R + W &gt; RF</w:t>
      </w:r>
      <w:r>
        <w:rPr>
          <w:rStyle w:val="mord"/>
          <w:rFonts w:ascii="KaTeX_Math" w:hAnsi="KaTeX_Math"/>
          <w:i/>
          <w:iCs/>
          <w:color w:val="3D3D4E"/>
          <w:sz w:val="33"/>
          <w:szCs w:val="33"/>
        </w:rPr>
        <w:t>R</w:t>
      </w:r>
      <w:r>
        <w:rPr>
          <w:rStyle w:val="mbin"/>
          <w:color w:val="3D3D4E"/>
          <w:sz w:val="33"/>
          <w:szCs w:val="33"/>
        </w:rPr>
        <w:t>+</w:t>
      </w:r>
      <w:r>
        <w:rPr>
          <w:rStyle w:val="mord"/>
          <w:rFonts w:ascii="KaTeX_Math" w:hAnsi="KaTeX_Math"/>
          <w:i/>
          <w:iCs/>
          <w:color w:val="3D3D4E"/>
          <w:sz w:val="33"/>
          <w:szCs w:val="33"/>
        </w:rPr>
        <w:t>W</w:t>
      </w:r>
      <w:r>
        <w:rPr>
          <w:rStyle w:val="mrel"/>
          <w:color w:val="3D3D4E"/>
          <w:sz w:val="33"/>
          <w:szCs w:val="33"/>
        </w:rPr>
        <w:t>&gt;</w:t>
      </w:r>
      <w:r>
        <w:rPr>
          <w:rStyle w:val="mord"/>
          <w:rFonts w:ascii="KaTeX_Math" w:hAnsi="KaTeX_Math"/>
          <w:i/>
          <w:iCs/>
          <w:color w:val="3D3D4E"/>
          <w:sz w:val="33"/>
          <w:szCs w:val="33"/>
        </w:rPr>
        <w:t>RF</w:t>
      </w:r>
      <w:r>
        <w:rPr>
          <w:rFonts w:ascii="Georgia" w:hAnsi="Georgia"/>
          <w:color w:val="3D3D4E"/>
          <w:sz w:val="27"/>
          <w:szCs w:val="27"/>
        </w:rPr>
        <w:t> gives us strong consistency. In this equation, </w:t>
      </w:r>
      <w:r>
        <w:rPr>
          <w:rStyle w:val="katex-mathml"/>
          <w:color w:val="3D3D4E"/>
          <w:sz w:val="33"/>
          <w:szCs w:val="33"/>
          <w:bdr w:val="none" w:sz="0" w:space="0" w:color="auto" w:frame="1"/>
        </w:rPr>
        <w:t>R</w:t>
      </w:r>
      <w:r>
        <w:rPr>
          <w:rStyle w:val="mord"/>
          <w:rFonts w:ascii="KaTeX_Math" w:hAnsi="KaTeX_Math"/>
          <w:i/>
          <w:iCs/>
          <w:color w:val="3D3D4E"/>
          <w:sz w:val="33"/>
          <w:szCs w:val="33"/>
        </w:rPr>
        <w:t>R</w:t>
      </w:r>
      <w:r>
        <w:rPr>
          <w:rFonts w:ascii="Georgia" w:hAnsi="Georgia"/>
          <w:color w:val="3D3D4E"/>
          <w:sz w:val="27"/>
          <w:szCs w:val="27"/>
        </w:rPr>
        <w:t>, </w:t>
      </w:r>
      <w:r>
        <w:rPr>
          <w:rStyle w:val="katex-mathml"/>
          <w:color w:val="3D3D4E"/>
          <w:sz w:val="33"/>
          <w:szCs w:val="33"/>
          <w:bdr w:val="none" w:sz="0" w:space="0" w:color="auto" w:frame="1"/>
        </w:rPr>
        <w:t>W</w:t>
      </w:r>
      <w:r>
        <w:rPr>
          <w:rStyle w:val="mord"/>
          <w:rFonts w:ascii="KaTeX_Math" w:hAnsi="KaTeX_Math"/>
          <w:i/>
          <w:iCs/>
          <w:color w:val="3D3D4E"/>
          <w:sz w:val="33"/>
          <w:szCs w:val="33"/>
        </w:rPr>
        <w:t>W</w:t>
      </w:r>
      <w:r>
        <w:rPr>
          <w:rFonts w:ascii="Georgia" w:hAnsi="Georgia"/>
          <w:color w:val="3D3D4E"/>
          <w:sz w:val="27"/>
          <w:szCs w:val="27"/>
        </w:rPr>
        <w:t>, and </w:t>
      </w:r>
      <w:r>
        <w:rPr>
          <w:rStyle w:val="katex-mathml"/>
          <w:color w:val="3D3D4E"/>
          <w:sz w:val="33"/>
          <w:szCs w:val="33"/>
          <w:bdr w:val="none" w:sz="0" w:space="0" w:color="auto" w:frame="1"/>
        </w:rPr>
        <w:t>RF</w:t>
      </w:r>
      <w:r>
        <w:rPr>
          <w:rStyle w:val="mord"/>
          <w:rFonts w:ascii="KaTeX_Math" w:hAnsi="KaTeX_Math"/>
          <w:i/>
          <w:iCs/>
          <w:color w:val="3D3D4E"/>
          <w:sz w:val="33"/>
          <w:szCs w:val="33"/>
        </w:rPr>
        <w:t>RF</w:t>
      </w:r>
      <w:r>
        <w:rPr>
          <w:rFonts w:ascii="Georgia" w:hAnsi="Georgia"/>
          <w:color w:val="3D3D4E"/>
          <w:sz w:val="27"/>
          <w:szCs w:val="27"/>
        </w:rPr>
        <w:t> are the read replica count, the write replica count, and the replication factor, respectively. All client reads will see the most recent write in this scenario, and we will have strong consistency.</w:t>
      </w:r>
    </w:p>
    <w:p w14:paraId="3A2646C9" w14:textId="77777777" w:rsidR="0083754B" w:rsidRDefault="0083754B" w:rsidP="0083754B">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Snitch:</w:t>
      </w:r>
      <w:r>
        <w:rPr>
          <w:rFonts w:ascii="Georgia" w:hAnsi="Georgia"/>
          <w:color w:val="3D3D4E"/>
          <w:sz w:val="27"/>
          <w:szCs w:val="27"/>
        </w:rPr>
        <w:t> The Snitch is an application that determines the proximity of nodes within the ring and also tells which nodes are faster. Cassandra nodes use this information to route read/write requests efficiently. We will discuss this in detail later.</w:t>
      </w:r>
    </w:p>
    <w:p w14:paraId="28BA113E" w14:textId="3BC56A45" w:rsidR="0083754B" w:rsidRDefault="0083754B">
      <w:r>
        <w:rPr>
          <w:noProof/>
        </w:rPr>
        <w:drawing>
          <wp:inline distT="0" distB="0" distL="0" distR="0" wp14:anchorId="314B93A5" wp14:editId="5212F171">
            <wp:extent cx="5731510" cy="5638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638165"/>
                    </a:xfrm>
                    <a:prstGeom prst="rect">
                      <a:avLst/>
                    </a:prstGeom>
                  </pic:spPr>
                </pic:pic>
              </a:graphicData>
            </a:graphic>
          </wp:inline>
        </w:drawing>
      </w:r>
    </w:p>
    <w:p w14:paraId="086C4677" w14:textId="77777777" w:rsidR="0083754B" w:rsidRPr="0083754B" w:rsidRDefault="0083754B" w:rsidP="0083754B">
      <w:pPr>
        <w:shd w:val="clear" w:color="auto" w:fill="FFFFFF"/>
        <w:spacing w:before="240" w:after="240" w:line="240" w:lineRule="auto"/>
        <w:rPr>
          <w:rFonts w:ascii="Georgia" w:eastAsia="Times New Roman" w:hAnsi="Georgia" w:cs="Times New Roman"/>
          <w:color w:val="3D3D4E"/>
          <w:sz w:val="27"/>
          <w:szCs w:val="27"/>
          <w:lang w:eastAsia="en-IN"/>
        </w:rPr>
      </w:pPr>
      <w:r w:rsidRPr="0083754B">
        <w:rPr>
          <w:rFonts w:ascii="Georgia" w:eastAsia="Times New Roman" w:hAnsi="Georgia" w:cs="Times New Roman"/>
          <w:b/>
          <w:bCs/>
          <w:color w:val="3D3D4E"/>
          <w:sz w:val="27"/>
          <w:szCs w:val="27"/>
          <w:lang w:eastAsia="en-IN"/>
        </w:rPr>
        <w:t>How does Cassandra perform a read operation?</w:t>
      </w:r>
      <w:r w:rsidRPr="0083754B">
        <w:rPr>
          <w:rFonts w:ascii="Georgia" w:eastAsia="Times New Roman" w:hAnsi="Georgia" w:cs="Times New Roman"/>
          <w:color w:val="3D3D4E"/>
          <w:sz w:val="27"/>
          <w:szCs w:val="27"/>
          <w:lang w:eastAsia="en-IN"/>
        </w:rPr>
        <w:t> The coordinator always sends the read request to the fastest node. For example, for Quorum=2, the coordinator sends the request to the fastest node and the digest of the data from the second-fastest node. The digest is a checksum of the data and is used to save network bandwidth.</w:t>
      </w:r>
    </w:p>
    <w:p w14:paraId="3CD8058B" w14:textId="77777777" w:rsidR="0083754B" w:rsidRPr="0083754B" w:rsidRDefault="0083754B" w:rsidP="0083754B">
      <w:pPr>
        <w:shd w:val="clear" w:color="auto" w:fill="FFFFFF"/>
        <w:spacing w:before="240" w:after="240" w:line="240" w:lineRule="auto"/>
        <w:rPr>
          <w:rFonts w:ascii="Georgia" w:eastAsia="Times New Roman" w:hAnsi="Georgia" w:cs="Times New Roman"/>
          <w:color w:val="3D3D4E"/>
          <w:sz w:val="27"/>
          <w:szCs w:val="27"/>
          <w:lang w:eastAsia="en-IN"/>
        </w:rPr>
      </w:pPr>
      <w:r w:rsidRPr="0083754B">
        <w:rPr>
          <w:rFonts w:ascii="Georgia" w:eastAsia="Times New Roman" w:hAnsi="Georgia" w:cs="Times New Roman"/>
          <w:color w:val="3D3D4E"/>
          <w:sz w:val="27"/>
          <w:szCs w:val="27"/>
          <w:lang w:eastAsia="en-IN"/>
        </w:rPr>
        <w:t>If the digest does not match, it means some replicas do not have the latest version of the data. In this case, the coordinator reads the data from all the replicas to determine the latest data. The coordinator then returns the latest data to the client and initiates a </w:t>
      </w:r>
      <w:r w:rsidRPr="0083754B">
        <w:rPr>
          <w:rFonts w:ascii="Georgia" w:eastAsia="Times New Roman" w:hAnsi="Georgia" w:cs="Times New Roman"/>
          <w:b/>
          <w:bCs/>
          <w:color w:val="3D3D4E"/>
          <w:sz w:val="27"/>
          <w:szCs w:val="27"/>
          <w:lang w:eastAsia="en-IN"/>
        </w:rPr>
        <w:t>read repair</w:t>
      </w:r>
      <w:r w:rsidRPr="0083754B">
        <w:rPr>
          <w:rFonts w:ascii="Georgia" w:eastAsia="Times New Roman" w:hAnsi="Georgia" w:cs="Times New Roman"/>
          <w:color w:val="3D3D4E"/>
          <w:sz w:val="27"/>
          <w:szCs w:val="27"/>
          <w:lang w:eastAsia="en-IN"/>
        </w:rPr>
        <w:t> request. The read repair operation pushes the newer version of data to nodes with the older version.</w:t>
      </w:r>
    </w:p>
    <w:p w14:paraId="1F8ABA53" w14:textId="6CCA0C25" w:rsidR="0083754B" w:rsidRDefault="0083754B">
      <w:r>
        <w:rPr>
          <w:noProof/>
        </w:rPr>
        <w:lastRenderedPageBreak/>
        <w:drawing>
          <wp:inline distT="0" distB="0" distL="0" distR="0" wp14:anchorId="2A013558" wp14:editId="50F1F17C">
            <wp:extent cx="5731510" cy="4121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121785"/>
                    </a:xfrm>
                    <a:prstGeom prst="rect">
                      <a:avLst/>
                    </a:prstGeom>
                  </pic:spPr>
                </pic:pic>
              </a:graphicData>
            </a:graphic>
          </wp:inline>
        </w:drawing>
      </w:r>
    </w:p>
    <w:p w14:paraId="0E7A60F8" w14:textId="77777777" w:rsidR="0083754B" w:rsidRPr="0083754B" w:rsidRDefault="0083754B" w:rsidP="0083754B">
      <w:pPr>
        <w:shd w:val="clear" w:color="auto" w:fill="FFFFFF"/>
        <w:spacing w:before="240" w:after="240" w:line="240" w:lineRule="auto"/>
        <w:rPr>
          <w:rFonts w:ascii="Georgia" w:eastAsia="Times New Roman" w:hAnsi="Georgia" w:cs="Times New Roman"/>
          <w:color w:val="3D3D4E"/>
          <w:sz w:val="27"/>
          <w:szCs w:val="27"/>
          <w:lang w:eastAsia="en-IN"/>
        </w:rPr>
      </w:pPr>
      <w:r w:rsidRPr="0083754B">
        <w:rPr>
          <w:rFonts w:ascii="Georgia" w:eastAsia="Times New Roman" w:hAnsi="Georgia" w:cs="Times New Roman"/>
          <w:color w:val="3D3D4E"/>
          <w:sz w:val="27"/>
          <w:szCs w:val="27"/>
          <w:lang w:eastAsia="en-IN"/>
        </w:rPr>
        <w:t>While discussing Cassandra’s write path, we saw that the nodes could become out of sync due to network issues, node failures, corrupted disks, etc. The read repair operation helps nodes to resync with the latest data. Read operation is used as an opportunity to repair inconsistent data across replicas. The latest write-timestamp is used as a marker for the correct version of data. The read repair operation is performed only in a portion of the total reads to avoid performance degradation. Read repairs are opportunistic operations and not a primary operation for anti-entropy.</w:t>
      </w:r>
    </w:p>
    <w:p w14:paraId="07E6B901" w14:textId="77777777" w:rsidR="0083754B" w:rsidRPr="0083754B" w:rsidRDefault="0083754B" w:rsidP="0083754B">
      <w:pPr>
        <w:shd w:val="clear" w:color="auto" w:fill="FFFFFF"/>
        <w:spacing w:before="240" w:after="240" w:line="240" w:lineRule="auto"/>
        <w:rPr>
          <w:rFonts w:ascii="Georgia" w:eastAsia="Times New Roman" w:hAnsi="Georgia" w:cs="Times New Roman"/>
          <w:color w:val="3D3D4E"/>
          <w:sz w:val="27"/>
          <w:szCs w:val="27"/>
          <w:lang w:eastAsia="en-IN"/>
        </w:rPr>
      </w:pPr>
      <w:r w:rsidRPr="0083754B">
        <w:rPr>
          <w:rFonts w:ascii="Georgia" w:eastAsia="Times New Roman" w:hAnsi="Georgia" w:cs="Times New Roman"/>
          <w:b/>
          <w:bCs/>
          <w:color w:val="3D3D4E"/>
          <w:sz w:val="27"/>
          <w:szCs w:val="27"/>
          <w:lang w:eastAsia="en-IN"/>
        </w:rPr>
        <w:t>Read Repair Chance:</w:t>
      </w:r>
      <w:r w:rsidRPr="0083754B">
        <w:rPr>
          <w:rFonts w:ascii="Georgia" w:eastAsia="Times New Roman" w:hAnsi="Georgia" w:cs="Times New Roman"/>
          <w:color w:val="3D3D4E"/>
          <w:sz w:val="27"/>
          <w:szCs w:val="27"/>
          <w:lang w:eastAsia="en-IN"/>
        </w:rPr>
        <w:t> When the read consistency level is less than ‘All,’ Cassandra performs a read repair probabilistically. By default, Cassandra tries to read repair 10% of all requests with DC local read repair. In this case, Cassandra immediately sends a response when the consistency level is met and performs the read repair asynchronously in the background.</w:t>
      </w:r>
    </w:p>
    <w:p w14:paraId="3954039A" w14:textId="77777777" w:rsidR="0083754B" w:rsidRPr="0083754B" w:rsidRDefault="0083754B" w:rsidP="0083754B">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83754B">
        <w:rPr>
          <w:rFonts w:ascii="Nunito Sans" w:eastAsia="Times New Roman" w:hAnsi="Nunito Sans" w:cs="Times New Roman"/>
          <w:b/>
          <w:bCs/>
          <w:spacing w:val="6"/>
          <w:sz w:val="36"/>
          <w:szCs w:val="36"/>
          <w:lang w:eastAsia="en-IN"/>
        </w:rPr>
        <w:t>Snitch</w:t>
      </w:r>
      <w:hyperlink r:id="rId57" w:anchor="Snitch" w:history="1">
        <w:r w:rsidRPr="0083754B">
          <w:rPr>
            <w:rFonts w:ascii="Nunito Sans" w:eastAsia="Times New Roman" w:hAnsi="Nunito Sans" w:cs="Times New Roman"/>
            <w:color w:val="0000FF"/>
            <w:spacing w:val="6"/>
            <w:sz w:val="36"/>
            <w:szCs w:val="36"/>
            <w:lang w:eastAsia="en-IN"/>
          </w:rPr>
          <w:t>#</w:t>
        </w:r>
      </w:hyperlink>
    </w:p>
    <w:p w14:paraId="671AF32D" w14:textId="77777777" w:rsidR="0083754B" w:rsidRPr="0083754B" w:rsidRDefault="0083754B" w:rsidP="0083754B">
      <w:pPr>
        <w:shd w:val="clear" w:color="auto" w:fill="FFFFFF"/>
        <w:spacing w:before="240" w:after="240" w:line="240" w:lineRule="auto"/>
        <w:rPr>
          <w:rFonts w:ascii="Georgia" w:eastAsia="Times New Roman" w:hAnsi="Georgia" w:cs="Times New Roman"/>
          <w:color w:val="3D3D4E"/>
          <w:sz w:val="27"/>
          <w:szCs w:val="27"/>
          <w:lang w:eastAsia="en-IN"/>
        </w:rPr>
      </w:pPr>
      <w:r w:rsidRPr="0083754B">
        <w:rPr>
          <w:rFonts w:ascii="Georgia" w:eastAsia="Times New Roman" w:hAnsi="Georgia" w:cs="Times New Roman"/>
          <w:color w:val="3D3D4E"/>
          <w:sz w:val="27"/>
          <w:szCs w:val="27"/>
          <w:lang w:eastAsia="en-IN"/>
        </w:rPr>
        <w:t>Snitch keeps track of the network topology of Cassandra nodes. It determines which data-</w:t>
      </w:r>
      <w:proofErr w:type="spellStart"/>
      <w:r w:rsidRPr="0083754B">
        <w:rPr>
          <w:rFonts w:ascii="Georgia" w:eastAsia="Times New Roman" w:hAnsi="Georgia" w:cs="Times New Roman"/>
          <w:color w:val="3D3D4E"/>
          <w:sz w:val="27"/>
          <w:szCs w:val="27"/>
          <w:lang w:eastAsia="en-IN"/>
        </w:rPr>
        <w:t>centers</w:t>
      </w:r>
      <w:proofErr w:type="spellEnd"/>
      <w:r w:rsidRPr="0083754B">
        <w:rPr>
          <w:rFonts w:ascii="Georgia" w:eastAsia="Times New Roman" w:hAnsi="Georgia" w:cs="Times New Roman"/>
          <w:color w:val="3D3D4E"/>
          <w:sz w:val="27"/>
          <w:szCs w:val="27"/>
          <w:lang w:eastAsia="en-IN"/>
        </w:rPr>
        <w:t xml:space="preserve"> and racks nodes belong to. Cassandra uses this information to route requests efficiently. Here are the two main functions of a snitch in Cassandra:</w:t>
      </w:r>
    </w:p>
    <w:p w14:paraId="0FEFE316" w14:textId="77777777" w:rsidR="0083754B" w:rsidRPr="0083754B" w:rsidRDefault="0083754B" w:rsidP="0083754B">
      <w:pPr>
        <w:numPr>
          <w:ilvl w:val="0"/>
          <w:numId w:val="10"/>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83754B">
        <w:rPr>
          <w:rFonts w:ascii="Georgia" w:eastAsia="Times New Roman" w:hAnsi="Georgia" w:cs="Times New Roman"/>
          <w:color w:val="3D3D4E"/>
          <w:sz w:val="27"/>
          <w:szCs w:val="27"/>
          <w:lang w:eastAsia="en-IN"/>
        </w:rPr>
        <w:lastRenderedPageBreak/>
        <w:t>Snitch determines the proximity of nodes within the ring and also monitors the read latencies to avoid reading from nodes that have slowed down. Each node in Cassandra uses this information to route requests efficiently.</w:t>
      </w:r>
    </w:p>
    <w:p w14:paraId="00E77F63" w14:textId="77777777" w:rsidR="0083754B" w:rsidRPr="0083754B" w:rsidRDefault="0083754B" w:rsidP="0083754B">
      <w:pPr>
        <w:numPr>
          <w:ilvl w:val="0"/>
          <w:numId w:val="10"/>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83754B">
        <w:rPr>
          <w:rFonts w:ascii="Georgia" w:eastAsia="Times New Roman" w:hAnsi="Georgia" w:cs="Times New Roman"/>
          <w:color w:val="3D3D4E"/>
          <w:sz w:val="27"/>
          <w:szCs w:val="27"/>
          <w:lang w:eastAsia="en-IN"/>
        </w:rPr>
        <w:t>Cassandra’s replication strategy uses the information provided by the Snitch to spread the replicas across the cluster intelligently. Cassandra will do its best by not having more than one replica on the same “rack”.</w:t>
      </w:r>
    </w:p>
    <w:p w14:paraId="4C0EBBE0" w14:textId="77777777" w:rsidR="0083754B" w:rsidRPr="0083754B" w:rsidRDefault="0083754B" w:rsidP="0083754B">
      <w:pPr>
        <w:shd w:val="clear" w:color="auto" w:fill="FFFFFF"/>
        <w:spacing w:before="240" w:after="240" w:line="240" w:lineRule="auto"/>
        <w:rPr>
          <w:rFonts w:ascii="Georgia" w:eastAsia="Times New Roman" w:hAnsi="Georgia" w:cs="Times New Roman"/>
          <w:color w:val="3D3D4E"/>
          <w:sz w:val="27"/>
          <w:szCs w:val="27"/>
          <w:lang w:eastAsia="en-IN"/>
        </w:rPr>
      </w:pPr>
      <w:r w:rsidRPr="0083754B">
        <w:rPr>
          <w:rFonts w:ascii="Georgia" w:eastAsia="Times New Roman" w:hAnsi="Georgia" w:cs="Times New Roman"/>
          <w:color w:val="3D3D4E"/>
          <w:sz w:val="27"/>
          <w:szCs w:val="27"/>
          <w:lang w:eastAsia="en-IN"/>
        </w:rPr>
        <w:t>To understand Snitch’s role, let’s take the example of Cassandra’s read operation. Let’s assume that the client is performing a read with a quorum consistency level, and the data is replicated on five nodes. To support maximum read speed, Cassandra selects a single replica to query for the full object and asks for the digest of the data from two additional nodes in order to ensure that the latest version of the data is returned. The Snitch helps to identify the fastest replica, and Cassandra asks this replica for the full object.</w:t>
      </w:r>
    </w:p>
    <w:p w14:paraId="11F8E9F9" w14:textId="77777777" w:rsidR="00EB2E56" w:rsidRDefault="00EB2E56" w:rsidP="00EB2E56">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Gossiper</w:t>
      </w:r>
    </w:p>
    <w:p w14:paraId="1534AE55" w14:textId="77777777" w:rsidR="00EB2E56" w:rsidRDefault="00EB2E56" w:rsidP="00EB2E56">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explore how Cassandra uses gossip protocol to keep track of the state of the system.</w:t>
      </w:r>
    </w:p>
    <w:p w14:paraId="2110A130" w14:textId="77777777" w:rsidR="00EB2E56" w:rsidRDefault="00EB2E56" w:rsidP="00EB2E56">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16046BA8" w14:textId="77777777" w:rsidR="00EB2E56" w:rsidRDefault="00000000" w:rsidP="00EB2E56">
      <w:pPr>
        <w:numPr>
          <w:ilvl w:val="1"/>
          <w:numId w:val="11"/>
        </w:numPr>
        <w:shd w:val="clear" w:color="auto" w:fill="FFFFFF"/>
        <w:spacing w:before="100" w:beforeAutospacing="1" w:after="75" w:line="240" w:lineRule="auto"/>
        <w:ind w:left="840"/>
        <w:rPr>
          <w:rFonts w:ascii="Nunito Sans" w:hAnsi="Nunito Sans"/>
          <w:color w:val="000000"/>
          <w:sz w:val="27"/>
          <w:szCs w:val="27"/>
        </w:rPr>
      </w:pPr>
      <w:hyperlink r:id="rId58" w:anchor="How-does-Cassandra-use-gossip-protocol?" w:history="1">
        <w:r w:rsidR="00EB2E56">
          <w:rPr>
            <w:rStyle w:val="Hyperlink"/>
            <w:rFonts w:ascii="Nunito Sans" w:hAnsi="Nunito Sans"/>
            <w:sz w:val="27"/>
            <w:szCs w:val="27"/>
            <w:u w:val="none"/>
          </w:rPr>
          <w:t>How does Cassandra use gossip protocol?</w:t>
        </w:r>
      </w:hyperlink>
    </w:p>
    <w:p w14:paraId="42A2CEDE" w14:textId="77777777" w:rsidR="00EB2E56" w:rsidRDefault="00000000" w:rsidP="00EB2E56">
      <w:pPr>
        <w:numPr>
          <w:ilvl w:val="1"/>
          <w:numId w:val="11"/>
        </w:numPr>
        <w:shd w:val="clear" w:color="auto" w:fill="FFFFFF"/>
        <w:spacing w:before="100" w:beforeAutospacing="1" w:after="75" w:line="240" w:lineRule="auto"/>
        <w:ind w:left="840"/>
        <w:rPr>
          <w:rFonts w:ascii="Nunito Sans" w:hAnsi="Nunito Sans"/>
          <w:color w:val="000000"/>
          <w:sz w:val="27"/>
          <w:szCs w:val="27"/>
        </w:rPr>
      </w:pPr>
      <w:hyperlink r:id="rId59" w:anchor="Node-failure-detection" w:history="1">
        <w:r w:rsidR="00EB2E56">
          <w:rPr>
            <w:rStyle w:val="Hyperlink"/>
            <w:rFonts w:ascii="Nunito Sans" w:hAnsi="Nunito Sans"/>
            <w:sz w:val="27"/>
            <w:szCs w:val="27"/>
            <w:u w:val="none"/>
          </w:rPr>
          <w:t>Node failure detection</w:t>
        </w:r>
      </w:hyperlink>
    </w:p>
    <w:p w14:paraId="7AE6F562" w14:textId="77777777" w:rsidR="00EB2E56" w:rsidRDefault="00EB2E56" w:rsidP="00EB2E5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How does Cassandra use gossip protocol?</w:t>
      </w:r>
      <w:hyperlink r:id="rId60" w:anchor="How-does-Cassandra-use-gossip-protocol?" w:history="1">
        <w:r>
          <w:rPr>
            <w:rStyle w:val="anchor-link"/>
            <w:rFonts w:ascii="Nunito Sans" w:hAnsi="Nunito Sans"/>
            <w:b w:val="0"/>
            <w:bCs w:val="0"/>
            <w:color w:val="0000FF"/>
            <w:spacing w:val="6"/>
          </w:rPr>
          <w:t>#</w:t>
        </w:r>
      </w:hyperlink>
    </w:p>
    <w:p w14:paraId="0960AF89" w14:textId="77777777" w:rsidR="00EB2E56" w:rsidRDefault="00EB2E56" w:rsidP="00EB2E5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Cassandra uses </w:t>
      </w:r>
      <w:r>
        <w:rPr>
          <w:rStyle w:val="Strong"/>
          <w:rFonts w:ascii="Georgia" w:hAnsi="Georgia"/>
          <w:color w:val="000000"/>
          <w:sz w:val="27"/>
          <w:szCs w:val="27"/>
        </w:rPr>
        <w:t>gossip protocol</w:t>
      </w:r>
      <w:r>
        <w:rPr>
          <w:rFonts w:ascii="Georgia" w:hAnsi="Georgia"/>
          <w:color w:val="000000"/>
          <w:sz w:val="27"/>
          <w:szCs w:val="27"/>
        </w:rPr>
        <w:t> that allows each node to keep track of state information about the other nodes in the cluster. Nodes share state information with each other to stay in sync. Gossip protocol is a peer-to-peer communication mechanism in which nodes periodically exchange state information about themselves and other nodes they know about. Each node initiates a gossip round every second to exchange state information about themselves (and other nodes) with one to three other random nodes. This way, all nodes quickly learn about all other nodes in a cluster.</w:t>
      </w:r>
    </w:p>
    <w:p w14:paraId="5D3AC2DB" w14:textId="77777777" w:rsidR="00EB2E56" w:rsidRDefault="00EB2E56" w:rsidP="00EB2E56">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Each gossip message has a version associated with it, so that during a gossip exchange, older information is overwritten with the most current state for a particular node.</w:t>
      </w:r>
    </w:p>
    <w:p w14:paraId="32522C38" w14:textId="77777777" w:rsidR="00EB2E56" w:rsidRDefault="00EB2E56" w:rsidP="00EB2E56">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Generation number:</w:t>
      </w:r>
      <w:r>
        <w:rPr>
          <w:rFonts w:ascii="Georgia" w:hAnsi="Georgia"/>
          <w:color w:val="000000"/>
          <w:sz w:val="27"/>
          <w:szCs w:val="27"/>
        </w:rPr>
        <w:t xml:space="preserve"> In Cassandra, each node stores a generation number which is incremented every time a node restarts. This generation </w:t>
      </w:r>
      <w:r>
        <w:rPr>
          <w:rFonts w:ascii="Georgia" w:hAnsi="Georgia"/>
          <w:color w:val="000000"/>
          <w:sz w:val="27"/>
          <w:szCs w:val="27"/>
        </w:rPr>
        <w:lastRenderedPageBreak/>
        <w:t>number is included in each gossip message exchanged between nodes and is used to distinguish the current state of a node from its state before a restart. The generation number remains the same while the node is alive and is incremented each time the node restarts. The node receiving the gossip message can compare the generation number it knows and the gossip message’s generation number. If the generation number in the gossip message is higher, it knows that the node was restarted.</w:t>
      </w:r>
    </w:p>
    <w:p w14:paraId="15771FF6" w14:textId="77777777" w:rsidR="00EB2E56" w:rsidRDefault="00EB2E56" w:rsidP="00EB2E56">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Seed nodes:</w:t>
      </w:r>
      <w:r>
        <w:rPr>
          <w:rFonts w:ascii="Georgia" w:hAnsi="Georgia"/>
          <w:color w:val="000000"/>
          <w:sz w:val="27"/>
          <w:szCs w:val="27"/>
        </w:rPr>
        <w:t> To prevent problems in gossip communications, Cassandra designates a list of nodes as the seeds in a cluster. This is critical for a node starting up for the first time. By default, a node remembers other nodes it has gossiped with between subsequent restarts. The seed node designation has no purpose other than bootstrapping the gossip process for new nodes joining the cluster. Thus, seed nodes are not a single point of failure, nor do they have any other special purpose in cluster operations other than the bootstrapping of nodes.</w:t>
      </w:r>
    </w:p>
    <w:p w14:paraId="1E40C913" w14:textId="3C471050" w:rsidR="0083754B" w:rsidRDefault="00EB2E56">
      <w:r>
        <w:rPr>
          <w:noProof/>
        </w:rPr>
        <w:drawing>
          <wp:inline distT="0" distB="0" distL="0" distR="0" wp14:anchorId="3C15738D" wp14:editId="0E53B4AD">
            <wp:extent cx="5731510" cy="41579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57980"/>
                    </a:xfrm>
                    <a:prstGeom prst="rect">
                      <a:avLst/>
                    </a:prstGeom>
                  </pic:spPr>
                </pic:pic>
              </a:graphicData>
            </a:graphic>
          </wp:inline>
        </w:drawing>
      </w:r>
    </w:p>
    <w:p w14:paraId="0D49A123" w14:textId="1160EC21" w:rsidR="00EB2E56" w:rsidRDefault="00EB2E56">
      <w:r>
        <w:rPr>
          <w:noProof/>
        </w:rPr>
        <w:lastRenderedPageBreak/>
        <w:drawing>
          <wp:inline distT="0" distB="0" distL="0" distR="0" wp14:anchorId="33645E03" wp14:editId="517BB1CD">
            <wp:extent cx="5731510" cy="42754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275455"/>
                    </a:xfrm>
                    <a:prstGeom prst="rect">
                      <a:avLst/>
                    </a:prstGeom>
                  </pic:spPr>
                </pic:pic>
              </a:graphicData>
            </a:graphic>
          </wp:inline>
        </w:drawing>
      </w:r>
    </w:p>
    <w:p w14:paraId="52B91B2A" w14:textId="77777777" w:rsidR="00EB2E56" w:rsidRDefault="00EB2E56" w:rsidP="00EB2E56">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Node failure detection</w:t>
      </w:r>
      <w:hyperlink r:id="rId63" w:anchor="Node-failure-detection" w:history="1">
        <w:r>
          <w:rPr>
            <w:rStyle w:val="anchor-link"/>
            <w:rFonts w:ascii="Nunito Sans" w:hAnsi="Nunito Sans"/>
            <w:b w:val="0"/>
            <w:bCs w:val="0"/>
            <w:spacing w:val="6"/>
          </w:rPr>
          <w:t>#</w:t>
        </w:r>
      </w:hyperlink>
    </w:p>
    <w:p w14:paraId="225407CE" w14:textId="77777777" w:rsidR="00EB2E56" w:rsidRDefault="00EB2E56" w:rsidP="00EB2E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Accurately detecting failures is a hard problem to solve as we cannot say with 100% surety that if a system is genuinely down or is just very slow in responding due to heavy load, network congestion, etc. Mechanisms like </w:t>
      </w:r>
      <w:proofErr w:type="spellStart"/>
      <w:r>
        <w:rPr>
          <w:rFonts w:ascii="Georgia" w:hAnsi="Georgia"/>
          <w:color w:val="3D3D4E"/>
          <w:sz w:val="27"/>
          <w:szCs w:val="27"/>
        </w:rPr>
        <w:t>Heartbeating</w:t>
      </w:r>
      <w:proofErr w:type="spellEnd"/>
      <w:r>
        <w:rPr>
          <w:rFonts w:ascii="Georgia" w:hAnsi="Georgia"/>
          <w:color w:val="3D3D4E"/>
          <w:sz w:val="27"/>
          <w:szCs w:val="27"/>
        </w:rPr>
        <w:t xml:space="preserve"> outputs a </w:t>
      </w:r>
      <w:proofErr w:type="spellStart"/>
      <w:r>
        <w:rPr>
          <w:rFonts w:ascii="Georgia" w:hAnsi="Georgia"/>
          <w:color w:val="3D3D4E"/>
          <w:sz w:val="27"/>
          <w:szCs w:val="27"/>
        </w:rPr>
        <w:t>boolean</w:t>
      </w:r>
      <w:proofErr w:type="spellEnd"/>
      <w:r>
        <w:rPr>
          <w:rFonts w:ascii="Georgia" w:hAnsi="Georgia"/>
          <w:color w:val="3D3D4E"/>
          <w:sz w:val="27"/>
          <w:szCs w:val="27"/>
        </w:rPr>
        <w:t xml:space="preserve"> value telling us if the system is alive or not; there is no middle ground. </w:t>
      </w:r>
      <w:proofErr w:type="spellStart"/>
      <w:r>
        <w:rPr>
          <w:rFonts w:ascii="Georgia" w:hAnsi="Georgia"/>
          <w:color w:val="3D3D4E"/>
          <w:sz w:val="27"/>
          <w:szCs w:val="27"/>
        </w:rPr>
        <w:t>Heartbeating</w:t>
      </w:r>
      <w:proofErr w:type="spellEnd"/>
      <w:r>
        <w:rPr>
          <w:rFonts w:ascii="Georgia" w:hAnsi="Georgia"/>
          <w:color w:val="3D3D4E"/>
          <w:sz w:val="27"/>
          <w:szCs w:val="27"/>
        </w:rPr>
        <w:t xml:space="preserve"> uses a fixed timeout, and if there is no heartbeat from a server, the system, after the timeout, assumes that the server has crashed. Here the value of the timeout is critical. If we keep the timeout short, the system will be able to detect failures quickly but with many false positives due to slow machines or faulty networks. On the other hand, if we keep the timeout long, the false positives will be reduced, but the system will not perform efficiently for being slow in detecting failures.</w:t>
      </w:r>
    </w:p>
    <w:p w14:paraId="0CBC32BF" w14:textId="77777777" w:rsidR="00EB2E56" w:rsidRDefault="00EB2E56" w:rsidP="00EB2E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Cassandra uses an adaptive failure detection mechanism as described by </w:t>
      </w:r>
      <w:r>
        <w:rPr>
          <w:rStyle w:val="Strong"/>
          <w:rFonts w:ascii="Georgia" w:hAnsi="Georgia"/>
          <w:color w:val="3D3D4E"/>
          <w:sz w:val="27"/>
          <w:szCs w:val="27"/>
        </w:rPr>
        <w:t>Phi Accrual Failure Detector</w:t>
      </w:r>
      <w:r>
        <w:rPr>
          <w:rFonts w:ascii="Georgia" w:hAnsi="Georgia"/>
          <w:color w:val="3D3D4E"/>
          <w:sz w:val="27"/>
          <w:szCs w:val="27"/>
        </w:rPr>
        <w:t xml:space="preserve">. This algorithm uses historical heartbeat information to make the threshold adaptive. A generic Accrual Failure Detector, instead of telling that the server is alive or not, outputs the suspicion level about a server; a higher suspicion level means there are higher chances that the server is down. Using Phi Accrual Failure Detector, if a node does not respond, its suspicion level is increased and could be declared dead later. As a node’s suspicion level increases, the system can </w:t>
      </w:r>
      <w:r>
        <w:rPr>
          <w:rFonts w:ascii="Georgia" w:hAnsi="Georgia"/>
          <w:color w:val="3D3D4E"/>
          <w:sz w:val="27"/>
          <w:szCs w:val="27"/>
        </w:rPr>
        <w:lastRenderedPageBreak/>
        <w:t>gradually decide to stop sending new requests to it. Phi Accrual Failure Detector makes a distributed system efficient as it takes into account fluctuations in the network environment and other intermittent server issues before declaring a system completely dead.</w:t>
      </w:r>
    </w:p>
    <w:p w14:paraId="2AF372C0" w14:textId="77777777" w:rsidR="00EB2E56" w:rsidRDefault="00EB2E56" w:rsidP="00EB2E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that we have discussed Cassandra’s major components, let’s see how Cassandra performs its read and write operations.</w:t>
      </w:r>
    </w:p>
    <w:p w14:paraId="149C0BD8" w14:textId="77777777" w:rsidR="00F96FF7" w:rsidRDefault="00F96FF7" w:rsidP="00F96FF7">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Anatomy of Cassandra's Write Operation</w:t>
      </w:r>
    </w:p>
    <w:p w14:paraId="417F0F25" w14:textId="77777777" w:rsidR="00F96FF7" w:rsidRDefault="00F96FF7" w:rsidP="00F96FF7">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dig deeper into the components involved in Cassandra’s write path.</w:t>
      </w:r>
    </w:p>
    <w:p w14:paraId="4274E8B1" w14:textId="77777777" w:rsidR="00F96FF7" w:rsidRDefault="00F96FF7" w:rsidP="00F96FF7">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1A0F9782" w14:textId="77777777" w:rsidR="00F96FF7" w:rsidRDefault="00000000" w:rsidP="00F96FF7">
      <w:pPr>
        <w:numPr>
          <w:ilvl w:val="1"/>
          <w:numId w:val="12"/>
        </w:numPr>
        <w:shd w:val="clear" w:color="auto" w:fill="FFFFFF"/>
        <w:spacing w:before="100" w:beforeAutospacing="1" w:after="75" w:line="240" w:lineRule="auto"/>
        <w:ind w:left="840"/>
        <w:rPr>
          <w:rFonts w:ascii="Nunito Sans" w:hAnsi="Nunito Sans"/>
          <w:color w:val="000000"/>
          <w:sz w:val="27"/>
          <w:szCs w:val="27"/>
        </w:rPr>
      </w:pPr>
      <w:hyperlink r:id="rId64" w:anchor="Commit-log" w:history="1">
        <w:r w:rsidR="00F96FF7">
          <w:rPr>
            <w:rStyle w:val="Hyperlink"/>
            <w:rFonts w:ascii="Nunito Sans" w:hAnsi="Nunito Sans"/>
            <w:sz w:val="27"/>
            <w:szCs w:val="27"/>
            <w:u w:val="none"/>
          </w:rPr>
          <w:t>Commit log</w:t>
        </w:r>
      </w:hyperlink>
    </w:p>
    <w:p w14:paraId="63341B75" w14:textId="77777777" w:rsidR="00F96FF7" w:rsidRDefault="00000000" w:rsidP="00F96FF7">
      <w:pPr>
        <w:numPr>
          <w:ilvl w:val="1"/>
          <w:numId w:val="12"/>
        </w:numPr>
        <w:shd w:val="clear" w:color="auto" w:fill="FFFFFF"/>
        <w:spacing w:before="100" w:beforeAutospacing="1" w:after="75" w:line="240" w:lineRule="auto"/>
        <w:ind w:left="840"/>
        <w:rPr>
          <w:rFonts w:ascii="Nunito Sans" w:hAnsi="Nunito Sans"/>
          <w:color w:val="000000"/>
          <w:sz w:val="27"/>
          <w:szCs w:val="27"/>
        </w:rPr>
      </w:pPr>
      <w:hyperlink r:id="rId65" w:anchor="MemTable" w:history="1">
        <w:proofErr w:type="spellStart"/>
        <w:r w:rsidR="00F96FF7">
          <w:rPr>
            <w:rStyle w:val="Hyperlink"/>
            <w:rFonts w:ascii="Nunito Sans" w:hAnsi="Nunito Sans"/>
            <w:sz w:val="27"/>
            <w:szCs w:val="27"/>
            <w:u w:val="none"/>
          </w:rPr>
          <w:t>MemTable</w:t>
        </w:r>
        <w:proofErr w:type="spellEnd"/>
      </w:hyperlink>
    </w:p>
    <w:p w14:paraId="610E5169" w14:textId="77777777" w:rsidR="00F96FF7" w:rsidRDefault="00000000" w:rsidP="00F96FF7">
      <w:pPr>
        <w:numPr>
          <w:ilvl w:val="1"/>
          <w:numId w:val="12"/>
        </w:numPr>
        <w:shd w:val="clear" w:color="auto" w:fill="FFFFFF"/>
        <w:spacing w:before="100" w:beforeAutospacing="1" w:after="75" w:line="240" w:lineRule="auto"/>
        <w:ind w:left="840"/>
        <w:rPr>
          <w:rFonts w:ascii="Nunito Sans" w:hAnsi="Nunito Sans"/>
          <w:color w:val="000000"/>
          <w:sz w:val="27"/>
          <w:szCs w:val="27"/>
        </w:rPr>
      </w:pPr>
      <w:hyperlink r:id="rId66" w:anchor="SStable" w:history="1">
        <w:proofErr w:type="spellStart"/>
        <w:r w:rsidR="00F96FF7">
          <w:rPr>
            <w:rStyle w:val="Hyperlink"/>
            <w:rFonts w:ascii="Nunito Sans" w:hAnsi="Nunito Sans"/>
            <w:sz w:val="27"/>
            <w:szCs w:val="27"/>
            <w:u w:val="none"/>
          </w:rPr>
          <w:t>SStable</w:t>
        </w:r>
        <w:proofErr w:type="spellEnd"/>
      </w:hyperlink>
    </w:p>
    <w:p w14:paraId="7D561749" w14:textId="77777777" w:rsidR="00F96FF7" w:rsidRDefault="00F96FF7" w:rsidP="00F96FF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Cassandra stores data both in memory and on disk to provide both high performance and durability. Every write includes a timestamp. Write path involves a lot of components, here is the summary of Cassandra’s write path:</w:t>
      </w:r>
    </w:p>
    <w:p w14:paraId="6AC84C2B" w14:textId="77777777" w:rsidR="00F96FF7" w:rsidRDefault="00F96FF7" w:rsidP="00F96FF7">
      <w:pPr>
        <w:numPr>
          <w:ilvl w:val="0"/>
          <w:numId w:val="1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Each write is appended to a </w:t>
      </w:r>
      <w:r>
        <w:rPr>
          <w:rStyle w:val="Strong"/>
          <w:rFonts w:ascii="Georgia" w:hAnsi="Georgia"/>
          <w:color w:val="000000"/>
          <w:sz w:val="27"/>
          <w:szCs w:val="27"/>
        </w:rPr>
        <w:t>commit log</w:t>
      </w:r>
      <w:r>
        <w:rPr>
          <w:rFonts w:ascii="Georgia" w:hAnsi="Georgia"/>
          <w:color w:val="000000"/>
          <w:sz w:val="27"/>
          <w:szCs w:val="27"/>
        </w:rPr>
        <w:t>, which is stored on disk.</w:t>
      </w:r>
    </w:p>
    <w:p w14:paraId="211F092E" w14:textId="77777777" w:rsidR="00F96FF7" w:rsidRDefault="00F96FF7" w:rsidP="00F96FF7">
      <w:pPr>
        <w:numPr>
          <w:ilvl w:val="0"/>
          <w:numId w:val="1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Then it is written to </w:t>
      </w:r>
      <w:proofErr w:type="spellStart"/>
      <w:r>
        <w:rPr>
          <w:rStyle w:val="Strong"/>
          <w:rFonts w:ascii="Georgia" w:hAnsi="Georgia"/>
          <w:color w:val="000000"/>
          <w:sz w:val="27"/>
          <w:szCs w:val="27"/>
        </w:rPr>
        <w:t>MemTable</w:t>
      </w:r>
      <w:proofErr w:type="spellEnd"/>
      <w:r>
        <w:rPr>
          <w:rFonts w:ascii="Georgia" w:hAnsi="Georgia"/>
          <w:color w:val="000000"/>
          <w:sz w:val="27"/>
          <w:szCs w:val="27"/>
        </w:rPr>
        <w:t> in memory.</w:t>
      </w:r>
    </w:p>
    <w:p w14:paraId="3EAFF16B" w14:textId="77777777" w:rsidR="00F96FF7" w:rsidRDefault="00F96FF7" w:rsidP="00F96FF7">
      <w:pPr>
        <w:numPr>
          <w:ilvl w:val="0"/>
          <w:numId w:val="1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 xml:space="preserve">Periodically, </w:t>
      </w:r>
      <w:proofErr w:type="spellStart"/>
      <w:r>
        <w:rPr>
          <w:rFonts w:ascii="Georgia" w:hAnsi="Georgia"/>
          <w:color w:val="000000"/>
          <w:sz w:val="27"/>
          <w:szCs w:val="27"/>
        </w:rPr>
        <w:t>MemTables</w:t>
      </w:r>
      <w:proofErr w:type="spellEnd"/>
      <w:r>
        <w:rPr>
          <w:rFonts w:ascii="Georgia" w:hAnsi="Georgia"/>
          <w:color w:val="000000"/>
          <w:sz w:val="27"/>
          <w:szCs w:val="27"/>
        </w:rPr>
        <w:t xml:space="preserve"> are flushed to </w:t>
      </w:r>
      <w:proofErr w:type="spellStart"/>
      <w:r>
        <w:rPr>
          <w:rStyle w:val="Strong"/>
          <w:rFonts w:ascii="Georgia" w:hAnsi="Georgia"/>
          <w:color w:val="000000"/>
          <w:sz w:val="27"/>
          <w:szCs w:val="27"/>
        </w:rPr>
        <w:t>SSTables</w:t>
      </w:r>
      <w:proofErr w:type="spellEnd"/>
      <w:r>
        <w:rPr>
          <w:rFonts w:ascii="Georgia" w:hAnsi="Georgia"/>
          <w:color w:val="000000"/>
          <w:sz w:val="27"/>
          <w:szCs w:val="27"/>
        </w:rPr>
        <w:t> on the disk.</w:t>
      </w:r>
    </w:p>
    <w:p w14:paraId="7ECD6930" w14:textId="77777777" w:rsidR="00F96FF7" w:rsidRDefault="00F96FF7" w:rsidP="00F96FF7">
      <w:pPr>
        <w:numPr>
          <w:ilvl w:val="0"/>
          <w:numId w:val="1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 xml:space="preserve">Periodically, compaction runs to merge </w:t>
      </w:r>
      <w:proofErr w:type="spellStart"/>
      <w:r>
        <w:rPr>
          <w:rFonts w:ascii="Georgia" w:hAnsi="Georgia"/>
          <w:color w:val="000000"/>
          <w:sz w:val="27"/>
          <w:szCs w:val="27"/>
        </w:rPr>
        <w:t>SSTables</w:t>
      </w:r>
      <w:proofErr w:type="spellEnd"/>
      <w:r>
        <w:rPr>
          <w:rFonts w:ascii="Georgia" w:hAnsi="Georgia"/>
          <w:color w:val="000000"/>
          <w:sz w:val="27"/>
          <w:szCs w:val="27"/>
        </w:rPr>
        <w:t>.</w:t>
      </w:r>
    </w:p>
    <w:p w14:paraId="2949560B" w14:textId="77777777" w:rsidR="00F96FF7" w:rsidRDefault="00F96FF7" w:rsidP="00F96FF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dig deeper into these parts.</w:t>
      </w:r>
    </w:p>
    <w:p w14:paraId="7D76A45B" w14:textId="77777777" w:rsidR="00F96FF7" w:rsidRDefault="00F96FF7" w:rsidP="00F96FF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Commit log</w:t>
      </w:r>
      <w:hyperlink r:id="rId67" w:anchor="Commit-log" w:history="1">
        <w:r>
          <w:rPr>
            <w:rStyle w:val="anchor-link"/>
            <w:rFonts w:ascii="Nunito Sans" w:hAnsi="Nunito Sans"/>
            <w:b w:val="0"/>
            <w:bCs w:val="0"/>
            <w:color w:val="0000FF"/>
            <w:spacing w:val="6"/>
          </w:rPr>
          <w:t>#</w:t>
        </w:r>
      </w:hyperlink>
    </w:p>
    <w:p w14:paraId="4B8C3862" w14:textId="77777777" w:rsidR="00F96FF7" w:rsidRDefault="00F96FF7" w:rsidP="00F96FF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a node receives a write request, it immediately writes the data to a commit log. The commit log is a </w:t>
      </w:r>
      <w:r>
        <w:rPr>
          <w:rStyle w:val="border-0"/>
          <w:rFonts w:ascii="Georgia" w:eastAsiaTheme="majorEastAsia" w:hAnsi="Georgia"/>
          <w:color w:val="000000"/>
          <w:sz w:val="27"/>
          <w:szCs w:val="27"/>
          <w:bdr w:val="single" w:sz="2" w:space="0" w:color="auto" w:frame="1"/>
        </w:rPr>
        <w:t>write-ahead log</w:t>
      </w:r>
      <w:r>
        <w:rPr>
          <w:rFonts w:ascii="Georgia" w:hAnsi="Georgia"/>
          <w:color w:val="000000"/>
          <w:sz w:val="27"/>
          <w:szCs w:val="27"/>
        </w:rPr>
        <w:t> and is stored on disk. It is used as a crash-recovery mechanism to support Cassandra’s durability goals. A write will not be considered successful on the node until it’s written to the commit log; this ensures that if a write operation does not make it to the in-memory store (</w:t>
      </w:r>
      <w:r>
        <w:rPr>
          <w:rStyle w:val="Emphasis"/>
          <w:rFonts w:ascii="Georgia" w:hAnsi="Georgia"/>
          <w:color w:val="000000"/>
          <w:sz w:val="27"/>
          <w:szCs w:val="27"/>
        </w:rPr>
        <w:t xml:space="preserve">the </w:t>
      </w:r>
      <w:proofErr w:type="spellStart"/>
      <w:r>
        <w:rPr>
          <w:rStyle w:val="Emphasis"/>
          <w:rFonts w:ascii="Georgia" w:hAnsi="Georgia"/>
          <w:color w:val="000000"/>
          <w:sz w:val="27"/>
          <w:szCs w:val="27"/>
        </w:rPr>
        <w:t>MemTable</w:t>
      </w:r>
      <w:proofErr w:type="spellEnd"/>
      <w:r>
        <w:rPr>
          <w:rStyle w:val="Emphasis"/>
          <w:rFonts w:ascii="Georgia" w:hAnsi="Georgia"/>
          <w:color w:val="000000"/>
          <w:sz w:val="27"/>
          <w:szCs w:val="27"/>
        </w:rPr>
        <w:t>, discussed in a moment</w:t>
      </w:r>
      <w:r>
        <w:rPr>
          <w:rFonts w:ascii="Georgia" w:hAnsi="Georgia"/>
          <w:color w:val="000000"/>
          <w:sz w:val="27"/>
          <w:szCs w:val="27"/>
        </w:rPr>
        <w:t>), it will still be possible to recover the data. If we shut down the node or it crashes unexpectedly, the commit log can ensure that data is not lost. That’s because if the node restarts, the commit log gets replayed.</w:t>
      </w:r>
    </w:p>
    <w:p w14:paraId="4E4F5B9E" w14:textId="6901D971" w:rsidR="00EB2E56" w:rsidRDefault="00F96FF7">
      <w:r>
        <w:rPr>
          <w:noProof/>
        </w:rPr>
        <w:lastRenderedPageBreak/>
        <w:drawing>
          <wp:inline distT="0" distB="0" distL="0" distR="0" wp14:anchorId="283E1FE4" wp14:editId="6669272C">
            <wp:extent cx="5731510" cy="43084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308475"/>
                    </a:xfrm>
                    <a:prstGeom prst="rect">
                      <a:avLst/>
                    </a:prstGeom>
                  </pic:spPr>
                </pic:pic>
              </a:graphicData>
            </a:graphic>
          </wp:inline>
        </w:drawing>
      </w:r>
    </w:p>
    <w:p w14:paraId="430A6E70" w14:textId="77777777" w:rsidR="00FD4658" w:rsidRPr="00FD4658" w:rsidRDefault="00FD4658" w:rsidP="00FD465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proofErr w:type="spellStart"/>
      <w:r w:rsidRPr="00FD4658">
        <w:rPr>
          <w:rFonts w:ascii="Nunito Sans" w:eastAsia="Times New Roman" w:hAnsi="Nunito Sans" w:cs="Times New Roman"/>
          <w:b/>
          <w:bCs/>
          <w:spacing w:val="6"/>
          <w:sz w:val="36"/>
          <w:szCs w:val="36"/>
          <w:lang w:eastAsia="en-IN"/>
        </w:rPr>
        <w:t>MemTable</w:t>
      </w:r>
      <w:proofErr w:type="spellEnd"/>
      <w:r w:rsidR="004A751B">
        <w:fldChar w:fldCharType="begin"/>
      </w:r>
      <w:r w:rsidR="004A751B">
        <w:instrText xml:space="preserve"> HYPERLINK "https://www.educative.io/module/lesson/grokking-system-design-interview/m73DXjgjRO0" \l "MemTable" </w:instrText>
      </w:r>
      <w:r w:rsidR="004A751B">
        <w:fldChar w:fldCharType="separate"/>
      </w:r>
      <w:r w:rsidRPr="00FD4658">
        <w:rPr>
          <w:rFonts w:ascii="Nunito Sans" w:eastAsia="Times New Roman" w:hAnsi="Nunito Sans" w:cs="Times New Roman"/>
          <w:color w:val="0000FF"/>
          <w:spacing w:val="6"/>
          <w:sz w:val="36"/>
          <w:szCs w:val="36"/>
          <w:lang w:eastAsia="en-IN"/>
        </w:rPr>
        <w:t>#</w:t>
      </w:r>
      <w:r w:rsidR="004A751B">
        <w:rPr>
          <w:rFonts w:ascii="Nunito Sans" w:eastAsia="Times New Roman" w:hAnsi="Nunito Sans" w:cs="Times New Roman"/>
          <w:color w:val="0000FF"/>
          <w:spacing w:val="6"/>
          <w:sz w:val="36"/>
          <w:szCs w:val="36"/>
          <w:lang w:eastAsia="en-IN"/>
        </w:rPr>
        <w:fldChar w:fldCharType="end"/>
      </w:r>
    </w:p>
    <w:p w14:paraId="023B960F" w14:textId="77777777" w:rsidR="00FD4658" w:rsidRPr="00FD4658" w:rsidRDefault="00FD4658" w:rsidP="00FD4658">
      <w:pPr>
        <w:shd w:val="clear" w:color="auto" w:fill="FFFFFF"/>
        <w:spacing w:before="240" w:after="240" w:line="240" w:lineRule="auto"/>
        <w:rPr>
          <w:rFonts w:ascii="Georgia" w:eastAsia="Times New Roman" w:hAnsi="Georgia" w:cs="Times New Roman"/>
          <w:color w:val="3D3D4E"/>
          <w:sz w:val="27"/>
          <w:szCs w:val="27"/>
          <w:lang w:eastAsia="en-IN"/>
        </w:rPr>
      </w:pPr>
      <w:r w:rsidRPr="00FD4658">
        <w:rPr>
          <w:rFonts w:ascii="Georgia" w:eastAsia="Times New Roman" w:hAnsi="Georgia" w:cs="Times New Roman"/>
          <w:color w:val="3D3D4E"/>
          <w:sz w:val="27"/>
          <w:szCs w:val="27"/>
          <w:lang w:eastAsia="en-IN"/>
        </w:rPr>
        <w:t xml:space="preserve">After it is written to the commit log, the data is written to a memory-resident data structure called the </w:t>
      </w:r>
      <w:proofErr w:type="spellStart"/>
      <w:r w:rsidRPr="00FD4658">
        <w:rPr>
          <w:rFonts w:ascii="Georgia" w:eastAsia="Times New Roman" w:hAnsi="Georgia" w:cs="Times New Roman"/>
          <w:color w:val="3D3D4E"/>
          <w:sz w:val="27"/>
          <w:szCs w:val="27"/>
          <w:lang w:eastAsia="en-IN"/>
        </w:rPr>
        <w:t>MemTable</w:t>
      </w:r>
      <w:proofErr w:type="spellEnd"/>
      <w:r w:rsidRPr="00FD4658">
        <w:rPr>
          <w:rFonts w:ascii="Georgia" w:eastAsia="Times New Roman" w:hAnsi="Georgia" w:cs="Times New Roman"/>
          <w:color w:val="3D3D4E"/>
          <w:sz w:val="27"/>
          <w:szCs w:val="27"/>
          <w:lang w:eastAsia="en-IN"/>
        </w:rPr>
        <w:t>.</w:t>
      </w:r>
    </w:p>
    <w:p w14:paraId="42F868FC" w14:textId="77777777" w:rsidR="00FD4658" w:rsidRPr="00FD4658" w:rsidRDefault="00FD4658" w:rsidP="00FD4658">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FD4658">
        <w:rPr>
          <w:rFonts w:ascii="Georgia" w:eastAsia="Times New Roman" w:hAnsi="Georgia" w:cs="Times New Roman"/>
          <w:color w:val="3D3D4E"/>
          <w:sz w:val="27"/>
          <w:szCs w:val="27"/>
          <w:lang w:eastAsia="en-IN"/>
        </w:rPr>
        <w:t xml:space="preserve">Each node has a </w:t>
      </w:r>
      <w:proofErr w:type="spellStart"/>
      <w:r w:rsidRPr="00FD4658">
        <w:rPr>
          <w:rFonts w:ascii="Georgia" w:eastAsia="Times New Roman" w:hAnsi="Georgia" w:cs="Times New Roman"/>
          <w:color w:val="3D3D4E"/>
          <w:sz w:val="27"/>
          <w:szCs w:val="27"/>
          <w:lang w:eastAsia="en-IN"/>
        </w:rPr>
        <w:t>MemTable</w:t>
      </w:r>
      <w:proofErr w:type="spellEnd"/>
      <w:r w:rsidRPr="00FD4658">
        <w:rPr>
          <w:rFonts w:ascii="Georgia" w:eastAsia="Times New Roman" w:hAnsi="Georgia" w:cs="Times New Roman"/>
          <w:color w:val="3D3D4E"/>
          <w:sz w:val="27"/>
          <w:szCs w:val="27"/>
          <w:lang w:eastAsia="en-IN"/>
        </w:rPr>
        <w:t xml:space="preserve"> in memory for each Cassandra table.</w:t>
      </w:r>
    </w:p>
    <w:p w14:paraId="4EE0537B" w14:textId="77777777" w:rsidR="00FD4658" w:rsidRPr="00FD4658" w:rsidRDefault="00FD4658" w:rsidP="00FD4658">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FD4658">
        <w:rPr>
          <w:rFonts w:ascii="Georgia" w:eastAsia="Times New Roman" w:hAnsi="Georgia" w:cs="Times New Roman"/>
          <w:color w:val="3D3D4E"/>
          <w:sz w:val="27"/>
          <w:szCs w:val="27"/>
          <w:lang w:eastAsia="en-IN"/>
        </w:rPr>
        <w:t xml:space="preserve">Each </w:t>
      </w:r>
      <w:proofErr w:type="spellStart"/>
      <w:r w:rsidRPr="00FD4658">
        <w:rPr>
          <w:rFonts w:ascii="Georgia" w:eastAsia="Times New Roman" w:hAnsi="Georgia" w:cs="Times New Roman"/>
          <w:color w:val="3D3D4E"/>
          <w:sz w:val="27"/>
          <w:szCs w:val="27"/>
          <w:lang w:eastAsia="en-IN"/>
        </w:rPr>
        <w:t>MemTable</w:t>
      </w:r>
      <w:proofErr w:type="spellEnd"/>
      <w:r w:rsidRPr="00FD4658">
        <w:rPr>
          <w:rFonts w:ascii="Georgia" w:eastAsia="Times New Roman" w:hAnsi="Georgia" w:cs="Times New Roman"/>
          <w:color w:val="3D3D4E"/>
          <w:sz w:val="27"/>
          <w:szCs w:val="27"/>
          <w:lang w:eastAsia="en-IN"/>
        </w:rPr>
        <w:t xml:space="preserve"> contains data for a specific Cassandra table, and it resembles that table in memory.</w:t>
      </w:r>
    </w:p>
    <w:p w14:paraId="0EEF6E8D" w14:textId="77777777" w:rsidR="00FD4658" w:rsidRPr="00FD4658" w:rsidRDefault="00FD4658" w:rsidP="00FD4658">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FD4658">
        <w:rPr>
          <w:rFonts w:ascii="Georgia" w:eastAsia="Times New Roman" w:hAnsi="Georgia" w:cs="Times New Roman"/>
          <w:color w:val="3D3D4E"/>
          <w:sz w:val="27"/>
          <w:szCs w:val="27"/>
          <w:lang w:eastAsia="en-IN"/>
        </w:rPr>
        <w:t xml:space="preserve">Each </w:t>
      </w:r>
      <w:proofErr w:type="spellStart"/>
      <w:r w:rsidRPr="00FD4658">
        <w:rPr>
          <w:rFonts w:ascii="Georgia" w:eastAsia="Times New Roman" w:hAnsi="Georgia" w:cs="Times New Roman"/>
          <w:color w:val="3D3D4E"/>
          <w:sz w:val="27"/>
          <w:szCs w:val="27"/>
          <w:lang w:eastAsia="en-IN"/>
        </w:rPr>
        <w:t>MemTable</w:t>
      </w:r>
      <w:proofErr w:type="spellEnd"/>
      <w:r w:rsidRPr="00FD4658">
        <w:rPr>
          <w:rFonts w:ascii="Georgia" w:eastAsia="Times New Roman" w:hAnsi="Georgia" w:cs="Times New Roman"/>
          <w:color w:val="3D3D4E"/>
          <w:sz w:val="27"/>
          <w:szCs w:val="27"/>
          <w:lang w:eastAsia="en-IN"/>
        </w:rPr>
        <w:t xml:space="preserve"> accrues writes and provides reads for data not yet flushed to disk.</w:t>
      </w:r>
    </w:p>
    <w:p w14:paraId="1270DB09" w14:textId="77777777" w:rsidR="00FD4658" w:rsidRPr="00FD4658" w:rsidRDefault="00FD4658" w:rsidP="00FD4658">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FD4658">
        <w:rPr>
          <w:rFonts w:ascii="Georgia" w:eastAsia="Times New Roman" w:hAnsi="Georgia" w:cs="Times New Roman"/>
          <w:color w:val="3D3D4E"/>
          <w:sz w:val="27"/>
          <w:szCs w:val="27"/>
          <w:lang w:eastAsia="en-IN"/>
        </w:rPr>
        <w:t xml:space="preserve">Commit log stores all the writes in sequential order, with each new write appended to the end, whereas </w:t>
      </w:r>
      <w:proofErr w:type="spellStart"/>
      <w:r w:rsidRPr="00FD4658">
        <w:rPr>
          <w:rFonts w:ascii="Georgia" w:eastAsia="Times New Roman" w:hAnsi="Georgia" w:cs="Times New Roman"/>
          <w:color w:val="3D3D4E"/>
          <w:sz w:val="27"/>
          <w:szCs w:val="27"/>
          <w:lang w:eastAsia="en-IN"/>
        </w:rPr>
        <w:t>MemTable</w:t>
      </w:r>
      <w:proofErr w:type="spellEnd"/>
      <w:r w:rsidRPr="00FD4658">
        <w:rPr>
          <w:rFonts w:ascii="Georgia" w:eastAsia="Times New Roman" w:hAnsi="Georgia" w:cs="Times New Roman"/>
          <w:color w:val="3D3D4E"/>
          <w:sz w:val="27"/>
          <w:szCs w:val="27"/>
          <w:lang w:eastAsia="en-IN"/>
        </w:rPr>
        <w:t xml:space="preserve"> stores data in the sorted order of partition key and clustering columns.</w:t>
      </w:r>
    </w:p>
    <w:p w14:paraId="0E8FAA82" w14:textId="77777777" w:rsidR="00FD4658" w:rsidRPr="00FD4658" w:rsidRDefault="00FD4658" w:rsidP="00FD4658">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FD4658">
        <w:rPr>
          <w:rFonts w:ascii="Georgia" w:eastAsia="Times New Roman" w:hAnsi="Georgia" w:cs="Times New Roman"/>
          <w:color w:val="3D3D4E"/>
          <w:sz w:val="27"/>
          <w:szCs w:val="27"/>
          <w:lang w:eastAsia="en-IN"/>
        </w:rPr>
        <w:t xml:space="preserve">After writing data to the Commit Log and </w:t>
      </w:r>
      <w:proofErr w:type="spellStart"/>
      <w:r w:rsidRPr="00FD4658">
        <w:rPr>
          <w:rFonts w:ascii="Georgia" w:eastAsia="Times New Roman" w:hAnsi="Georgia" w:cs="Times New Roman"/>
          <w:color w:val="3D3D4E"/>
          <w:sz w:val="27"/>
          <w:szCs w:val="27"/>
          <w:lang w:eastAsia="en-IN"/>
        </w:rPr>
        <w:t>MemTable</w:t>
      </w:r>
      <w:proofErr w:type="spellEnd"/>
      <w:r w:rsidRPr="00FD4658">
        <w:rPr>
          <w:rFonts w:ascii="Georgia" w:eastAsia="Times New Roman" w:hAnsi="Georgia" w:cs="Times New Roman"/>
          <w:color w:val="3D3D4E"/>
          <w:sz w:val="27"/>
          <w:szCs w:val="27"/>
          <w:lang w:eastAsia="en-IN"/>
        </w:rPr>
        <w:t>, the node sends an acknowledgment to the coordinator that the data has been successfully written.</w:t>
      </w:r>
    </w:p>
    <w:p w14:paraId="06FFC53B" w14:textId="5A26A0B5" w:rsidR="00FD4658" w:rsidRDefault="00FD4658">
      <w:r>
        <w:rPr>
          <w:noProof/>
        </w:rPr>
        <w:lastRenderedPageBreak/>
        <w:drawing>
          <wp:inline distT="0" distB="0" distL="0" distR="0" wp14:anchorId="21D0E252" wp14:editId="04916D9C">
            <wp:extent cx="5731510" cy="42799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279900"/>
                    </a:xfrm>
                    <a:prstGeom prst="rect">
                      <a:avLst/>
                    </a:prstGeom>
                  </pic:spPr>
                </pic:pic>
              </a:graphicData>
            </a:graphic>
          </wp:inline>
        </w:drawing>
      </w:r>
    </w:p>
    <w:p w14:paraId="4628C3E8" w14:textId="77777777" w:rsidR="00FD4658" w:rsidRDefault="00FD4658" w:rsidP="00FD4658">
      <w:pPr>
        <w:pStyle w:val="Heading2"/>
        <w:shd w:val="clear" w:color="auto" w:fill="FFFFFF"/>
        <w:spacing w:before="300" w:beforeAutospacing="0" w:after="150" w:afterAutospacing="0"/>
        <w:rPr>
          <w:rFonts w:ascii="Nunito Sans" w:hAnsi="Nunito Sans"/>
          <w:spacing w:val="6"/>
        </w:rPr>
      </w:pPr>
      <w:proofErr w:type="spellStart"/>
      <w:r>
        <w:rPr>
          <w:rFonts w:ascii="Nunito Sans" w:hAnsi="Nunito Sans"/>
          <w:spacing w:val="6"/>
        </w:rPr>
        <w:t>SStable</w:t>
      </w:r>
      <w:proofErr w:type="spellEnd"/>
      <w:r w:rsidR="004A751B">
        <w:fldChar w:fldCharType="begin"/>
      </w:r>
      <w:r w:rsidR="004A751B">
        <w:instrText xml:space="preserve"> HYPERLINK "https://www.educative.io/module/lesson/grokking-system-design-interview/m73DXjgjRO0" \l "SStable" </w:instrText>
      </w:r>
      <w:r w:rsidR="004A751B">
        <w:fldChar w:fldCharType="separate"/>
      </w:r>
      <w:r>
        <w:rPr>
          <w:rStyle w:val="anchor-link"/>
          <w:rFonts w:ascii="Nunito Sans" w:hAnsi="Nunito Sans"/>
          <w:b w:val="0"/>
          <w:bCs w:val="0"/>
          <w:spacing w:val="6"/>
        </w:rPr>
        <w:t>#</w:t>
      </w:r>
      <w:r w:rsidR="004A751B">
        <w:rPr>
          <w:rStyle w:val="anchor-link"/>
          <w:rFonts w:ascii="Nunito Sans" w:hAnsi="Nunito Sans"/>
          <w:b w:val="0"/>
          <w:bCs w:val="0"/>
          <w:spacing w:val="6"/>
        </w:rPr>
        <w:fldChar w:fldCharType="end"/>
      </w:r>
    </w:p>
    <w:p w14:paraId="24F083BC" w14:textId="77777777" w:rsidR="00FD4658" w:rsidRDefault="00FD4658" w:rsidP="00FD46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When the number of objects stored in the </w:t>
      </w:r>
      <w:proofErr w:type="spellStart"/>
      <w:r>
        <w:rPr>
          <w:rFonts w:ascii="Georgia" w:hAnsi="Georgia"/>
          <w:color w:val="3D3D4E"/>
          <w:sz w:val="27"/>
          <w:szCs w:val="27"/>
        </w:rPr>
        <w:t>MemTable</w:t>
      </w:r>
      <w:proofErr w:type="spellEnd"/>
      <w:r>
        <w:rPr>
          <w:rFonts w:ascii="Georgia" w:hAnsi="Georgia"/>
          <w:color w:val="3D3D4E"/>
          <w:sz w:val="27"/>
          <w:szCs w:val="27"/>
        </w:rPr>
        <w:t xml:space="preserve"> reaches a threshold, the contents of the </w:t>
      </w:r>
      <w:proofErr w:type="spellStart"/>
      <w:r>
        <w:rPr>
          <w:rFonts w:ascii="Georgia" w:hAnsi="Georgia"/>
          <w:color w:val="3D3D4E"/>
          <w:sz w:val="27"/>
          <w:szCs w:val="27"/>
        </w:rPr>
        <w:t>MemTable</w:t>
      </w:r>
      <w:proofErr w:type="spellEnd"/>
      <w:r>
        <w:rPr>
          <w:rFonts w:ascii="Georgia" w:hAnsi="Georgia"/>
          <w:color w:val="3D3D4E"/>
          <w:sz w:val="27"/>
          <w:szCs w:val="27"/>
        </w:rPr>
        <w:t xml:space="preserve"> are flushed to disk in a file called </w:t>
      </w:r>
      <w:proofErr w:type="spellStart"/>
      <w:r>
        <w:rPr>
          <w:rFonts w:ascii="Georgia" w:hAnsi="Georgia"/>
          <w:color w:val="3D3D4E"/>
          <w:sz w:val="27"/>
          <w:szCs w:val="27"/>
        </w:rPr>
        <w:t>SSTable</w:t>
      </w:r>
      <w:proofErr w:type="spellEnd"/>
      <w:r>
        <w:rPr>
          <w:rFonts w:ascii="Georgia" w:hAnsi="Georgia"/>
          <w:color w:val="3D3D4E"/>
          <w:sz w:val="27"/>
          <w:szCs w:val="27"/>
        </w:rPr>
        <w:t xml:space="preserve">. At this point, a new </w:t>
      </w:r>
      <w:proofErr w:type="spellStart"/>
      <w:r>
        <w:rPr>
          <w:rFonts w:ascii="Georgia" w:hAnsi="Georgia"/>
          <w:color w:val="3D3D4E"/>
          <w:sz w:val="27"/>
          <w:szCs w:val="27"/>
        </w:rPr>
        <w:t>MemTable</w:t>
      </w:r>
      <w:proofErr w:type="spellEnd"/>
      <w:r>
        <w:rPr>
          <w:rFonts w:ascii="Georgia" w:hAnsi="Georgia"/>
          <w:color w:val="3D3D4E"/>
          <w:sz w:val="27"/>
          <w:szCs w:val="27"/>
        </w:rPr>
        <w:t xml:space="preserve"> is created to store subsequent data. This flushing is a non-blocking operation; multiple </w:t>
      </w:r>
      <w:proofErr w:type="spellStart"/>
      <w:r>
        <w:rPr>
          <w:rFonts w:ascii="Georgia" w:hAnsi="Georgia"/>
          <w:color w:val="3D3D4E"/>
          <w:sz w:val="27"/>
          <w:szCs w:val="27"/>
        </w:rPr>
        <w:t>MemTables</w:t>
      </w:r>
      <w:proofErr w:type="spellEnd"/>
      <w:r>
        <w:rPr>
          <w:rFonts w:ascii="Georgia" w:hAnsi="Georgia"/>
          <w:color w:val="3D3D4E"/>
          <w:sz w:val="27"/>
          <w:szCs w:val="27"/>
        </w:rPr>
        <w:t xml:space="preserve"> may exist for a single table, one current, and the rest waiting to be flushed. Each </w:t>
      </w:r>
      <w:proofErr w:type="spellStart"/>
      <w:r>
        <w:rPr>
          <w:rFonts w:ascii="Georgia" w:hAnsi="Georgia"/>
          <w:color w:val="3D3D4E"/>
          <w:sz w:val="27"/>
          <w:szCs w:val="27"/>
        </w:rPr>
        <w:t>SStable</w:t>
      </w:r>
      <w:proofErr w:type="spellEnd"/>
      <w:r>
        <w:rPr>
          <w:rFonts w:ascii="Georgia" w:hAnsi="Georgia"/>
          <w:color w:val="3D3D4E"/>
          <w:sz w:val="27"/>
          <w:szCs w:val="27"/>
        </w:rPr>
        <w:t xml:space="preserve"> contains data for a specific table.</w:t>
      </w:r>
    </w:p>
    <w:p w14:paraId="39FA7EB7" w14:textId="77777777" w:rsidR="00FD4658" w:rsidRDefault="00FD4658" w:rsidP="00FD46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When the </w:t>
      </w:r>
      <w:proofErr w:type="spellStart"/>
      <w:r>
        <w:rPr>
          <w:rFonts w:ascii="Georgia" w:hAnsi="Georgia"/>
          <w:color w:val="3D3D4E"/>
          <w:sz w:val="27"/>
          <w:szCs w:val="27"/>
        </w:rPr>
        <w:t>MemTable</w:t>
      </w:r>
      <w:proofErr w:type="spellEnd"/>
      <w:r>
        <w:rPr>
          <w:rFonts w:ascii="Georgia" w:hAnsi="Georgia"/>
          <w:color w:val="3D3D4E"/>
          <w:sz w:val="27"/>
          <w:szCs w:val="27"/>
        </w:rPr>
        <w:t xml:space="preserve"> is flushed to </w:t>
      </w:r>
      <w:proofErr w:type="spellStart"/>
      <w:r>
        <w:rPr>
          <w:rFonts w:ascii="Georgia" w:hAnsi="Georgia"/>
          <w:color w:val="3D3D4E"/>
          <w:sz w:val="27"/>
          <w:szCs w:val="27"/>
        </w:rPr>
        <w:t>SStables</w:t>
      </w:r>
      <w:proofErr w:type="spellEnd"/>
      <w:r>
        <w:rPr>
          <w:rFonts w:ascii="Georgia" w:hAnsi="Georgia"/>
          <w:color w:val="3D3D4E"/>
          <w:sz w:val="27"/>
          <w:szCs w:val="27"/>
        </w:rPr>
        <w:t>, corresponding entries in the Commit Log are removed.</w:t>
      </w:r>
    </w:p>
    <w:p w14:paraId="59DC0DE4" w14:textId="77777777" w:rsidR="00FD4658" w:rsidRDefault="00FD4658" w:rsidP="00FD465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Why are they called ‘</w:t>
      </w:r>
      <w:proofErr w:type="spellStart"/>
      <w:r>
        <w:rPr>
          <w:rStyle w:val="Strong"/>
          <w:rFonts w:ascii="Georgia" w:hAnsi="Georgia"/>
          <w:color w:val="3D3D4E"/>
          <w:sz w:val="27"/>
          <w:szCs w:val="27"/>
        </w:rPr>
        <w:t>SSTables</w:t>
      </w:r>
      <w:proofErr w:type="spellEnd"/>
      <w:r>
        <w:rPr>
          <w:rStyle w:val="Strong"/>
          <w:rFonts w:ascii="Georgia" w:hAnsi="Georgia"/>
          <w:color w:val="3D3D4E"/>
          <w:sz w:val="27"/>
          <w:szCs w:val="27"/>
        </w:rPr>
        <w:t>’?</w:t>
      </w:r>
      <w:r>
        <w:rPr>
          <w:rFonts w:ascii="Georgia" w:hAnsi="Georgia"/>
          <w:color w:val="3D3D4E"/>
          <w:sz w:val="27"/>
          <w:szCs w:val="27"/>
        </w:rPr>
        <w:t> The term ‘</w:t>
      </w:r>
      <w:proofErr w:type="spellStart"/>
      <w:r>
        <w:rPr>
          <w:rFonts w:ascii="Georgia" w:hAnsi="Georgia"/>
          <w:color w:val="3D3D4E"/>
          <w:sz w:val="27"/>
          <w:szCs w:val="27"/>
        </w:rPr>
        <w:t>SSTables</w:t>
      </w:r>
      <w:proofErr w:type="spellEnd"/>
      <w:r>
        <w:rPr>
          <w:rFonts w:ascii="Georgia" w:hAnsi="Georgia"/>
          <w:color w:val="3D3D4E"/>
          <w:sz w:val="27"/>
          <w:szCs w:val="27"/>
        </w:rPr>
        <w:t>’ is short for ‘Sorted String Table’ and first appeared in Google’s Bigtable which is also a storage system. Cassandra borrowed this term even though it does not store data as strings on the disk.</w:t>
      </w:r>
    </w:p>
    <w:p w14:paraId="6A0DD4BE" w14:textId="77777777" w:rsidR="00FD4658" w:rsidRDefault="00FD4658" w:rsidP="00FD46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Once a </w:t>
      </w:r>
      <w:proofErr w:type="spellStart"/>
      <w:r>
        <w:rPr>
          <w:rFonts w:ascii="Georgia" w:hAnsi="Georgia"/>
          <w:color w:val="3D3D4E"/>
          <w:sz w:val="27"/>
          <w:szCs w:val="27"/>
        </w:rPr>
        <w:t>MemTable</w:t>
      </w:r>
      <w:proofErr w:type="spellEnd"/>
      <w:r>
        <w:rPr>
          <w:rFonts w:ascii="Georgia" w:hAnsi="Georgia"/>
          <w:color w:val="3D3D4E"/>
          <w:sz w:val="27"/>
          <w:szCs w:val="27"/>
        </w:rPr>
        <w:t xml:space="preserve"> is flushed to disk as an </w:t>
      </w:r>
      <w:proofErr w:type="spellStart"/>
      <w:r>
        <w:rPr>
          <w:rFonts w:ascii="Georgia" w:hAnsi="Georgia"/>
          <w:color w:val="3D3D4E"/>
          <w:sz w:val="27"/>
          <w:szCs w:val="27"/>
        </w:rPr>
        <w:t>SSTable</w:t>
      </w:r>
      <w:proofErr w:type="spellEnd"/>
      <w:r>
        <w:rPr>
          <w:rFonts w:ascii="Georgia" w:hAnsi="Georgia"/>
          <w:color w:val="3D3D4E"/>
          <w:sz w:val="27"/>
          <w:szCs w:val="27"/>
        </w:rPr>
        <w:t xml:space="preserve">, it is immutable and cannot be changed by the application. If we are not allowed to update </w:t>
      </w:r>
      <w:proofErr w:type="spellStart"/>
      <w:r>
        <w:rPr>
          <w:rFonts w:ascii="Georgia" w:hAnsi="Georgia"/>
          <w:color w:val="3D3D4E"/>
          <w:sz w:val="27"/>
          <w:szCs w:val="27"/>
        </w:rPr>
        <w:t>SSTables</w:t>
      </w:r>
      <w:proofErr w:type="spellEnd"/>
      <w:r>
        <w:rPr>
          <w:rFonts w:ascii="Georgia" w:hAnsi="Georgia"/>
          <w:color w:val="3D3D4E"/>
          <w:sz w:val="27"/>
          <w:szCs w:val="27"/>
        </w:rPr>
        <w:t>, how do we delete or update a column? In Cassandra, each delete or update is considered a new write operation. We will look into this in detail while discussing Tombstones.</w:t>
      </w:r>
    </w:p>
    <w:p w14:paraId="2FA772F6" w14:textId="77777777" w:rsidR="00FD4658" w:rsidRDefault="00FD4658" w:rsidP="00FD46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The current data state of a Cassandra table consists of its </w:t>
      </w:r>
      <w:proofErr w:type="spellStart"/>
      <w:r>
        <w:rPr>
          <w:rFonts w:ascii="Georgia" w:hAnsi="Georgia"/>
          <w:color w:val="3D3D4E"/>
          <w:sz w:val="27"/>
          <w:szCs w:val="27"/>
        </w:rPr>
        <w:t>MemTables</w:t>
      </w:r>
      <w:proofErr w:type="spellEnd"/>
      <w:r>
        <w:rPr>
          <w:rFonts w:ascii="Georgia" w:hAnsi="Georgia"/>
          <w:color w:val="3D3D4E"/>
          <w:sz w:val="27"/>
          <w:szCs w:val="27"/>
        </w:rPr>
        <w:t xml:space="preserve"> in memory and </w:t>
      </w:r>
      <w:proofErr w:type="spellStart"/>
      <w:r>
        <w:rPr>
          <w:rFonts w:ascii="Georgia" w:hAnsi="Georgia"/>
          <w:color w:val="3D3D4E"/>
          <w:sz w:val="27"/>
          <w:szCs w:val="27"/>
        </w:rPr>
        <w:t>SSTables</w:t>
      </w:r>
      <w:proofErr w:type="spellEnd"/>
      <w:r>
        <w:rPr>
          <w:rFonts w:ascii="Georgia" w:hAnsi="Georgia"/>
          <w:color w:val="3D3D4E"/>
          <w:sz w:val="27"/>
          <w:szCs w:val="27"/>
        </w:rPr>
        <w:t xml:space="preserve"> on the disk. Therefore, on reads, Cassandra will read both </w:t>
      </w:r>
      <w:proofErr w:type="spellStart"/>
      <w:r>
        <w:rPr>
          <w:rFonts w:ascii="Georgia" w:hAnsi="Georgia"/>
          <w:color w:val="3D3D4E"/>
          <w:sz w:val="27"/>
          <w:szCs w:val="27"/>
        </w:rPr>
        <w:t>SSTables</w:t>
      </w:r>
      <w:proofErr w:type="spellEnd"/>
      <w:r>
        <w:rPr>
          <w:rFonts w:ascii="Georgia" w:hAnsi="Georgia"/>
          <w:color w:val="3D3D4E"/>
          <w:sz w:val="27"/>
          <w:szCs w:val="27"/>
        </w:rPr>
        <w:t xml:space="preserve"> and </w:t>
      </w:r>
      <w:proofErr w:type="spellStart"/>
      <w:r>
        <w:rPr>
          <w:rFonts w:ascii="Georgia" w:hAnsi="Georgia"/>
          <w:color w:val="3D3D4E"/>
          <w:sz w:val="27"/>
          <w:szCs w:val="27"/>
        </w:rPr>
        <w:t>MemTables</w:t>
      </w:r>
      <w:proofErr w:type="spellEnd"/>
      <w:r>
        <w:rPr>
          <w:rFonts w:ascii="Georgia" w:hAnsi="Georgia"/>
          <w:color w:val="3D3D4E"/>
          <w:sz w:val="27"/>
          <w:szCs w:val="27"/>
        </w:rPr>
        <w:t xml:space="preserve"> to find data values, as the </w:t>
      </w:r>
      <w:proofErr w:type="spellStart"/>
      <w:r>
        <w:rPr>
          <w:rFonts w:ascii="Georgia" w:hAnsi="Georgia"/>
          <w:color w:val="3D3D4E"/>
          <w:sz w:val="27"/>
          <w:szCs w:val="27"/>
        </w:rPr>
        <w:t>MemTable</w:t>
      </w:r>
      <w:proofErr w:type="spellEnd"/>
      <w:r>
        <w:rPr>
          <w:rFonts w:ascii="Georgia" w:hAnsi="Georgia"/>
          <w:color w:val="3D3D4E"/>
          <w:sz w:val="27"/>
          <w:szCs w:val="27"/>
        </w:rPr>
        <w:t xml:space="preserve"> may contain values that have not yet been flushed to the disk. The </w:t>
      </w:r>
      <w:proofErr w:type="spellStart"/>
      <w:r>
        <w:rPr>
          <w:rFonts w:ascii="Georgia" w:hAnsi="Georgia"/>
          <w:color w:val="3D3D4E"/>
          <w:sz w:val="27"/>
          <w:szCs w:val="27"/>
        </w:rPr>
        <w:t>MemTable</w:t>
      </w:r>
      <w:proofErr w:type="spellEnd"/>
      <w:r>
        <w:rPr>
          <w:rFonts w:ascii="Georgia" w:hAnsi="Georgia"/>
          <w:color w:val="3D3D4E"/>
          <w:sz w:val="27"/>
          <w:szCs w:val="27"/>
        </w:rPr>
        <w:t xml:space="preserve"> works like a write-back cache that Cassandra looks up by key.</w:t>
      </w:r>
    </w:p>
    <w:p w14:paraId="45F21D76" w14:textId="77777777" w:rsidR="00FD4658" w:rsidRDefault="00FD4658" w:rsidP="00FD465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Generation number</w:t>
      </w:r>
      <w:r>
        <w:rPr>
          <w:rFonts w:ascii="Georgia" w:hAnsi="Georgia"/>
          <w:color w:val="3D3D4E"/>
          <w:sz w:val="27"/>
          <w:szCs w:val="27"/>
        </w:rPr>
        <w:t xml:space="preserve"> is an index number that is incremented every time a new </w:t>
      </w:r>
      <w:proofErr w:type="spellStart"/>
      <w:r>
        <w:rPr>
          <w:rFonts w:ascii="Georgia" w:hAnsi="Georgia"/>
          <w:color w:val="3D3D4E"/>
          <w:sz w:val="27"/>
          <w:szCs w:val="27"/>
        </w:rPr>
        <w:t>SSTable</w:t>
      </w:r>
      <w:proofErr w:type="spellEnd"/>
      <w:r>
        <w:rPr>
          <w:rFonts w:ascii="Georgia" w:hAnsi="Georgia"/>
          <w:color w:val="3D3D4E"/>
          <w:sz w:val="27"/>
          <w:szCs w:val="27"/>
        </w:rPr>
        <w:t xml:space="preserve"> is created for a table and is used to uniquely identify </w:t>
      </w:r>
      <w:proofErr w:type="spellStart"/>
      <w:r>
        <w:rPr>
          <w:rFonts w:ascii="Georgia" w:hAnsi="Georgia"/>
          <w:color w:val="3D3D4E"/>
          <w:sz w:val="27"/>
          <w:szCs w:val="27"/>
        </w:rPr>
        <w:t>SSTables</w:t>
      </w:r>
      <w:proofErr w:type="spellEnd"/>
      <w:r>
        <w:rPr>
          <w:rFonts w:ascii="Georgia" w:hAnsi="Georgia"/>
          <w:color w:val="3D3D4E"/>
          <w:sz w:val="27"/>
          <w:szCs w:val="27"/>
        </w:rPr>
        <w:t>. Here is the summary of Cassandra’s write path:</w:t>
      </w:r>
    </w:p>
    <w:p w14:paraId="16F031F3" w14:textId="36BD5407" w:rsidR="00FD4658" w:rsidRDefault="00FD4658">
      <w:r>
        <w:rPr>
          <w:noProof/>
        </w:rPr>
        <w:drawing>
          <wp:inline distT="0" distB="0" distL="0" distR="0" wp14:anchorId="184D5B53" wp14:editId="5AB35256">
            <wp:extent cx="5731510" cy="35032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503295"/>
                    </a:xfrm>
                    <a:prstGeom prst="rect">
                      <a:avLst/>
                    </a:prstGeom>
                  </pic:spPr>
                </pic:pic>
              </a:graphicData>
            </a:graphic>
          </wp:inline>
        </w:drawing>
      </w:r>
    </w:p>
    <w:p w14:paraId="02E6D246" w14:textId="77777777" w:rsidR="004E49CA" w:rsidRDefault="004E49CA" w:rsidP="004E49CA">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Anatomy of Cassandra's Read Operation</w:t>
      </w:r>
    </w:p>
    <w:p w14:paraId="6C1D8338" w14:textId="77777777" w:rsidR="004E49CA" w:rsidRDefault="004E49CA" w:rsidP="004E49CA">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explore Cassandra’s read path.</w:t>
      </w:r>
    </w:p>
    <w:p w14:paraId="433FF99A" w14:textId="77777777" w:rsidR="004E49CA" w:rsidRDefault="004E49CA" w:rsidP="004E49CA">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085755E7" w14:textId="77777777" w:rsidR="004E49CA" w:rsidRDefault="00000000" w:rsidP="004E49CA">
      <w:pPr>
        <w:numPr>
          <w:ilvl w:val="1"/>
          <w:numId w:val="15"/>
        </w:numPr>
        <w:shd w:val="clear" w:color="auto" w:fill="FFFFFF"/>
        <w:spacing w:before="100" w:beforeAutospacing="1" w:after="75" w:line="240" w:lineRule="auto"/>
        <w:ind w:left="840"/>
        <w:rPr>
          <w:rFonts w:ascii="Nunito Sans" w:hAnsi="Nunito Sans"/>
          <w:color w:val="000000"/>
          <w:sz w:val="27"/>
          <w:szCs w:val="27"/>
        </w:rPr>
      </w:pPr>
      <w:hyperlink r:id="rId71" w:anchor="Caching" w:history="1">
        <w:r w:rsidR="004E49CA">
          <w:rPr>
            <w:rStyle w:val="Hyperlink"/>
            <w:rFonts w:ascii="Nunito Sans" w:hAnsi="Nunito Sans"/>
            <w:sz w:val="27"/>
            <w:szCs w:val="27"/>
            <w:u w:val="none"/>
          </w:rPr>
          <w:t>Caching</w:t>
        </w:r>
      </w:hyperlink>
    </w:p>
    <w:p w14:paraId="198720F0" w14:textId="77777777" w:rsidR="004E49CA" w:rsidRDefault="00000000" w:rsidP="004E49CA">
      <w:pPr>
        <w:numPr>
          <w:ilvl w:val="1"/>
          <w:numId w:val="15"/>
        </w:numPr>
        <w:shd w:val="clear" w:color="auto" w:fill="FFFFFF"/>
        <w:spacing w:before="100" w:beforeAutospacing="1" w:after="75" w:line="240" w:lineRule="auto"/>
        <w:ind w:left="840"/>
        <w:rPr>
          <w:rFonts w:ascii="Nunito Sans" w:hAnsi="Nunito Sans"/>
          <w:color w:val="000000"/>
          <w:sz w:val="27"/>
          <w:szCs w:val="27"/>
        </w:rPr>
      </w:pPr>
      <w:hyperlink r:id="rId72" w:anchor="Reading-from-MemTable" w:history="1">
        <w:r w:rsidR="004E49CA">
          <w:rPr>
            <w:rStyle w:val="Hyperlink"/>
            <w:rFonts w:ascii="Nunito Sans" w:hAnsi="Nunito Sans"/>
            <w:sz w:val="27"/>
            <w:szCs w:val="27"/>
            <w:u w:val="none"/>
          </w:rPr>
          <w:t xml:space="preserve">Reading from </w:t>
        </w:r>
        <w:proofErr w:type="spellStart"/>
        <w:r w:rsidR="004E49CA">
          <w:rPr>
            <w:rStyle w:val="Hyperlink"/>
            <w:rFonts w:ascii="Nunito Sans" w:hAnsi="Nunito Sans"/>
            <w:sz w:val="27"/>
            <w:szCs w:val="27"/>
            <w:u w:val="none"/>
          </w:rPr>
          <w:t>MemTable</w:t>
        </w:r>
        <w:proofErr w:type="spellEnd"/>
      </w:hyperlink>
    </w:p>
    <w:p w14:paraId="70075C7E" w14:textId="77777777" w:rsidR="004E49CA" w:rsidRDefault="00000000" w:rsidP="004E49CA">
      <w:pPr>
        <w:numPr>
          <w:ilvl w:val="1"/>
          <w:numId w:val="15"/>
        </w:numPr>
        <w:shd w:val="clear" w:color="auto" w:fill="FFFFFF"/>
        <w:spacing w:before="100" w:beforeAutospacing="1" w:after="75" w:line="240" w:lineRule="auto"/>
        <w:ind w:left="840"/>
        <w:rPr>
          <w:rFonts w:ascii="Nunito Sans" w:hAnsi="Nunito Sans"/>
          <w:color w:val="000000"/>
          <w:sz w:val="27"/>
          <w:szCs w:val="27"/>
        </w:rPr>
      </w:pPr>
      <w:hyperlink r:id="rId73" w:anchor="Reading-from-SSTable" w:history="1">
        <w:r w:rsidR="004E49CA">
          <w:rPr>
            <w:rStyle w:val="Hyperlink"/>
            <w:rFonts w:ascii="Nunito Sans" w:hAnsi="Nunito Sans"/>
            <w:sz w:val="27"/>
            <w:szCs w:val="27"/>
            <w:u w:val="none"/>
          </w:rPr>
          <w:t xml:space="preserve">Reading from </w:t>
        </w:r>
        <w:proofErr w:type="spellStart"/>
        <w:r w:rsidR="004E49CA">
          <w:rPr>
            <w:rStyle w:val="Hyperlink"/>
            <w:rFonts w:ascii="Nunito Sans" w:hAnsi="Nunito Sans"/>
            <w:sz w:val="27"/>
            <w:szCs w:val="27"/>
            <w:u w:val="none"/>
          </w:rPr>
          <w:t>SSTable</w:t>
        </w:r>
        <w:proofErr w:type="spellEnd"/>
      </w:hyperlink>
    </w:p>
    <w:p w14:paraId="65744EA6" w14:textId="77777777" w:rsidR="004E49CA" w:rsidRDefault="00000000" w:rsidP="004E49CA">
      <w:pPr>
        <w:numPr>
          <w:ilvl w:val="2"/>
          <w:numId w:val="15"/>
        </w:numPr>
        <w:shd w:val="clear" w:color="auto" w:fill="FFFFFF"/>
        <w:spacing w:before="100" w:beforeAutospacing="1" w:after="75" w:line="240" w:lineRule="auto"/>
        <w:ind w:left="1260"/>
        <w:rPr>
          <w:rFonts w:ascii="Nunito Sans" w:hAnsi="Nunito Sans"/>
          <w:color w:val="000000"/>
          <w:sz w:val="27"/>
          <w:szCs w:val="27"/>
        </w:rPr>
      </w:pPr>
      <w:hyperlink r:id="rId74" w:anchor="Bloom-filters" w:history="1">
        <w:r w:rsidR="004E49CA">
          <w:rPr>
            <w:rStyle w:val="Hyperlink"/>
            <w:rFonts w:ascii="Nunito Sans" w:hAnsi="Nunito Sans"/>
            <w:sz w:val="27"/>
            <w:szCs w:val="27"/>
            <w:u w:val="none"/>
          </w:rPr>
          <w:t>Bloom filters</w:t>
        </w:r>
      </w:hyperlink>
    </w:p>
    <w:p w14:paraId="39FA2054" w14:textId="77777777" w:rsidR="004E49CA" w:rsidRDefault="00000000" w:rsidP="004E49CA">
      <w:pPr>
        <w:numPr>
          <w:ilvl w:val="2"/>
          <w:numId w:val="15"/>
        </w:numPr>
        <w:shd w:val="clear" w:color="auto" w:fill="FFFFFF"/>
        <w:spacing w:before="100" w:beforeAutospacing="1" w:after="75" w:line="240" w:lineRule="auto"/>
        <w:ind w:left="1260"/>
        <w:rPr>
          <w:rFonts w:ascii="Nunito Sans" w:hAnsi="Nunito Sans"/>
          <w:color w:val="000000"/>
          <w:sz w:val="27"/>
          <w:szCs w:val="27"/>
        </w:rPr>
      </w:pPr>
      <w:hyperlink r:id="rId75" w:anchor="How-are-SSTables-stored-on-the-disk?" w:history="1">
        <w:r w:rsidR="004E49CA">
          <w:rPr>
            <w:rStyle w:val="Hyperlink"/>
            <w:rFonts w:ascii="Nunito Sans" w:hAnsi="Nunito Sans"/>
            <w:sz w:val="27"/>
            <w:szCs w:val="27"/>
            <w:u w:val="none"/>
          </w:rPr>
          <w:t xml:space="preserve">How are </w:t>
        </w:r>
        <w:proofErr w:type="spellStart"/>
        <w:r w:rsidR="004E49CA">
          <w:rPr>
            <w:rStyle w:val="Hyperlink"/>
            <w:rFonts w:ascii="Nunito Sans" w:hAnsi="Nunito Sans"/>
            <w:sz w:val="27"/>
            <w:szCs w:val="27"/>
            <w:u w:val="none"/>
          </w:rPr>
          <w:t>SSTables</w:t>
        </w:r>
        <w:proofErr w:type="spellEnd"/>
        <w:r w:rsidR="004E49CA">
          <w:rPr>
            <w:rStyle w:val="Hyperlink"/>
            <w:rFonts w:ascii="Nunito Sans" w:hAnsi="Nunito Sans"/>
            <w:sz w:val="27"/>
            <w:szCs w:val="27"/>
            <w:u w:val="none"/>
          </w:rPr>
          <w:t xml:space="preserve"> stored on the disk?</w:t>
        </w:r>
      </w:hyperlink>
    </w:p>
    <w:p w14:paraId="4BB7112E" w14:textId="77777777" w:rsidR="004E49CA" w:rsidRDefault="00000000" w:rsidP="004E49CA">
      <w:pPr>
        <w:numPr>
          <w:ilvl w:val="2"/>
          <w:numId w:val="15"/>
        </w:numPr>
        <w:shd w:val="clear" w:color="auto" w:fill="FFFFFF"/>
        <w:spacing w:before="100" w:beforeAutospacing="1" w:after="75" w:line="240" w:lineRule="auto"/>
        <w:ind w:left="1260"/>
        <w:rPr>
          <w:rFonts w:ascii="Nunito Sans" w:hAnsi="Nunito Sans"/>
          <w:color w:val="000000"/>
          <w:sz w:val="27"/>
          <w:szCs w:val="27"/>
        </w:rPr>
      </w:pPr>
      <w:hyperlink r:id="rId76" w:anchor="Partition-index-summary-file" w:history="1">
        <w:r w:rsidR="004E49CA">
          <w:rPr>
            <w:rStyle w:val="Hyperlink"/>
            <w:rFonts w:ascii="Nunito Sans" w:hAnsi="Nunito Sans"/>
            <w:sz w:val="27"/>
            <w:szCs w:val="27"/>
            <w:u w:val="none"/>
          </w:rPr>
          <w:t>Partition index summary file</w:t>
        </w:r>
      </w:hyperlink>
    </w:p>
    <w:p w14:paraId="491AE34F" w14:textId="77777777" w:rsidR="004E49CA" w:rsidRDefault="00000000" w:rsidP="004E49CA">
      <w:pPr>
        <w:numPr>
          <w:ilvl w:val="2"/>
          <w:numId w:val="15"/>
        </w:numPr>
        <w:shd w:val="clear" w:color="auto" w:fill="FFFFFF"/>
        <w:spacing w:before="100" w:beforeAutospacing="1" w:after="75" w:line="240" w:lineRule="auto"/>
        <w:ind w:left="1260"/>
        <w:rPr>
          <w:rFonts w:ascii="Nunito Sans" w:hAnsi="Nunito Sans"/>
          <w:color w:val="000000"/>
          <w:sz w:val="27"/>
          <w:szCs w:val="27"/>
        </w:rPr>
      </w:pPr>
      <w:hyperlink r:id="rId77" w:anchor="Reading-SSTable-through-key-cache" w:history="1">
        <w:r w:rsidR="004E49CA">
          <w:rPr>
            <w:rStyle w:val="Hyperlink"/>
            <w:rFonts w:ascii="Nunito Sans" w:hAnsi="Nunito Sans"/>
            <w:sz w:val="27"/>
            <w:szCs w:val="27"/>
            <w:u w:val="none"/>
          </w:rPr>
          <w:t xml:space="preserve">Reading </w:t>
        </w:r>
        <w:proofErr w:type="spellStart"/>
        <w:r w:rsidR="004E49CA">
          <w:rPr>
            <w:rStyle w:val="Hyperlink"/>
            <w:rFonts w:ascii="Nunito Sans" w:hAnsi="Nunito Sans"/>
            <w:sz w:val="27"/>
            <w:szCs w:val="27"/>
            <w:u w:val="none"/>
          </w:rPr>
          <w:t>SSTable</w:t>
        </w:r>
        <w:proofErr w:type="spellEnd"/>
        <w:r w:rsidR="004E49CA">
          <w:rPr>
            <w:rStyle w:val="Hyperlink"/>
            <w:rFonts w:ascii="Nunito Sans" w:hAnsi="Nunito Sans"/>
            <w:sz w:val="27"/>
            <w:szCs w:val="27"/>
            <w:u w:val="none"/>
          </w:rPr>
          <w:t xml:space="preserve"> through key cache</w:t>
        </w:r>
      </w:hyperlink>
    </w:p>
    <w:p w14:paraId="278F201F" w14:textId="77777777" w:rsidR="004E49CA" w:rsidRDefault="004E49CA" w:rsidP="004E49C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dig deeper into the components involved in Cassandra’s read path.</w:t>
      </w:r>
    </w:p>
    <w:p w14:paraId="38D0179C" w14:textId="77777777" w:rsidR="004E49CA" w:rsidRDefault="004E49CA" w:rsidP="004E49C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Caching</w:t>
      </w:r>
      <w:hyperlink r:id="rId78" w:anchor="Caching" w:history="1">
        <w:r>
          <w:rPr>
            <w:rStyle w:val="anchor-link"/>
            <w:rFonts w:ascii="Nunito Sans" w:hAnsi="Nunito Sans"/>
            <w:b w:val="0"/>
            <w:bCs w:val="0"/>
            <w:color w:val="0000FF"/>
            <w:spacing w:val="6"/>
          </w:rPr>
          <w:t>#</w:t>
        </w:r>
      </w:hyperlink>
    </w:p>
    <w:p w14:paraId="2226870D" w14:textId="77777777" w:rsidR="004E49CA" w:rsidRDefault="004E49CA" w:rsidP="004E49C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To boost read performance, Cassandra provides three optional forms of caching:</w:t>
      </w:r>
    </w:p>
    <w:p w14:paraId="3B17CD39" w14:textId="77777777" w:rsidR="004E49CA" w:rsidRDefault="004E49CA" w:rsidP="004E49CA">
      <w:pPr>
        <w:numPr>
          <w:ilvl w:val="0"/>
          <w:numId w:val="1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Row cache:</w:t>
      </w:r>
      <w:r>
        <w:rPr>
          <w:rFonts w:ascii="Georgia" w:hAnsi="Georgia"/>
          <w:color w:val="000000"/>
          <w:sz w:val="27"/>
          <w:szCs w:val="27"/>
        </w:rPr>
        <w:t> The row cache, caches frequently read (or hot) rows. It stores a complete data row, which can be returned directly to the client if requested by a read operation. This can significantly speed up read access for frequently accessed rows, at the cost of more memory usage.</w:t>
      </w:r>
    </w:p>
    <w:p w14:paraId="1B28D2D5" w14:textId="77777777" w:rsidR="004E49CA" w:rsidRDefault="004E49CA" w:rsidP="004E49CA">
      <w:pPr>
        <w:numPr>
          <w:ilvl w:val="0"/>
          <w:numId w:val="1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Key cache:</w:t>
      </w:r>
      <w:r>
        <w:rPr>
          <w:rFonts w:ascii="Georgia" w:hAnsi="Georgia"/>
          <w:color w:val="000000"/>
          <w:sz w:val="27"/>
          <w:szCs w:val="27"/>
        </w:rPr>
        <w:t xml:space="preserve"> Key cache stores a map of recently read partition keys to their </w:t>
      </w:r>
      <w:proofErr w:type="spellStart"/>
      <w:r>
        <w:rPr>
          <w:rFonts w:ascii="Georgia" w:hAnsi="Georgia"/>
          <w:color w:val="000000"/>
          <w:sz w:val="27"/>
          <w:szCs w:val="27"/>
        </w:rPr>
        <w:t>SSTable</w:t>
      </w:r>
      <w:proofErr w:type="spellEnd"/>
      <w:r>
        <w:rPr>
          <w:rFonts w:ascii="Georgia" w:hAnsi="Georgia"/>
          <w:color w:val="000000"/>
          <w:sz w:val="27"/>
          <w:szCs w:val="27"/>
        </w:rPr>
        <w:t xml:space="preserve"> offsets. This facilitates faster read access into </w:t>
      </w:r>
      <w:proofErr w:type="spellStart"/>
      <w:r>
        <w:rPr>
          <w:rFonts w:ascii="Georgia" w:hAnsi="Georgia"/>
          <w:color w:val="000000"/>
          <w:sz w:val="27"/>
          <w:szCs w:val="27"/>
        </w:rPr>
        <w:t>SSTables</w:t>
      </w:r>
      <w:proofErr w:type="spellEnd"/>
      <w:r>
        <w:rPr>
          <w:rFonts w:ascii="Georgia" w:hAnsi="Georgia"/>
          <w:color w:val="000000"/>
          <w:sz w:val="27"/>
          <w:szCs w:val="27"/>
        </w:rPr>
        <w:t xml:space="preserve"> stored on disk and improves the read performance. Key cache takes little memory compared to row cache (where the whole row is stored in memory) and provides a considerable improvement for read operations.</w:t>
      </w:r>
    </w:p>
    <w:p w14:paraId="082D0807" w14:textId="77777777" w:rsidR="004E49CA" w:rsidRDefault="004E49CA" w:rsidP="004E49CA">
      <w:pPr>
        <w:numPr>
          <w:ilvl w:val="0"/>
          <w:numId w:val="1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Chunk cache:</w:t>
      </w:r>
      <w:r>
        <w:rPr>
          <w:rFonts w:ascii="Georgia" w:hAnsi="Georgia"/>
          <w:color w:val="000000"/>
          <w:sz w:val="27"/>
          <w:szCs w:val="27"/>
        </w:rPr>
        <w:t xml:space="preserve"> Chunk cache is used to store uncompressed chunks of data read from </w:t>
      </w:r>
      <w:proofErr w:type="spellStart"/>
      <w:r>
        <w:rPr>
          <w:rFonts w:ascii="Georgia" w:hAnsi="Georgia"/>
          <w:color w:val="000000"/>
          <w:sz w:val="27"/>
          <w:szCs w:val="27"/>
        </w:rPr>
        <w:t>SSTable</w:t>
      </w:r>
      <w:proofErr w:type="spellEnd"/>
      <w:r>
        <w:rPr>
          <w:rFonts w:ascii="Georgia" w:hAnsi="Georgia"/>
          <w:color w:val="000000"/>
          <w:sz w:val="27"/>
          <w:szCs w:val="27"/>
        </w:rPr>
        <w:t xml:space="preserve"> files that are accessed frequently.</w:t>
      </w:r>
    </w:p>
    <w:p w14:paraId="4299B56E" w14:textId="77777777" w:rsidR="004E49CA" w:rsidRDefault="004E49CA" w:rsidP="004E49C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Reading from </w:t>
      </w:r>
      <w:proofErr w:type="spellStart"/>
      <w:r>
        <w:rPr>
          <w:rFonts w:ascii="Nunito Sans" w:hAnsi="Nunito Sans"/>
          <w:color w:val="000000"/>
          <w:spacing w:val="6"/>
        </w:rPr>
        <w:t>MemTable</w:t>
      </w:r>
      <w:proofErr w:type="spellEnd"/>
      <w:r w:rsidR="004A751B">
        <w:fldChar w:fldCharType="begin"/>
      </w:r>
      <w:r w:rsidR="004A751B">
        <w:instrText xml:space="preserve"> HYPERLINK "https://www.educative.io/module/lesson/grokking-system-design-interview/N700pyyJPLD" \l "Reading-from-MemTable" </w:instrText>
      </w:r>
      <w:r w:rsidR="004A751B">
        <w:fldChar w:fldCharType="separate"/>
      </w:r>
      <w:r>
        <w:rPr>
          <w:rStyle w:val="anchor-link"/>
          <w:rFonts w:ascii="Nunito Sans" w:hAnsi="Nunito Sans"/>
          <w:b w:val="0"/>
          <w:bCs w:val="0"/>
          <w:color w:val="0000FF"/>
          <w:spacing w:val="6"/>
        </w:rPr>
        <w:t>#</w:t>
      </w:r>
      <w:r w:rsidR="004A751B">
        <w:rPr>
          <w:rStyle w:val="anchor-link"/>
          <w:rFonts w:ascii="Nunito Sans" w:hAnsi="Nunito Sans"/>
          <w:b w:val="0"/>
          <w:bCs w:val="0"/>
          <w:color w:val="0000FF"/>
          <w:spacing w:val="6"/>
        </w:rPr>
        <w:fldChar w:fldCharType="end"/>
      </w:r>
    </w:p>
    <w:p w14:paraId="1DD22257" w14:textId="77777777" w:rsidR="004E49CA" w:rsidRDefault="004E49CA" w:rsidP="004E49C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we know, data is sorted by the partition key and the clustering columns. Let’s take an example. Here we have two partitions of a table with partition keys ‘2’ and ‘5’. The clustering columns are the state and city names. When a read request comes in, the node performs a binary search on the partition key to find the required partition and then return the row.</w:t>
      </w:r>
    </w:p>
    <w:p w14:paraId="18E010C3" w14:textId="19148B22" w:rsidR="00FD4658" w:rsidRDefault="004E49CA">
      <w:r>
        <w:rPr>
          <w:noProof/>
        </w:rPr>
        <w:lastRenderedPageBreak/>
        <w:drawing>
          <wp:inline distT="0" distB="0" distL="0" distR="0" wp14:anchorId="5C1AE7F3" wp14:editId="0F41400E">
            <wp:extent cx="4933950" cy="510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33950" cy="5105400"/>
                    </a:xfrm>
                    <a:prstGeom prst="rect">
                      <a:avLst/>
                    </a:prstGeom>
                  </pic:spPr>
                </pic:pic>
              </a:graphicData>
            </a:graphic>
          </wp:inline>
        </w:drawing>
      </w:r>
    </w:p>
    <w:p w14:paraId="442A54F1" w14:textId="59D613DB" w:rsidR="004E49CA" w:rsidRDefault="004E49CA">
      <w:pPr>
        <w:rPr>
          <w:rFonts w:ascii="Georgia" w:hAnsi="Georgia"/>
          <w:color w:val="3D3D4E"/>
          <w:sz w:val="27"/>
          <w:szCs w:val="27"/>
          <w:shd w:val="clear" w:color="auto" w:fill="FFFFFF"/>
        </w:rPr>
      </w:pPr>
      <w:r>
        <w:rPr>
          <w:rFonts w:ascii="Georgia" w:hAnsi="Georgia"/>
          <w:color w:val="3D3D4E"/>
          <w:sz w:val="27"/>
          <w:szCs w:val="27"/>
          <w:shd w:val="clear" w:color="auto" w:fill="FFFFFF"/>
        </w:rPr>
        <w:t>Here is the summary of Cassandra’s read path:</w:t>
      </w:r>
    </w:p>
    <w:p w14:paraId="04C498D8" w14:textId="259BAA49" w:rsidR="004E49CA" w:rsidRDefault="004E49CA">
      <w:r>
        <w:rPr>
          <w:noProof/>
        </w:rPr>
        <w:drawing>
          <wp:inline distT="0" distB="0" distL="0" distR="0" wp14:anchorId="60338F82" wp14:editId="1768AC03">
            <wp:extent cx="5731510" cy="32613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261360"/>
                    </a:xfrm>
                    <a:prstGeom prst="rect">
                      <a:avLst/>
                    </a:prstGeom>
                  </pic:spPr>
                </pic:pic>
              </a:graphicData>
            </a:graphic>
          </wp:inline>
        </w:drawing>
      </w:r>
    </w:p>
    <w:p w14:paraId="5EFFF5C3" w14:textId="77777777" w:rsidR="004E49CA" w:rsidRDefault="004E49CA" w:rsidP="004E49CA">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lastRenderedPageBreak/>
        <w:t xml:space="preserve">Reading from </w:t>
      </w:r>
      <w:proofErr w:type="spellStart"/>
      <w:r>
        <w:rPr>
          <w:rFonts w:ascii="Nunito Sans" w:hAnsi="Nunito Sans"/>
          <w:spacing w:val="6"/>
        </w:rPr>
        <w:t>SSTable</w:t>
      </w:r>
      <w:proofErr w:type="spellEnd"/>
      <w:r w:rsidR="004A751B">
        <w:fldChar w:fldCharType="begin"/>
      </w:r>
      <w:r w:rsidR="004A751B">
        <w:instrText xml:space="preserve"> HYPERLINK "https://www.educative.io/module/lesson/grokking-system-design-interview/N700pyyJPLD" \l "Reading-from-SSTable" </w:instrText>
      </w:r>
      <w:r w:rsidR="004A751B">
        <w:fldChar w:fldCharType="separate"/>
      </w:r>
      <w:r>
        <w:rPr>
          <w:rStyle w:val="anchor-link"/>
          <w:rFonts w:ascii="Nunito Sans" w:hAnsi="Nunito Sans"/>
          <w:b w:val="0"/>
          <w:bCs w:val="0"/>
          <w:spacing w:val="6"/>
        </w:rPr>
        <w:t>#</w:t>
      </w:r>
      <w:r w:rsidR="004A751B">
        <w:rPr>
          <w:rStyle w:val="anchor-link"/>
          <w:rFonts w:ascii="Nunito Sans" w:hAnsi="Nunito Sans"/>
          <w:b w:val="0"/>
          <w:bCs w:val="0"/>
          <w:spacing w:val="6"/>
        </w:rPr>
        <w:fldChar w:fldCharType="end"/>
      </w:r>
    </w:p>
    <w:p w14:paraId="1C8428A9" w14:textId="77777777" w:rsidR="004E49CA" w:rsidRDefault="004E49CA" w:rsidP="004E49CA">
      <w:pPr>
        <w:pStyle w:val="Heading3"/>
        <w:shd w:val="clear" w:color="auto" w:fill="FFFFFF"/>
        <w:spacing w:before="300" w:after="150"/>
        <w:rPr>
          <w:rFonts w:ascii="Nunito Sans" w:hAnsi="Nunito Sans"/>
          <w:spacing w:val="6"/>
        </w:rPr>
      </w:pPr>
      <w:r>
        <w:rPr>
          <w:rFonts w:ascii="Nunito Sans" w:hAnsi="Nunito Sans"/>
          <w:spacing w:val="6"/>
        </w:rPr>
        <w:t>Bloom filters</w:t>
      </w:r>
      <w:hyperlink r:id="rId81" w:anchor="Bloom-filters" w:history="1">
        <w:r>
          <w:rPr>
            <w:rStyle w:val="anchor-link"/>
            <w:rFonts w:ascii="Nunito Sans" w:hAnsi="Nunito Sans"/>
            <w:b/>
            <w:bCs/>
            <w:spacing w:val="6"/>
          </w:rPr>
          <w:t>#</w:t>
        </w:r>
      </w:hyperlink>
    </w:p>
    <w:p w14:paraId="1518A7AD" w14:textId="77777777" w:rsidR="004E49CA" w:rsidRDefault="004E49CA" w:rsidP="004E49C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Each </w:t>
      </w:r>
      <w:proofErr w:type="spellStart"/>
      <w:r>
        <w:rPr>
          <w:rFonts w:ascii="Georgia" w:hAnsi="Georgia"/>
          <w:color w:val="3D3D4E"/>
          <w:sz w:val="27"/>
          <w:szCs w:val="27"/>
        </w:rPr>
        <w:t>SStable</w:t>
      </w:r>
      <w:proofErr w:type="spellEnd"/>
      <w:r>
        <w:rPr>
          <w:rFonts w:ascii="Georgia" w:hAnsi="Georgia"/>
          <w:color w:val="3D3D4E"/>
          <w:sz w:val="27"/>
          <w:szCs w:val="27"/>
        </w:rPr>
        <w:t xml:space="preserve"> has a </w:t>
      </w:r>
      <w:r>
        <w:rPr>
          <w:rStyle w:val="border-0"/>
          <w:rFonts w:ascii="Georgia" w:hAnsi="Georgia"/>
          <w:color w:val="3D3D4E"/>
          <w:sz w:val="27"/>
          <w:szCs w:val="27"/>
          <w:bdr w:val="single" w:sz="2" w:space="0" w:color="auto" w:frame="1"/>
        </w:rPr>
        <w:t>Bloom filter</w:t>
      </w:r>
      <w:r>
        <w:rPr>
          <w:rFonts w:ascii="Georgia" w:hAnsi="Georgia"/>
          <w:color w:val="3D3D4E"/>
          <w:sz w:val="27"/>
          <w:szCs w:val="27"/>
        </w:rPr>
        <w:t> associated with it, which tells if a particular key is present in it or not. Bloom filters are used to boost the performance of read operations. Bloom filters are very fast, non-deterministic algorithms for testing whether an element is a member of a set. They are non-deterministic because it is possible to get a false-positive read from a Bloom filter, but false-negative is not possible. Bloom filters work by mapping the values in a data set into a bit array and condensing a larger data set into a digest string using a hash function. The digest, by definition, uses a much smaller amount of memory than the original data would. The filters are stored in memory and are used to improve performance by reducing the need for disk access on key lookups. Disk access is typically much slower than memory access. So, in a way, a Bloom filter is a special kind of key cache.</w:t>
      </w:r>
    </w:p>
    <w:p w14:paraId="6DE547E0" w14:textId="77777777" w:rsidR="004E49CA" w:rsidRDefault="004E49CA" w:rsidP="004E49C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Cassandra maintains a Bloom filter for each </w:t>
      </w:r>
      <w:proofErr w:type="spellStart"/>
      <w:r>
        <w:rPr>
          <w:rFonts w:ascii="Georgia" w:hAnsi="Georgia"/>
          <w:color w:val="3D3D4E"/>
          <w:sz w:val="27"/>
          <w:szCs w:val="27"/>
        </w:rPr>
        <w:t>SSTable</w:t>
      </w:r>
      <w:proofErr w:type="spellEnd"/>
      <w:r>
        <w:rPr>
          <w:rFonts w:ascii="Georgia" w:hAnsi="Georgia"/>
          <w:color w:val="3D3D4E"/>
          <w:sz w:val="27"/>
          <w:szCs w:val="27"/>
        </w:rPr>
        <w:t>. When a query is performed, the Bloom filter is checked first before accessing the disk. Because false negatives are not possible, if the filter indicates that the element does not exist in the set, it certainly does not; but if the filter thinks that the element is in the set, the disk is accessed to make sure.</w:t>
      </w:r>
    </w:p>
    <w:p w14:paraId="100346C7" w14:textId="77777777" w:rsidR="004E49CA" w:rsidRDefault="004E49CA" w:rsidP="004E49CA">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 xml:space="preserve">How are </w:t>
      </w:r>
      <w:proofErr w:type="spellStart"/>
      <w:r>
        <w:rPr>
          <w:rFonts w:ascii="Nunito Sans" w:hAnsi="Nunito Sans"/>
          <w:spacing w:val="6"/>
        </w:rPr>
        <w:t>SSTables</w:t>
      </w:r>
      <w:proofErr w:type="spellEnd"/>
      <w:r>
        <w:rPr>
          <w:rFonts w:ascii="Nunito Sans" w:hAnsi="Nunito Sans"/>
          <w:spacing w:val="6"/>
        </w:rPr>
        <w:t xml:space="preserve"> stored on the disk?</w:t>
      </w:r>
      <w:hyperlink r:id="rId82" w:anchor="How-are-SSTables-stored-on-the-disk?" w:history="1">
        <w:r>
          <w:rPr>
            <w:rStyle w:val="anchor-link"/>
            <w:rFonts w:ascii="Nunito Sans" w:hAnsi="Nunito Sans"/>
            <w:b/>
            <w:bCs/>
            <w:spacing w:val="6"/>
          </w:rPr>
          <w:t>#</w:t>
        </w:r>
      </w:hyperlink>
    </w:p>
    <w:p w14:paraId="68BEF112" w14:textId="77777777" w:rsidR="004E49CA" w:rsidRDefault="004E49CA" w:rsidP="004E49C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Each </w:t>
      </w:r>
      <w:proofErr w:type="spellStart"/>
      <w:r>
        <w:rPr>
          <w:rFonts w:ascii="Georgia" w:hAnsi="Georgia"/>
          <w:color w:val="3D3D4E"/>
          <w:sz w:val="27"/>
          <w:szCs w:val="27"/>
        </w:rPr>
        <w:t>SSTable</w:t>
      </w:r>
      <w:proofErr w:type="spellEnd"/>
      <w:r>
        <w:rPr>
          <w:rFonts w:ascii="Georgia" w:hAnsi="Georgia"/>
          <w:color w:val="3D3D4E"/>
          <w:sz w:val="27"/>
          <w:szCs w:val="27"/>
        </w:rPr>
        <w:t xml:space="preserve"> consists of two files:</w:t>
      </w:r>
    </w:p>
    <w:p w14:paraId="003322E6" w14:textId="77777777" w:rsidR="004E49CA" w:rsidRDefault="004E49CA" w:rsidP="004E49CA">
      <w:pPr>
        <w:numPr>
          <w:ilvl w:val="0"/>
          <w:numId w:val="17"/>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Data File:</w:t>
      </w:r>
      <w:r>
        <w:rPr>
          <w:rFonts w:ascii="Georgia" w:hAnsi="Georgia"/>
          <w:color w:val="3D3D4E"/>
          <w:sz w:val="27"/>
          <w:szCs w:val="27"/>
        </w:rPr>
        <w:t> Actual data is stored in a data file. It has partitions and rows associated with those partitions. The partitions are in sorted order.</w:t>
      </w:r>
    </w:p>
    <w:p w14:paraId="44CE7F7C" w14:textId="77777777" w:rsidR="004E49CA" w:rsidRDefault="004E49CA" w:rsidP="004E49CA">
      <w:pPr>
        <w:numPr>
          <w:ilvl w:val="0"/>
          <w:numId w:val="17"/>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Partition Index file:</w:t>
      </w:r>
      <w:r>
        <w:rPr>
          <w:rFonts w:ascii="Georgia" w:hAnsi="Georgia"/>
          <w:color w:val="3D3D4E"/>
          <w:sz w:val="27"/>
          <w:szCs w:val="27"/>
        </w:rPr>
        <w:t xml:space="preserve"> Stored on disk, partition index file stores the sorted partition keys mapped to their </w:t>
      </w:r>
      <w:proofErr w:type="spellStart"/>
      <w:r>
        <w:rPr>
          <w:rFonts w:ascii="Georgia" w:hAnsi="Georgia"/>
          <w:color w:val="3D3D4E"/>
          <w:sz w:val="27"/>
          <w:szCs w:val="27"/>
        </w:rPr>
        <w:t>SSTable</w:t>
      </w:r>
      <w:proofErr w:type="spellEnd"/>
      <w:r>
        <w:rPr>
          <w:rFonts w:ascii="Georgia" w:hAnsi="Georgia"/>
          <w:color w:val="3D3D4E"/>
          <w:sz w:val="27"/>
          <w:szCs w:val="27"/>
        </w:rPr>
        <w:t xml:space="preserve"> offsets. It enables locating a partition exactly in an </w:t>
      </w:r>
      <w:proofErr w:type="spellStart"/>
      <w:r>
        <w:rPr>
          <w:rFonts w:ascii="Georgia" w:hAnsi="Georgia"/>
          <w:color w:val="3D3D4E"/>
          <w:sz w:val="27"/>
          <w:szCs w:val="27"/>
        </w:rPr>
        <w:t>SSTable</w:t>
      </w:r>
      <w:proofErr w:type="spellEnd"/>
      <w:r>
        <w:rPr>
          <w:rFonts w:ascii="Georgia" w:hAnsi="Georgia"/>
          <w:color w:val="3D3D4E"/>
          <w:sz w:val="27"/>
          <w:szCs w:val="27"/>
        </w:rPr>
        <w:t xml:space="preserve"> rather than scanning data.</w:t>
      </w:r>
    </w:p>
    <w:p w14:paraId="5FE07907" w14:textId="2A858A9C" w:rsidR="004E49CA" w:rsidRDefault="004E49CA">
      <w:r>
        <w:rPr>
          <w:noProof/>
        </w:rPr>
        <w:lastRenderedPageBreak/>
        <w:drawing>
          <wp:inline distT="0" distB="0" distL="0" distR="0" wp14:anchorId="3D56909A" wp14:editId="6433991B">
            <wp:extent cx="5731510" cy="37299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729990"/>
                    </a:xfrm>
                    <a:prstGeom prst="rect">
                      <a:avLst/>
                    </a:prstGeom>
                  </pic:spPr>
                </pic:pic>
              </a:graphicData>
            </a:graphic>
          </wp:inline>
        </w:drawing>
      </w:r>
    </w:p>
    <w:p w14:paraId="415A251B" w14:textId="77777777" w:rsidR="004E49CA" w:rsidRDefault="004E49CA" w:rsidP="004E49CA">
      <w:pPr>
        <w:pStyle w:val="Heading3"/>
        <w:shd w:val="clear" w:color="auto" w:fill="FFFFFF"/>
        <w:spacing w:before="300" w:after="150"/>
        <w:rPr>
          <w:rFonts w:ascii="Nunito Sans" w:hAnsi="Nunito Sans"/>
          <w:spacing w:val="6"/>
        </w:rPr>
      </w:pPr>
      <w:r>
        <w:rPr>
          <w:rFonts w:ascii="Nunito Sans" w:hAnsi="Nunito Sans"/>
          <w:spacing w:val="6"/>
        </w:rPr>
        <w:t>Partition index summary file</w:t>
      </w:r>
      <w:hyperlink r:id="rId84" w:anchor="Partition-index-summary-file" w:history="1">
        <w:r>
          <w:rPr>
            <w:rStyle w:val="anchor-link"/>
            <w:rFonts w:ascii="Nunito Sans" w:hAnsi="Nunito Sans"/>
            <w:b/>
            <w:bCs/>
            <w:spacing w:val="6"/>
          </w:rPr>
          <w:t>#</w:t>
        </w:r>
      </w:hyperlink>
    </w:p>
    <w:p w14:paraId="3A4E4783" w14:textId="77777777" w:rsidR="004E49CA" w:rsidRDefault="004E49CA" w:rsidP="004E49C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Stored in memory, the Partition Index Summary file stores the summary of the Partition Index file. This is done for performance improvement.</w:t>
      </w:r>
    </w:p>
    <w:p w14:paraId="6023486E" w14:textId="07BAEB33" w:rsidR="004E49CA" w:rsidRDefault="004E49CA">
      <w:r>
        <w:rPr>
          <w:noProof/>
        </w:rPr>
        <w:lastRenderedPageBreak/>
        <w:drawing>
          <wp:inline distT="0" distB="0" distL="0" distR="0" wp14:anchorId="718EE306" wp14:editId="4761A31A">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171315"/>
                    </a:xfrm>
                    <a:prstGeom prst="rect">
                      <a:avLst/>
                    </a:prstGeom>
                  </pic:spPr>
                </pic:pic>
              </a:graphicData>
            </a:graphic>
          </wp:inline>
        </w:drawing>
      </w:r>
    </w:p>
    <w:p w14:paraId="573B93EB" w14:textId="77777777" w:rsidR="004E49CA" w:rsidRPr="004E49CA" w:rsidRDefault="004E49CA" w:rsidP="004E49CA">
      <w:pPr>
        <w:shd w:val="clear" w:color="auto" w:fill="FFFFFF"/>
        <w:spacing w:before="240" w:after="240" w:line="240" w:lineRule="auto"/>
        <w:rPr>
          <w:rFonts w:ascii="Georgia" w:eastAsia="Times New Roman" w:hAnsi="Georgia" w:cs="Times New Roman"/>
          <w:color w:val="000000"/>
          <w:sz w:val="27"/>
          <w:szCs w:val="27"/>
          <w:lang w:eastAsia="en-IN"/>
        </w:rPr>
      </w:pPr>
      <w:r w:rsidRPr="004E49CA">
        <w:rPr>
          <w:rFonts w:ascii="Georgia" w:eastAsia="Times New Roman" w:hAnsi="Georgia" w:cs="Times New Roman"/>
          <w:color w:val="000000"/>
          <w:sz w:val="27"/>
          <w:szCs w:val="27"/>
          <w:lang w:eastAsia="en-IN"/>
        </w:rPr>
        <w:t>If we want to read data for </w:t>
      </w:r>
      <w:r w:rsidRPr="004E49CA">
        <w:rPr>
          <w:rFonts w:ascii="Consolas" w:eastAsia="Times New Roman" w:hAnsi="Consolas" w:cs="Courier New"/>
          <w:color w:val="C7254E"/>
          <w:sz w:val="20"/>
          <w:szCs w:val="20"/>
          <w:shd w:val="clear" w:color="auto" w:fill="F9F2F4"/>
          <w:lang w:eastAsia="en-IN"/>
        </w:rPr>
        <w:t>key=12</w:t>
      </w:r>
      <w:r w:rsidRPr="004E49CA">
        <w:rPr>
          <w:rFonts w:ascii="Georgia" w:eastAsia="Times New Roman" w:hAnsi="Georgia" w:cs="Times New Roman"/>
          <w:color w:val="000000"/>
          <w:sz w:val="27"/>
          <w:szCs w:val="27"/>
          <w:lang w:eastAsia="en-IN"/>
        </w:rPr>
        <w:t>, here are the steps we need to follow (also shown in the figure below):</w:t>
      </w:r>
    </w:p>
    <w:p w14:paraId="23A67E82" w14:textId="77777777" w:rsidR="004E49CA" w:rsidRPr="004E49CA" w:rsidRDefault="004E49CA" w:rsidP="004E49CA">
      <w:pPr>
        <w:numPr>
          <w:ilvl w:val="0"/>
          <w:numId w:val="18"/>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E49CA">
        <w:rPr>
          <w:rFonts w:ascii="Georgia" w:eastAsia="Times New Roman" w:hAnsi="Georgia" w:cs="Times New Roman"/>
          <w:color w:val="000000"/>
          <w:sz w:val="27"/>
          <w:szCs w:val="27"/>
          <w:lang w:eastAsia="en-IN"/>
        </w:rPr>
        <w:t>In the Partition Index Summary file, find the key range in which the </w:t>
      </w:r>
      <w:r w:rsidRPr="004E49CA">
        <w:rPr>
          <w:rFonts w:ascii="Consolas" w:eastAsia="Times New Roman" w:hAnsi="Consolas" w:cs="Courier New"/>
          <w:color w:val="C7254E"/>
          <w:sz w:val="20"/>
          <w:szCs w:val="20"/>
          <w:shd w:val="clear" w:color="auto" w:fill="F9F2F4"/>
          <w:lang w:eastAsia="en-IN"/>
        </w:rPr>
        <w:t>key=12</w:t>
      </w:r>
      <w:r w:rsidRPr="004E49CA">
        <w:rPr>
          <w:rFonts w:ascii="Georgia" w:eastAsia="Times New Roman" w:hAnsi="Georgia" w:cs="Times New Roman"/>
          <w:color w:val="000000"/>
          <w:sz w:val="27"/>
          <w:szCs w:val="27"/>
          <w:lang w:eastAsia="en-IN"/>
        </w:rPr>
        <w:t> lies. This will give us offset (=32) into the Partition Index file.</w:t>
      </w:r>
    </w:p>
    <w:p w14:paraId="454FF66D" w14:textId="77777777" w:rsidR="004E49CA" w:rsidRPr="004E49CA" w:rsidRDefault="004E49CA" w:rsidP="004E49CA">
      <w:pPr>
        <w:numPr>
          <w:ilvl w:val="0"/>
          <w:numId w:val="18"/>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E49CA">
        <w:rPr>
          <w:rFonts w:ascii="Georgia" w:eastAsia="Times New Roman" w:hAnsi="Georgia" w:cs="Times New Roman"/>
          <w:color w:val="000000"/>
          <w:sz w:val="27"/>
          <w:szCs w:val="27"/>
          <w:lang w:eastAsia="en-IN"/>
        </w:rPr>
        <w:t>Jump to offset 32 in the Partition Index file to search for the offset of </w:t>
      </w:r>
      <w:r w:rsidRPr="004E49CA">
        <w:rPr>
          <w:rFonts w:ascii="Consolas" w:eastAsia="Times New Roman" w:hAnsi="Consolas" w:cs="Courier New"/>
          <w:color w:val="C7254E"/>
          <w:sz w:val="20"/>
          <w:szCs w:val="20"/>
          <w:shd w:val="clear" w:color="auto" w:fill="F9F2F4"/>
          <w:lang w:eastAsia="en-IN"/>
        </w:rPr>
        <w:t>key=12</w:t>
      </w:r>
      <w:r w:rsidRPr="004E49CA">
        <w:rPr>
          <w:rFonts w:ascii="Georgia" w:eastAsia="Times New Roman" w:hAnsi="Georgia" w:cs="Times New Roman"/>
          <w:color w:val="000000"/>
          <w:sz w:val="27"/>
          <w:szCs w:val="27"/>
          <w:lang w:eastAsia="en-IN"/>
        </w:rPr>
        <w:t xml:space="preserve">. This will give us offset (=3914) into the </w:t>
      </w:r>
      <w:proofErr w:type="spellStart"/>
      <w:r w:rsidRPr="004E49CA">
        <w:rPr>
          <w:rFonts w:ascii="Georgia" w:eastAsia="Times New Roman" w:hAnsi="Georgia" w:cs="Times New Roman"/>
          <w:color w:val="000000"/>
          <w:sz w:val="27"/>
          <w:szCs w:val="27"/>
          <w:lang w:eastAsia="en-IN"/>
        </w:rPr>
        <w:t>SSTable</w:t>
      </w:r>
      <w:proofErr w:type="spellEnd"/>
      <w:r w:rsidRPr="004E49CA">
        <w:rPr>
          <w:rFonts w:ascii="Georgia" w:eastAsia="Times New Roman" w:hAnsi="Georgia" w:cs="Times New Roman"/>
          <w:color w:val="000000"/>
          <w:sz w:val="27"/>
          <w:szCs w:val="27"/>
          <w:lang w:eastAsia="en-IN"/>
        </w:rPr>
        <w:t xml:space="preserve"> file.</w:t>
      </w:r>
    </w:p>
    <w:p w14:paraId="27AD8C17" w14:textId="77777777" w:rsidR="004E49CA" w:rsidRPr="004E49CA" w:rsidRDefault="004E49CA" w:rsidP="004E49CA">
      <w:pPr>
        <w:numPr>
          <w:ilvl w:val="0"/>
          <w:numId w:val="18"/>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E49CA">
        <w:rPr>
          <w:rFonts w:ascii="Georgia" w:eastAsia="Times New Roman" w:hAnsi="Georgia" w:cs="Times New Roman"/>
          <w:color w:val="000000"/>
          <w:sz w:val="27"/>
          <w:szCs w:val="27"/>
          <w:lang w:eastAsia="en-IN"/>
        </w:rPr>
        <w:t xml:space="preserve">Jump to </w:t>
      </w:r>
      <w:proofErr w:type="spellStart"/>
      <w:r w:rsidRPr="004E49CA">
        <w:rPr>
          <w:rFonts w:ascii="Georgia" w:eastAsia="Times New Roman" w:hAnsi="Georgia" w:cs="Times New Roman"/>
          <w:color w:val="000000"/>
          <w:sz w:val="27"/>
          <w:szCs w:val="27"/>
          <w:lang w:eastAsia="en-IN"/>
        </w:rPr>
        <w:t>SSTable</w:t>
      </w:r>
      <w:proofErr w:type="spellEnd"/>
      <w:r w:rsidRPr="004E49CA">
        <w:rPr>
          <w:rFonts w:ascii="Georgia" w:eastAsia="Times New Roman" w:hAnsi="Georgia" w:cs="Times New Roman"/>
          <w:color w:val="000000"/>
          <w:sz w:val="27"/>
          <w:szCs w:val="27"/>
          <w:lang w:eastAsia="en-IN"/>
        </w:rPr>
        <w:t xml:space="preserve"> at offset 3914 to read the data for </w:t>
      </w:r>
      <w:r w:rsidRPr="004E49CA">
        <w:rPr>
          <w:rFonts w:ascii="Consolas" w:eastAsia="Times New Roman" w:hAnsi="Consolas" w:cs="Courier New"/>
          <w:color w:val="C7254E"/>
          <w:sz w:val="20"/>
          <w:szCs w:val="20"/>
          <w:shd w:val="clear" w:color="auto" w:fill="F9F2F4"/>
          <w:lang w:eastAsia="en-IN"/>
        </w:rPr>
        <w:t>key=12</w:t>
      </w:r>
    </w:p>
    <w:p w14:paraId="28DDB355" w14:textId="1EC69F41" w:rsidR="004E49CA" w:rsidRDefault="004E49CA">
      <w:r>
        <w:rPr>
          <w:noProof/>
        </w:rPr>
        <w:lastRenderedPageBreak/>
        <w:drawing>
          <wp:inline distT="0" distB="0" distL="0" distR="0" wp14:anchorId="4CF9FA98" wp14:editId="32E88F1A">
            <wp:extent cx="5731510" cy="4159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159885"/>
                    </a:xfrm>
                    <a:prstGeom prst="rect">
                      <a:avLst/>
                    </a:prstGeom>
                  </pic:spPr>
                </pic:pic>
              </a:graphicData>
            </a:graphic>
          </wp:inline>
        </w:drawing>
      </w:r>
    </w:p>
    <w:p w14:paraId="3BCCD991" w14:textId="77777777" w:rsidR="004E49CA" w:rsidRDefault="004E49CA" w:rsidP="004E49CA">
      <w:pPr>
        <w:pStyle w:val="Heading3"/>
        <w:shd w:val="clear" w:color="auto" w:fill="FFFFFF"/>
        <w:spacing w:before="300" w:after="150"/>
        <w:rPr>
          <w:rFonts w:ascii="Nunito Sans" w:hAnsi="Nunito Sans"/>
          <w:spacing w:val="6"/>
        </w:rPr>
      </w:pPr>
      <w:r>
        <w:rPr>
          <w:rFonts w:ascii="Nunito Sans" w:hAnsi="Nunito Sans"/>
          <w:spacing w:val="6"/>
        </w:rPr>
        <w:t xml:space="preserve">Reading </w:t>
      </w:r>
      <w:proofErr w:type="spellStart"/>
      <w:r>
        <w:rPr>
          <w:rFonts w:ascii="Nunito Sans" w:hAnsi="Nunito Sans"/>
          <w:spacing w:val="6"/>
        </w:rPr>
        <w:t>SSTable</w:t>
      </w:r>
      <w:proofErr w:type="spellEnd"/>
      <w:r>
        <w:rPr>
          <w:rFonts w:ascii="Nunito Sans" w:hAnsi="Nunito Sans"/>
          <w:spacing w:val="6"/>
        </w:rPr>
        <w:t xml:space="preserve"> through key cache</w:t>
      </w:r>
      <w:hyperlink r:id="rId87" w:anchor="Reading-SSTable-through-key-cache" w:history="1">
        <w:r>
          <w:rPr>
            <w:rStyle w:val="anchor-link"/>
            <w:rFonts w:ascii="Nunito Sans" w:hAnsi="Nunito Sans"/>
            <w:b/>
            <w:bCs/>
            <w:spacing w:val="6"/>
          </w:rPr>
          <w:t>#</w:t>
        </w:r>
      </w:hyperlink>
    </w:p>
    <w:p w14:paraId="3CC36638" w14:textId="77777777" w:rsidR="004E49CA" w:rsidRDefault="004E49CA" w:rsidP="004E49C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As the Key Cache stores a map of recently read partition keys to their </w:t>
      </w:r>
      <w:proofErr w:type="spellStart"/>
      <w:r>
        <w:rPr>
          <w:rFonts w:ascii="Georgia" w:hAnsi="Georgia"/>
          <w:color w:val="3D3D4E"/>
          <w:sz w:val="27"/>
          <w:szCs w:val="27"/>
        </w:rPr>
        <w:t>SSTable</w:t>
      </w:r>
      <w:proofErr w:type="spellEnd"/>
      <w:r>
        <w:rPr>
          <w:rFonts w:ascii="Georgia" w:hAnsi="Georgia"/>
          <w:color w:val="3D3D4E"/>
          <w:sz w:val="27"/>
          <w:szCs w:val="27"/>
        </w:rPr>
        <w:t xml:space="preserve"> offsets, it is the fastest way to find the required row in the </w:t>
      </w:r>
      <w:proofErr w:type="spellStart"/>
      <w:r>
        <w:rPr>
          <w:rFonts w:ascii="Georgia" w:hAnsi="Georgia"/>
          <w:color w:val="3D3D4E"/>
          <w:sz w:val="27"/>
          <w:szCs w:val="27"/>
        </w:rPr>
        <w:t>SSTable</w:t>
      </w:r>
      <w:proofErr w:type="spellEnd"/>
      <w:r>
        <w:rPr>
          <w:rFonts w:ascii="Georgia" w:hAnsi="Georgia"/>
          <w:color w:val="3D3D4E"/>
          <w:sz w:val="27"/>
          <w:szCs w:val="27"/>
        </w:rPr>
        <w:t>.</w:t>
      </w:r>
    </w:p>
    <w:p w14:paraId="44D84D0A" w14:textId="60683ED1" w:rsidR="004E49CA" w:rsidRDefault="004E49CA">
      <w:r>
        <w:rPr>
          <w:noProof/>
        </w:rPr>
        <w:lastRenderedPageBreak/>
        <w:drawing>
          <wp:inline distT="0" distB="0" distL="0" distR="0" wp14:anchorId="4003D19D" wp14:editId="0786FB6D">
            <wp:extent cx="5731510" cy="37807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780790"/>
                    </a:xfrm>
                    <a:prstGeom prst="rect">
                      <a:avLst/>
                    </a:prstGeom>
                  </pic:spPr>
                </pic:pic>
              </a:graphicData>
            </a:graphic>
          </wp:inline>
        </w:drawing>
      </w:r>
    </w:p>
    <w:p w14:paraId="74ECF5C1" w14:textId="77777777" w:rsidR="004E49CA" w:rsidRPr="004E49CA" w:rsidRDefault="004E49CA" w:rsidP="004E49CA">
      <w:pPr>
        <w:shd w:val="clear" w:color="auto" w:fill="FFFFFF"/>
        <w:spacing w:before="240" w:after="240" w:line="240" w:lineRule="auto"/>
        <w:rPr>
          <w:rFonts w:ascii="Georgia" w:eastAsia="Times New Roman" w:hAnsi="Georgia" w:cs="Times New Roman"/>
          <w:color w:val="3D3D4E"/>
          <w:sz w:val="27"/>
          <w:szCs w:val="27"/>
          <w:lang w:eastAsia="en-IN"/>
        </w:rPr>
      </w:pPr>
      <w:r w:rsidRPr="004E49CA">
        <w:rPr>
          <w:rFonts w:ascii="Georgia" w:eastAsia="Times New Roman" w:hAnsi="Georgia" w:cs="Times New Roman"/>
          <w:color w:val="3D3D4E"/>
          <w:sz w:val="27"/>
          <w:szCs w:val="27"/>
          <w:lang w:eastAsia="en-IN"/>
        </w:rPr>
        <w:t xml:space="preserve">If data is not present in </w:t>
      </w:r>
      <w:proofErr w:type="spellStart"/>
      <w:r w:rsidRPr="004E49CA">
        <w:rPr>
          <w:rFonts w:ascii="Georgia" w:eastAsia="Times New Roman" w:hAnsi="Georgia" w:cs="Times New Roman"/>
          <w:color w:val="3D3D4E"/>
          <w:sz w:val="27"/>
          <w:szCs w:val="27"/>
          <w:lang w:eastAsia="en-IN"/>
        </w:rPr>
        <w:t>MemTable</w:t>
      </w:r>
      <w:proofErr w:type="spellEnd"/>
      <w:r w:rsidRPr="004E49CA">
        <w:rPr>
          <w:rFonts w:ascii="Georgia" w:eastAsia="Times New Roman" w:hAnsi="Georgia" w:cs="Times New Roman"/>
          <w:color w:val="3D3D4E"/>
          <w:sz w:val="27"/>
          <w:szCs w:val="27"/>
          <w:lang w:eastAsia="en-IN"/>
        </w:rPr>
        <w:t xml:space="preserve">, we have to look it up in </w:t>
      </w:r>
      <w:proofErr w:type="spellStart"/>
      <w:r w:rsidRPr="004E49CA">
        <w:rPr>
          <w:rFonts w:ascii="Georgia" w:eastAsia="Times New Roman" w:hAnsi="Georgia" w:cs="Times New Roman"/>
          <w:color w:val="3D3D4E"/>
          <w:sz w:val="27"/>
          <w:szCs w:val="27"/>
          <w:lang w:eastAsia="en-IN"/>
        </w:rPr>
        <w:t>SSTables</w:t>
      </w:r>
      <w:proofErr w:type="spellEnd"/>
      <w:r w:rsidRPr="004E49CA">
        <w:rPr>
          <w:rFonts w:ascii="Georgia" w:eastAsia="Times New Roman" w:hAnsi="Georgia" w:cs="Times New Roman"/>
          <w:color w:val="3D3D4E"/>
          <w:sz w:val="27"/>
          <w:szCs w:val="27"/>
          <w:lang w:eastAsia="en-IN"/>
        </w:rPr>
        <w:t xml:space="preserve"> or other data structures like partition index, etc. Here is the summary of Cassandra’s read operation:</w:t>
      </w:r>
    </w:p>
    <w:p w14:paraId="419CE214" w14:textId="77777777" w:rsidR="004E49CA" w:rsidRPr="004E49CA" w:rsidRDefault="004E49CA" w:rsidP="004E49CA">
      <w:pPr>
        <w:numPr>
          <w:ilvl w:val="0"/>
          <w:numId w:val="19"/>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4E49CA">
        <w:rPr>
          <w:rFonts w:ascii="Georgia" w:eastAsia="Times New Roman" w:hAnsi="Georgia" w:cs="Times New Roman"/>
          <w:color w:val="3D3D4E"/>
          <w:sz w:val="27"/>
          <w:szCs w:val="27"/>
          <w:lang w:eastAsia="en-IN"/>
        </w:rPr>
        <w:t>First, Cassandra checks if the row is present in the Row Cache. If present, the data is returned, and the request ends.</w:t>
      </w:r>
    </w:p>
    <w:p w14:paraId="3A99E192" w14:textId="77777777" w:rsidR="004E49CA" w:rsidRPr="004E49CA" w:rsidRDefault="004E49CA" w:rsidP="004E49CA">
      <w:pPr>
        <w:numPr>
          <w:ilvl w:val="0"/>
          <w:numId w:val="19"/>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4E49CA">
        <w:rPr>
          <w:rFonts w:ascii="Georgia" w:eastAsia="Times New Roman" w:hAnsi="Georgia" w:cs="Times New Roman"/>
          <w:color w:val="3D3D4E"/>
          <w:sz w:val="27"/>
          <w:szCs w:val="27"/>
          <w:lang w:eastAsia="en-IN"/>
        </w:rPr>
        <w:t xml:space="preserve">If the row is not present in the Row Cache, bloom filters are checked. If a bloom filter indicates that the data is present in an </w:t>
      </w:r>
      <w:proofErr w:type="spellStart"/>
      <w:r w:rsidRPr="004E49CA">
        <w:rPr>
          <w:rFonts w:ascii="Georgia" w:eastAsia="Times New Roman" w:hAnsi="Georgia" w:cs="Times New Roman"/>
          <w:color w:val="3D3D4E"/>
          <w:sz w:val="27"/>
          <w:szCs w:val="27"/>
          <w:lang w:eastAsia="en-IN"/>
        </w:rPr>
        <w:t>SSTable</w:t>
      </w:r>
      <w:proofErr w:type="spellEnd"/>
      <w:r w:rsidRPr="004E49CA">
        <w:rPr>
          <w:rFonts w:ascii="Georgia" w:eastAsia="Times New Roman" w:hAnsi="Georgia" w:cs="Times New Roman"/>
          <w:color w:val="3D3D4E"/>
          <w:sz w:val="27"/>
          <w:szCs w:val="27"/>
          <w:lang w:eastAsia="en-IN"/>
        </w:rPr>
        <w:t xml:space="preserve">, Cassandra looks for the required partition in that </w:t>
      </w:r>
      <w:proofErr w:type="spellStart"/>
      <w:r w:rsidRPr="004E49CA">
        <w:rPr>
          <w:rFonts w:ascii="Georgia" w:eastAsia="Times New Roman" w:hAnsi="Georgia" w:cs="Times New Roman"/>
          <w:color w:val="3D3D4E"/>
          <w:sz w:val="27"/>
          <w:szCs w:val="27"/>
          <w:lang w:eastAsia="en-IN"/>
        </w:rPr>
        <w:t>SSTable</w:t>
      </w:r>
      <w:proofErr w:type="spellEnd"/>
      <w:r w:rsidRPr="004E49CA">
        <w:rPr>
          <w:rFonts w:ascii="Georgia" w:eastAsia="Times New Roman" w:hAnsi="Georgia" w:cs="Times New Roman"/>
          <w:color w:val="3D3D4E"/>
          <w:sz w:val="27"/>
          <w:szCs w:val="27"/>
          <w:lang w:eastAsia="en-IN"/>
        </w:rPr>
        <w:t>.</w:t>
      </w:r>
    </w:p>
    <w:p w14:paraId="3C6F82BE" w14:textId="77777777" w:rsidR="004E49CA" w:rsidRPr="004E49CA" w:rsidRDefault="004E49CA" w:rsidP="004E49CA">
      <w:pPr>
        <w:numPr>
          <w:ilvl w:val="0"/>
          <w:numId w:val="19"/>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4E49CA">
        <w:rPr>
          <w:rFonts w:ascii="Georgia" w:eastAsia="Times New Roman" w:hAnsi="Georgia" w:cs="Times New Roman"/>
          <w:color w:val="3D3D4E"/>
          <w:sz w:val="27"/>
          <w:szCs w:val="27"/>
          <w:lang w:eastAsia="en-IN"/>
        </w:rPr>
        <w:t>The key cache is checked for the partition key presence. A </w:t>
      </w:r>
      <w:r w:rsidRPr="004E49CA">
        <w:rPr>
          <w:rFonts w:ascii="Georgia" w:eastAsia="Times New Roman" w:hAnsi="Georgia" w:cs="Times New Roman"/>
          <w:color w:val="3D3D4E"/>
          <w:sz w:val="27"/>
          <w:szCs w:val="27"/>
          <w:bdr w:val="single" w:sz="2" w:space="0" w:color="auto" w:frame="1"/>
          <w:lang w:eastAsia="en-IN"/>
        </w:rPr>
        <w:t>cache hit</w:t>
      </w:r>
      <w:r w:rsidRPr="004E49CA">
        <w:rPr>
          <w:rFonts w:ascii="Georgia" w:eastAsia="Times New Roman" w:hAnsi="Georgia" w:cs="Times New Roman"/>
          <w:color w:val="3D3D4E"/>
          <w:sz w:val="27"/>
          <w:szCs w:val="27"/>
          <w:lang w:eastAsia="en-IN"/>
        </w:rPr>
        <w:t xml:space="preserve"> provides an offset for the partition in </w:t>
      </w:r>
      <w:proofErr w:type="spellStart"/>
      <w:r w:rsidRPr="004E49CA">
        <w:rPr>
          <w:rFonts w:ascii="Georgia" w:eastAsia="Times New Roman" w:hAnsi="Georgia" w:cs="Times New Roman"/>
          <w:color w:val="3D3D4E"/>
          <w:sz w:val="27"/>
          <w:szCs w:val="27"/>
          <w:lang w:eastAsia="en-IN"/>
        </w:rPr>
        <w:t>SSTable</w:t>
      </w:r>
      <w:proofErr w:type="spellEnd"/>
      <w:r w:rsidRPr="004E49CA">
        <w:rPr>
          <w:rFonts w:ascii="Georgia" w:eastAsia="Times New Roman" w:hAnsi="Georgia" w:cs="Times New Roman"/>
          <w:color w:val="3D3D4E"/>
          <w:sz w:val="27"/>
          <w:szCs w:val="27"/>
          <w:lang w:eastAsia="en-IN"/>
        </w:rPr>
        <w:t>. This offset is then used to retrieve the partition, and the request completes.</w:t>
      </w:r>
    </w:p>
    <w:p w14:paraId="1CF791A9" w14:textId="77777777" w:rsidR="004E49CA" w:rsidRPr="004E49CA" w:rsidRDefault="004E49CA" w:rsidP="004E49CA">
      <w:pPr>
        <w:numPr>
          <w:ilvl w:val="0"/>
          <w:numId w:val="19"/>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4E49CA">
        <w:rPr>
          <w:rFonts w:ascii="Georgia" w:eastAsia="Times New Roman" w:hAnsi="Georgia" w:cs="Times New Roman"/>
          <w:color w:val="3D3D4E"/>
          <w:sz w:val="27"/>
          <w:szCs w:val="27"/>
          <w:lang w:eastAsia="en-IN"/>
        </w:rPr>
        <w:t xml:space="preserve">Cassandra continues to seek the partition in the partition summary and partition index. These structures also provide the partition offset in an </w:t>
      </w:r>
      <w:proofErr w:type="spellStart"/>
      <w:r w:rsidRPr="004E49CA">
        <w:rPr>
          <w:rFonts w:ascii="Georgia" w:eastAsia="Times New Roman" w:hAnsi="Georgia" w:cs="Times New Roman"/>
          <w:color w:val="3D3D4E"/>
          <w:sz w:val="27"/>
          <w:szCs w:val="27"/>
          <w:lang w:eastAsia="en-IN"/>
        </w:rPr>
        <w:t>SSTable</w:t>
      </w:r>
      <w:proofErr w:type="spellEnd"/>
      <w:r w:rsidRPr="004E49CA">
        <w:rPr>
          <w:rFonts w:ascii="Georgia" w:eastAsia="Times New Roman" w:hAnsi="Georgia" w:cs="Times New Roman"/>
          <w:color w:val="3D3D4E"/>
          <w:sz w:val="27"/>
          <w:szCs w:val="27"/>
          <w:lang w:eastAsia="en-IN"/>
        </w:rPr>
        <w:t xml:space="preserve"> which is then used to retrieve the partition and return. The caches are updated if present with the latest data read.</w:t>
      </w:r>
    </w:p>
    <w:p w14:paraId="490C808F" w14:textId="77777777" w:rsidR="00904109" w:rsidRDefault="00904109"/>
    <w:p w14:paraId="24A708F8" w14:textId="77777777" w:rsidR="00904109" w:rsidRDefault="00904109"/>
    <w:p w14:paraId="1A3EB6F0" w14:textId="370FCB44" w:rsidR="004E49CA" w:rsidRDefault="004E49CA">
      <w:r>
        <w:rPr>
          <w:noProof/>
        </w:rPr>
        <w:lastRenderedPageBreak/>
        <w:drawing>
          <wp:inline distT="0" distB="0" distL="0" distR="0" wp14:anchorId="2CA5AB6D" wp14:editId="0B6C874F">
            <wp:extent cx="5731510" cy="59004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5900420"/>
                    </a:xfrm>
                    <a:prstGeom prst="rect">
                      <a:avLst/>
                    </a:prstGeom>
                  </pic:spPr>
                </pic:pic>
              </a:graphicData>
            </a:graphic>
          </wp:inline>
        </w:drawing>
      </w:r>
    </w:p>
    <w:p w14:paraId="2B354222" w14:textId="77777777" w:rsidR="00912C92" w:rsidRDefault="00912C92" w:rsidP="00912C92">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Compaction</w:t>
      </w:r>
    </w:p>
    <w:p w14:paraId="3536CAD9" w14:textId="77777777" w:rsidR="00912C92" w:rsidRDefault="00912C92" w:rsidP="00912C92">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explore how Cassandra handles compaction.</w:t>
      </w:r>
    </w:p>
    <w:p w14:paraId="1210BF07" w14:textId="77777777" w:rsidR="00912C92" w:rsidRDefault="00912C92" w:rsidP="00912C92">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277D1B01" w14:textId="77777777" w:rsidR="00912C92" w:rsidRDefault="00000000" w:rsidP="00912C92">
      <w:pPr>
        <w:numPr>
          <w:ilvl w:val="1"/>
          <w:numId w:val="20"/>
        </w:numPr>
        <w:shd w:val="clear" w:color="auto" w:fill="FFFFFF"/>
        <w:spacing w:before="100" w:beforeAutospacing="1" w:after="75" w:line="240" w:lineRule="auto"/>
        <w:ind w:left="840"/>
        <w:rPr>
          <w:rFonts w:ascii="Nunito Sans" w:hAnsi="Nunito Sans"/>
          <w:color w:val="000000"/>
          <w:sz w:val="27"/>
          <w:szCs w:val="27"/>
        </w:rPr>
      </w:pPr>
      <w:hyperlink r:id="rId90" w:anchor="How-does-compaction-work-in-Cassandra?" w:history="1">
        <w:r w:rsidR="00912C92">
          <w:rPr>
            <w:rStyle w:val="Hyperlink"/>
            <w:rFonts w:ascii="Nunito Sans" w:hAnsi="Nunito Sans"/>
            <w:sz w:val="27"/>
            <w:szCs w:val="27"/>
            <w:u w:val="none"/>
          </w:rPr>
          <w:t>How does compaction work in Cassandra?</w:t>
        </w:r>
      </w:hyperlink>
    </w:p>
    <w:p w14:paraId="0581B654" w14:textId="77777777" w:rsidR="00912C92" w:rsidRDefault="00000000" w:rsidP="00912C92">
      <w:pPr>
        <w:numPr>
          <w:ilvl w:val="1"/>
          <w:numId w:val="20"/>
        </w:numPr>
        <w:shd w:val="clear" w:color="auto" w:fill="FFFFFF"/>
        <w:spacing w:before="100" w:beforeAutospacing="1" w:after="75" w:line="240" w:lineRule="auto"/>
        <w:ind w:left="840"/>
        <w:rPr>
          <w:rFonts w:ascii="Nunito Sans" w:hAnsi="Nunito Sans"/>
          <w:color w:val="000000"/>
          <w:sz w:val="27"/>
          <w:szCs w:val="27"/>
        </w:rPr>
      </w:pPr>
      <w:hyperlink r:id="rId91" w:anchor="Compaction-strategies" w:history="1">
        <w:r w:rsidR="00912C92">
          <w:rPr>
            <w:rStyle w:val="Hyperlink"/>
            <w:rFonts w:ascii="Nunito Sans" w:hAnsi="Nunito Sans"/>
            <w:sz w:val="27"/>
            <w:szCs w:val="27"/>
            <w:u w:val="none"/>
          </w:rPr>
          <w:t>Compaction strategies</w:t>
        </w:r>
      </w:hyperlink>
    </w:p>
    <w:p w14:paraId="5C3C7A7F" w14:textId="77777777" w:rsidR="00912C92" w:rsidRDefault="00000000" w:rsidP="00912C92">
      <w:pPr>
        <w:numPr>
          <w:ilvl w:val="1"/>
          <w:numId w:val="20"/>
        </w:numPr>
        <w:shd w:val="clear" w:color="auto" w:fill="FFFFFF"/>
        <w:spacing w:before="100" w:beforeAutospacing="1" w:after="75" w:line="240" w:lineRule="auto"/>
        <w:ind w:left="840"/>
        <w:rPr>
          <w:rFonts w:ascii="Nunito Sans" w:hAnsi="Nunito Sans"/>
          <w:color w:val="000000"/>
          <w:sz w:val="27"/>
          <w:szCs w:val="27"/>
        </w:rPr>
      </w:pPr>
      <w:hyperlink r:id="rId92" w:anchor="Sequential-writes" w:history="1">
        <w:r w:rsidR="00912C92">
          <w:rPr>
            <w:rStyle w:val="Hyperlink"/>
            <w:rFonts w:ascii="Nunito Sans" w:hAnsi="Nunito Sans"/>
            <w:sz w:val="27"/>
            <w:szCs w:val="27"/>
            <w:u w:val="none"/>
          </w:rPr>
          <w:t>Sequential writes</w:t>
        </w:r>
      </w:hyperlink>
    </w:p>
    <w:p w14:paraId="17344D01" w14:textId="77777777" w:rsidR="00912C92" w:rsidRDefault="00912C92" w:rsidP="00912C9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How does compaction work in Cassandra?</w:t>
      </w:r>
      <w:hyperlink r:id="rId93" w:anchor="How-does-compaction-work-in-Cassandra?" w:history="1">
        <w:r>
          <w:rPr>
            <w:rStyle w:val="anchor-link"/>
            <w:rFonts w:ascii="Nunito Sans" w:hAnsi="Nunito Sans"/>
            <w:b w:val="0"/>
            <w:bCs w:val="0"/>
            <w:color w:val="0000FF"/>
            <w:spacing w:val="6"/>
          </w:rPr>
          <w:t>#</w:t>
        </w:r>
      </w:hyperlink>
    </w:p>
    <w:p w14:paraId="4C7AE44C" w14:textId="77777777" w:rsidR="00912C92" w:rsidRDefault="00912C92" w:rsidP="00912C9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 xml:space="preserve">As we have already discussed, </w:t>
      </w:r>
      <w:proofErr w:type="spellStart"/>
      <w:r>
        <w:rPr>
          <w:rFonts w:ascii="Georgia" w:hAnsi="Georgia"/>
          <w:color w:val="000000"/>
          <w:sz w:val="27"/>
          <w:szCs w:val="27"/>
        </w:rPr>
        <w:t>SSTables</w:t>
      </w:r>
      <w:proofErr w:type="spellEnd"/>
      <w:r>
        <w:rPr>
          <w:rFonts w:ascii="Georgia" w:hAnsi="Georgia"/>
          <w:color w:val="000000"/>
          <w:sz w:val="27"/>
          <w:szCs w:val="27"/>
        </w:rPr>
        <w:t xml:space="preserve"> are immutable, which helps Cassandra achieve such high write speeds. Flushing of </w:t>
      </w:r>
      <w:proofErr w:type="spellStart"/>
      <w:r>
        <w:rPr>
          <w:rFonts w:ascii="Georgia" w:hAnsi="Georgia"/>
          <w:color w:val="000000"/>
          <w:sz w:val="27"/>
          <w:szCs w:val="27"/>
        </w:rPr>
        <w:t>MemTable</w:t>
      </w:r>
      <w:proofErr w:type="spellEnd"/>
      <w:r>
        <w:rPr>
          <w:rFonts w:ascii="Georgia" w:hAnsi="Georgia"/>
          <w:color w:val="000000"/>
          <w:sz w:val="27"/>
          <w:szCs w:val="27"/>
        </w:rPr>
        <w:t xml:space="preserve"> to </w:t>
      </w:r>
      <w:proofErr w:type="spellStart"/>
      <w:r>
        <w:rPr>
          <w:rFonts w:ascii="Georgia" w:hAnsi="Georgia"/>
          <w:color w:val="000000"/>
          <w:sz w:val="27"/>
          <w:szCs w:val="27"/>
        </w:rPr>
        <w:t>SStable</w:t>
      </w:r>
      <w:proofErr w:type="spellEnd"/>
      <w:r>
        <w:rPr>
          <w:rFonts w:ascii="Georgia" w:hAnsi="Georgia"/>
          <w:color w:val="000000"/>
          <w:sz w:val="27"/>
          <w:szCs w:val="27"/>
        </w:rPr>
        <w:t xml:space="preserve"> is a continuous process. This means we can have a large number of </w:t>
      </w:r>
      <w:proofErr w:type="spellStart"/>
      <w:r>
        <w:rPr>
          <w:rFonts w:ascii="Georgia" w:hAnsi="Georgia"/>
          <w:color w:val="000000"/>
          <w:sz w:val="27"/>
          <w:szCs w:val="27"/>
        </w:rPr>
        <w:t>SStables</w:t>
      </w:r>
      <w:proofErr w:type="spellEnd"/>
      <w:r>
        <w:rPr>
          <w:rFonts w:ascii="Georgia" w:hAnsi="Georgia"/>
          <w:color w:val="000000"/>
          <w:sz w:val="27"/>
          <w:szCs w:val="27"/>
        </w:rPr>
        <w:t xml:space="preserve"> lying on the disk. While reading, it is tedious to scan all these </w:t>
      </w:r>
      <w:proofErr w:type="spellStart"/>
      <w:r>
        <w:rPr>
          <w:rFonts w:ascii="Georgia" w:hAnsi="Georgia"/>
          <w:color w:val="000000"/>
          <w:sz w:val="27"/>
          <w:szCs w:val="27"/>
        </w:rPr>
        <w:t>SStables</w:t>
      </w:r>
      <w:proofErr w:type="spellEnd"/>
      <w:r>
        <w:rPr>
          <w:rFonts w:ascii="Georgia" w:hAnsi="Georgia"/>
          <w:color w:val="000000"/>
          <w:sz w:val="27"/>
          <w:szCs w:val="27"/>
        </w:rPr>
        <w:t xml:space="preserve">. So, to improve the read performance, we need compaction. Compaction in Cassandra refers to the operation of merging multiple related </w:t>
      </w:r>
      <w:proofErr w:type="spellStart"/>
      <w:r>
        <w:rPr>
          <w:rFonts w:ascii="Georgia" w:hAnsi="Georgia"/>
          <w:color w:val="000000"/>
          <w:sz w:val="27"/>
          <w:szCs w:val="27"/>
        </w:rPr>
        <w:t>SSTables</w:t>
      </w:r>
      <w:proofErr w:type="spellEnd"/>
      <w:r>
        <w:rPr>
          <w:rFonts w:ascii="Georgia" w:hAnsi="Georgia"/>
          <w:color w:val="000000"/>
          <w:sz w:val="27"/>
          <w:szCs w:val="27"/>
        </w:rPr>
        <w:t xml:space="preserve"> into a single new one. During compaction, the data in </w:t>
      </w:r>
      <w:proofErr w:type="spellStart"/>
      <w:r>
        <w:rPr>
          <w:rFonts w:ascii="Georgia" w:hAnsi="Georgia"/>
          <w:color w:val="000000"/>
          <w:sz w:val="27"/>
          <w:szCs w:val="27"/>
        </w:rPr>
        <w:t>SSTables</w:t>
      </w:r>
      <w:proofErr w:type="spellEnd"/>
      <w:r>
        <w:rPr>
          <w:rFonts w:ascii="Georgia" w:hAnsi="Georgia"/>
          <w:color w:val="000000"/>
          <w:sz w:val="27"/>
          <w:szCs w:val="27"/>
        </w:rPr>
        <w:t xml:space="preserve"> is merged: the keys are merged, columns are combined, obsolete values are discarded, and a new index is created.</w:t>
      </w:r>
    </w:p>
    <w:p w14:paraId="219515A6" w14:textId="77777777" w:rsidR="00912C92" w:rsidRDefault="00912C92" w:rsidP="00912C9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On compaction, the merged data is sorted, a new index is created over the sorted data, and this freshly merged, sorted, and indexed data is written to a single new </w:t>
      </w:r>
      <w:proofErr w:type="spellStart"/>
      <w:r>
        <w:rPr>
          <w:rFonts w:ascii="Georgia" w:hAnsi="Georgia"/>
          <w:color w:val="000000"/>
          <w:sz w:val="27"/>
          <w:szCs w:val="27"/>
        </w:rPr>
        <w:t>SSTable</w:t>
      </w:r>
      <w:proofErr w:type="spellEnd"/>
      <w:r>
        <w:rPr>
          <w:rFonts w:ascii="Georgia" w:hAnsi="Georgia"/>
          <w:color w:val="000000"/>
          <w:sz w:val="27"/>
          <w:szCs w:val="27"/>
        </w:rPr>
        <w:t>.</w:t>
      </w:r>
    </w:p>
    <w:p w14:paraId="73F5B9E1" w14:textId="6A16C6E6" w:rsidR="00904109" w:rsidRDefault="00912C92">
      <w:r>
        <w:rPr>
          <w:noProof/>
        </w:rPr>
        <w:drawing>
          <wp:inline distT="0" distB="0" distL="0" distR="0" wp14:anchorId="49D0E2B7" wp14:editId="631CFCB0">
            <wp:extent cx="5731510" cy="5463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5463540"/>
                    </a:xfrm>
                    <a:prstGeom prst="rect">
                      <a:avLst/>
                    </a:prstGeom>
                  </pic:spPr>
                </pic:pic>
              </a:graphicData>
            </a:graphic>
          </wp:inline>
        </w:drawing>
      </w:r>
    </w:p>
    <w:p w14:paraId="5E56BF8F" w14:textId="77777777" w:rsidR="00912C92" w:rsidRPr="00912C92" w:rsidRDefault="00912C92" w:rsidP="00912C92">
      <w:pPr>
        <w:numPr>
          <w:ilvl w:val="0"/>
          <w:numId w:val="21"/>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912C92">
        <w:rPr>
          <w:rFonts w:ascii="Georgia" w:eastAsia="Times New Roman" w:hAnsi="Georgia" w:cs="Times New Roman"/>
          <w:color w:val="3D3D4E"/>
          <w:sz w:val="27"/>
          <w:szCs w:val="27"/>
          <w:lang w:eastAsia="en-IN"/>
        </w:rPr>
        <w:t xml:space="preserve">Compaction will reduce the number of </w:t>
      </w:r>
      <w:proofErr w:type="spellStart"/>
      <w:r w:rsidRPr="00912C92">
        <w:rPr>
          <w:rFonts w:ascii="Georgia" w:eastAsia="Times New Roman" w:hAnsi="Georgia" w:cs="Times New Roman"/>
          <w:color w:val="3D3D4E"/>
          <w:sz w:val="27"/>
          <w:szCs w:val="27"/>
          <w:lang w:eastAsia="en-IN"/>
        </w:rPr>
        <w:t>SSTables</w:t>
      </w:r>
      <w:proofErr w:type="spellEnd"/>
      <w:r w:rsidRPr="00912C92">
        <w:rPr>
          <w:rFonts w:ascii="Georgia" w:eastAsia="Times New Roman" w:hAnsi="Georgia" w:cs="Times New Roman"/>
          <w:color w:val="3D3D4E"/>
          <w:sz w:val="27"/>
          <w:szCs w:val="27"/>
          <w:lang w:eastAsia="en-IN"/>
        </w:rPr>
        <w:t xml:space="preserve"> to consult and therefore improve read performance.</w:t>
      </w:r>
    </w:p>
    <w:p w14:paraId="40FFB521" w14:textId="77777777" w:rsidR="00912C92" w:rsidRPr="00912C92" w:rsidRDefault="00912C92" w:rsidP="00912C92">
      <w:pPr>
        <w:numPr>
          <w:ilvl w:val="0"/>
          <w:numId w:val="21"/>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912C92">
        <w:rPr>
          <w:rFonts w:ascii="Georgia" w:eastAsia="Times New Roman" w:hAnsi="Georgia" w:cs="Times New Roman"/>
          <w:color w:val="3D3D4E"/>
          <w:sz w:val="27"/>
          <w:szCs w:val="27"/>
          <w:lang w:eastAsia="en-IN"/>
        </w:rPr>
        <w:lastRenderedPageBreak/>
        <w:t xml:space="preserve">Compaction will also reclaim space taken by obsolete data in </w:t>
      </w:r>
      <w:proofErr w:type="spellStart"/>
      <w:r w:rsidRPr="00912C92">
        <w:rPr>
          <w:rFonts w:ascii="Georgia" w:eastAsia="Times New Roman" w:hAnsi="Georgia" w:cs="Times New Roman"/>
          <w:color w:val="3D3D4E"/>
          <w:sz w:val="27"/>
          <w:szCs w:val="27"/>
          <w:lang w:eastAsia="en-IN"/>
        </w:rPr>
        <w:t>SSTable</w:t>
      </w:r>
      <w:proofErr w:type="spellEnd"/>
      <w:r w:rsidRPr="00912C92">
        <w:rPr>
          <w:rFonts w:ascii="Georgia" w:eastAsia="Times New Roman" w:hAnsi="Georgia" w:cs="Times New Roman"/>
          <w:color w:val="3D3D4E"/>
          <w:sz w:val="27"/>
          <w:szCs w:val="27"/>
          <w:lang w:eastAsia="en-IN"/>
        </w:rPr>
        <w:t>.</w:t>
      </w:r>
    </w:p>
    <w:p w14:paraId="2CD48736" w14:textId="77777777" w:rsidR="00912C92" w:rsidRPr="00912C92" w:rsidRDefault="00912C92" w:rsidP="00912C92">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912C92">
        <w:rPr>
          <w:rFonts w:ascii="Nunito Sans" w:eastAsia="Times New Roman" w:hAnsi="Nunito Sans" w:cs="Times New Roman"/>
          <w:b/>
          <w:bCs/>
          <w:spacing w:val="6"/>
          <w:sz w:val="36"/>
          <w:szCs w:val="36"/>
          <w:lang w:eastAsia="en-IN"/>
        </w:rPr>
        <w:t>Compaction strategies</w:t>
      </w:r>
      <w:hyperlink r:id="rId95" w:anchor="Compaction-strategies" w:history="1">
        <w:r w:rsidRPr="00912C92">
          <w:rPr>
            <w:rFonts w:ascii="Nunito Sans" w:eastAsia="Times New Roman" w:hAnsi="Nunito Sans" w:cs="Times New Roman"/>
            <w:color w:val="0000FF"/>
            <w:spacing w:val="6"/>
            <w:sz w:val="36"/>
            <w:szCs w:val="36"/>
            <w:lang w:eastAsia="en-IN"/>
          </w:rPr>
          <w:t>#</w:t>
        </w:r>
      </w:hyperlink>
    </w:p>
    <w:p w14:paraId="7053DC62" w14:textId="77777777" w:rsidR="00912C92" w:rsidRPr="00912C92" w:rsidRDefault="00912C92" w:rsidP="00912C92">
      <w:pPr>
        <w:shd w:val="clear" w:color="auto" w:fill="FFFFFF"/>
        <w:spacing w:before="240" w:after="240" w:line="240" w:lineRule="auto"/>
        <w:rPr>
          <w:rFonts w:ascii="Georgia" w:eastAsia="Times New Roman" w:hAnsi="Georgia" w:cs="Times New Roman"/>
          <w:color w:val="3D3D4E"/>
          <w:sz w:val="27"/>
          <w:szCs w:val="27"/>
          <w:lang w:eastAsia="en-IN"/>
        </w:rPr>
      </w:pPr>
      <w:proofErr w:type="spellStart"/>
      <w:r w:rsidRPr="00912C92">
        <w:rPr>
          <w:rFonts w:ascii="Georgia" w:eastAsia="Times New Roman" w:hAnsi="Georgia" w:cs="Times New Roman"/>
          <w:b/>
          <w:bCs/>
          <w:color w:val="3D3D4E"/>
          <w:sz w:val="27"/>
          <w:szCs w:val="27"/>
          <w:lang w:eastAsia="en-IN"/>
        </w:rPr>
        <w:t>SizeTiered</w:t>
      </w:r>
      <w:proofErr w:type="spellEnd"/>
      <w:r w:rsidRPr="00912C92">
        <w:rPr>
          <w:rFonts w:ascii="Georgia" w:eastAsia="Times New Roman" w:hAnsi="Georgia" w:cs="Times New Roman"/>
          <w:b/>
          <w:bCs/>
          <w:color w:val="3D3D4E"/>
          <w:sz w:val="27"/>
          <w:szCs w:val="27"/>
          <w:lang w:eastAsia="en-IN"/>
        </w:rPr>
        <w:t xml:space="preserve"> Compaction Strategy:</w:t>
      </w:r>
      <w:r w:rsidRPr="00912C92">
        <w:rPr>
          <w:rFonts w:ascii="Georgia" w:eastAsia="Times New Roman" w:hAnsi="Georgia" w:cs="Times New Roman"/>
          <w:color w:val="3D3D4E"/>
          <w:sz w:val="27"/>
          <w:szCs w:val="27"/>
          <w:lang w:eastAsia="en-IN"/>
        </w:rPr>
        <w:t xml:space="preserve"> This compaction strategy is suitable for insert-heavy and general workloads. This is the default compaction strategy and is triggered when multiple </w:t>
      </w:r>
      <w:proofErr w:type="spellStart"/>
      <w:r w:rsidRPr="00912C92">
        <w:rPr>
          <w:rFonts w:ascii="Georgia" w:eastAsia="Times New Roman" w:hAnsi="Georgia" w:cs="Times New Roman"/>
          <w:color w:val="3D3D4E"/>
          <w:sz w:val="27"/>
          <w:szCs w:val="27"/>
          <w:lang w:eastAsia="en-IN"/>
        </w:rPr>
        <w:t>SSTables</w:t>
      </w:r>
      <w:proofErr w:type="spellEnd"/>
      <w:r w:rsidRPr="00912C92">
        <w:rPr>
          <w:rFonts w:ascii="Georgia" w:eastAsia="Times New Roman" w:hAnsi="Georgia" w:cs="Times New Roman"/>
          <w:color w:val="3D3D4E"/>
          <w:sz w:val="27"/>
          <w:szCs w:val="27"/>
          <w:lang w:eastAsia="en-IN"/>
        </w:rPr>
        <w:t xml:space="preserve"> of a similar size are present.</w:t>
      </w:r>
    </w:p>
    <w:p w14:paraId="5C3A9D87" w14:textId="77777777" w:rsidR="00912C92" w:rsidRPr="00912C92" w:rsidRDefault="00912C92" w:rsidP="00912C92">
      <w:pPr>
        <w:shd w:val="clear" w:color="auto" w:fill="FFFFFF"/>
        <w:spacing w:before="240" w:after="240" w:line="240" w:lineRule="auto"/>
        <w:rPr>
          <w:rFonts w:ascii="Georgia" w:eastAsia="Times New Roman" w:hAnsi="Georgia" w:cs="Times New Roman"/>
          <w:color w:val="3D3D4E"/>
          <w:sz w:val="27"/>
          <w:szCs w:val="27"/>
          <w:lang w:eastAsia="en-IN"/>
        </w:rPr>
      </w:pPr>
      <w:proofErr w:type="spellStart"/>
      <w:r w:rsidRPr="00912C92">
        <w:rPr>
          <w:rFonts w:ascii="Georgia" w:eastAsia="Times New Roman" w:hAnsi="Georgia" w:cs="Times New Roman"/>
          <w:b/>
          <w:bCs/>
          <w:color w:val="3D3D4E"/>
          <w:sz w:val="27"/>
          <w:szCs w:val="27"/>
          <w:lang w:eastAsia="en-IN"/>
        </w:rPr>
        <w:t>Leveled</w:t>
      </w:r>
      <w:proofErr w:type="spellEnd"/>
      <w:r w:rsidRPr="00912C92">
        <w:rPr>
          <w:rFonts w:ascii="Georgia" w:eastAsia="Times New Roman" w:hAnsi="Georgia" w:cs="Times New Roman"/>
          <w:b/>
          <w:bCs/>
          <w:color w:val="3D3D4E"/>
          <w:sz w:val="27"/>
          <w:szCs w:val="27"/>
          <w:lang w:eastAsia="en-IN"/>
        </w:rPr>
        <w:t xml:space="preserve"> Compaction Strategy:</w:t>
      </w:r>
      <w:r w:rsidRPr="00912C92">
        <w:rPr>
          <w:rFonts w:ascii="Georgia" w:eastAsia="Times New Roman" w:hAnsi="Georgia" w:cs="Times New Roman"/>
          <w:color w:val="3D3D4E"/>
          <w:sz w:val="27"/>
          <w:szCs w:val="27"/>
          <w:lang w:eastAsia="en-IN"/>
        </w:rPr>
        <w:t xml:space="preserve"> This strategy is used to optimize read performance. This strategy groups </w:t>
      </w:r>
      <w:proofErr w:type="spellStart"/>
      <w:r w:rsidRPr="00912C92">
        <w:rPr>
          <w:rFonts w:ascii="Georgia" w:eastAsia="Times New Roman" w:hAnsi="Georgia" w:cs="Times New Roman"/>
          <w:color w:val="3D3D4E"/>
          <w:sz w:val="27"/>
          <w:szCs w:val="27"/>
          <w:lang w:eastAsia="en-IN"/>
        </w:rPr>
        <w:t>SSTables</w:t>
      </w:r>
      <w:proofErr w:type="spellEnd"/>
      <w:r w:rsidRPr="00912C92">
        <w:rPr>
          <w:rFonts w:ascii="Georgia" w:eastAsia="Times New Roman" w:hAnsi="Georgia" w:cs="Times New Roman"/>
          <w:color w:val="3D3D4E"/>
          <w:sz w:val="27"/>
          <w:szCs w:val="27"/>
          <w:lang w:eastAsia="en-IN"/>
        </w:rPr>
        <w:t xml:space="preserve"> into levels, each of which has a fixed size limit which is ten times larger than the previous level.</w:t>
      </w:r>
    </w:p>
    <w:p w14:paraId="4FBA1CAF" w14:textId="77777777" w:rsidR="00912C92" w:rsidRPr="00912C92" w:rsidRDefault="00912C92" w:rsidP="00912C92">
      <w:pPr>
        <w:shd w:val="clear" w:color="auto" w:fill="FFFFFF"/>
        <w:spacing w:before="240" w:after="240" w:line="240" w:lineRule="auto"/>
        <w:rPr>
          <w:rFonts w:ascii="Georgia" w:eastAsia="Times New Roman" w:hAnsi="Georgia" w:cs="Times New Roman"/>
          <w:color w:val="3D3D4E"/>
          <w:sz w:val="27"/>
          <w:szCs w:val="27"/>
          <w:lang w:eastAsia="en-IN"/>
        </w:rPr>
      </w:pPr>
      <w:r w:rsidRPr="00912C92">
        <w:rPr>
          <w:rFonts w:ascii="Georgia" w:eastAsia="Times New Roman" w:hAnsi="Georgia" w:cs="Times New Roman"/>
          <w:b/>
          <w:bCs/>
          <w:color w:val="3D3D4E"/>
          <w:sz w:val="27"/>
          <w:szCs w:val="27"/>
          <w:lang w:eastAsia="en-IN"/>
        </w:rPr>
        <w:t>Time Window Compaction Strategy:</w:t>
      </w:r>
      <w:r w:rsidRPr="00912C92">
        <w:rPr>
          <w:rFonts w:ascii="Georgia" w:eastAsia="Times New Roman" w:hAnsi="Georgia" w:cs="Times New Roman"/>
          <w:color w:val="3D3D4E"/>
          <w:sz w:val="27"/>
          <w:szCs w:val="27"/>
          <w:lang w:eastAsia="en-IN"/>
        </w:rPr>
        <w:t xml:space="preserve"> The Time Window Compaction Strategy is designed to work on time series data. It compacts </w:t>
      </w:r>
      <w:proofErr w:type="spellStart"/>
      <w:r w:rsidRPr="00912C92">
        <w:rPr>
          <w:rFonts w:ascii="Georgia" w:eastAsia="Times New Roman" w:hAnsi="Georgia" w:cs="Times New Roman"/>
          <w:color w:val="3D3D4E"/>
          <w:sz w:val="27"/>
          <w:szCs w:val="27"/>
          <w:lang w:eastAsia="en-IN"/>
        </w:rPr>
        <w:t>SSTables</w:t>
      </w:r>
      <w:proofErr w:type="spellEnd"/>
      <w:r w:rsidRPr="00912C92">
        <w:rPr>
          <w:rFonts w:ascii="Georgia" w:eastAsia="Times New Roman" w:hAnsi="Georgia" w:cs="Times New Roman"/>
          <w:color w:val="3D3D4E"/>
          <w:sz w:val="27"/>
          <w:szCs w:val="27"/>
          <w:lang w:eastAsia="en-IN"/>
        </w:rPr>
        <w:t xml:space="preserve"> within a configured time window. This strategy is ideal for time series data which is immutable after a fixed time interval.</w:t>
      </w:r>
    </w:p>
    <w:p w14:paraId="31EB3AD8" w14:textId="77777777" w:rsidR="00912C92" w:rsidRPr="00912C92" w:rsidRDefault="00912C92" w:rsidP="00912C92">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912C92">
        <w:rPr>
          <w:rFonts w:ascii="Nunito Sans" w:eastAsia="Times New Roman" w:hAnsi="Nunito Sans" w:cs="Times New Roman"/>
          <w:b/>
          <w:bCs/>
          <w:spacing w:val="6"/>
          <w:sz w:val="36"/>
          <w:szCs w:val="36"/>
          <w:lang w:eastAsia="en-IN"/>
        </w:rPr>
        <w:t>Sequential writes</w:t>
      </w:r>
      <w:hyperlink r:id="rId96" w:anchor="Sequential-writes" w:history="1">
        <w:r w:rsidRPr="00912C92">
          <w:rPr>
            <w:rFonts w:ascii="Nunito Sans" w:eastAsia="Times New Roman" w:hAnsi="Nunito Sans" w:cs="Times New Roman"/>
            <w:color w:val="0000FF"/>
            <w:spacing w:val="6"/>
            <w:sz w:val="36"/>
            <w:szCs w:val="36"/>
            <w:lang w:eastAsia="en-IN"/>
          </w:rPr>
          <w:t>#</w:t>
        </w:r>
      </w:hyperlink>
    </w:p>
    <w:p w14:paraId="283D3F12" w14:textId="77777777" w:rsidR="00912C92" w:rsidRPr="00912C92" w:rsidRDefault="00912C92" w:rsidP="00912C92">
      <w:pPr>
        <w:shd w:val="clear" w:color="auto" w:fill="FFFFFF"/>
        <w:spacing w:before="240" w:after="240" w:line="240" w:lineRule="auto"/>
        <w:rPr>
          <w:rFonts w:ascii="Georgia" w:eastAsia="Times New Roman" w:hAnsi="Georgia" w:cs="Times New Roman"/>
          <w:color w:val="3D3D4E"/>
          <w:sz w:val="27"/>
          <w:szCs w:val="27"/>
          <w:lang w:eastAsia="en-IN"/>
        </w:rPr>
      </w:pPr>
      <w:r w:rsidRPr="00912C92">
        <w:rPr>
          <w:rFonts w:ascii="Georgia" w:eastAsia="Times New Roman" w:hAnsi="Georgia" w:cs="Times New Roman"/>
          <w:color w:val="3D3D4E"/>
          <w:sz w:val="27"/>
          <w:szCs w:val="27"/>
          <w:lang w:eastAsia="en-IN"/>
        </w:rPr>
        <w:t>Sequential writes are the primary reason that writes perform so well in Cassandra. No reads or seeks of any kind are required for writing a value to Cassandra because all writes are ‘append’ operations. This makes the speed of the disk one key limitation on performance. Compaction is intended to amortize the reorganization of data, but it uses sequential I/O to do so, which makes it efficient. If Cassandra naively inserted values where they ultimately belonged, writing clients would pay for seeks upfront.</w:t>
      </w:r>
    </w:p>
    <w:p w14:paraId="5893B04C" w14:textId="77777777" w:rsidR="008430AB" w:rsidRDefault="008430AB" w:rsidP="008430AB">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Tombstones</w:t>
      </w:r>
    </w:p>
    <w:p w14:paraId="34DF2E46" w14:textId="77777777" w:rsidR="008430AB" w:rsidRDefault="008430AB" w:rsidP="008430AB">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explore how Tombstones work in Cassandra.</w:t>
      </w:r>
    </w:p>
    <w:p w14:paraId="70FF0506" w14:textId="77777777" w:rsidR="008430AB" w:rsidRDefault="008430AB" w:rsidP="008430AB">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0270AFF8" w14:textId="77777777" w:rsidR="008430AB" w:rsidRDefault="00000000" w:rsidP="008430AB">
      <w:pPr>
        <w:numPr>
          <w:ilvl w:val="1"/>
          <w:numId w:val="22"/>
        </w:numPr>
        <w:shd w:val="clear" w:color="auto" w:fill="FFFFFF"/>
        <w:spacing w:before="100" w:beforeAutospacing="1" w:after="75" w:line="240" w:lineRule="auto"/>
        <w:ind w:left="840"/>
        <w:rPr>
          <w:rFonts w:ascii="Nunito Sans" w:hAnsi="Nunito Sans"/>
          <w:color w:val="000000"/>
          <w:sz w:val="27"/>
          <w:szCs w:val="27"/>
        </w:rPr>
      </w:pPr>
      <w:hyperlink r:id="rId97" w:anchor="What-are-Tombstones?" w:history="1">
        <w:r w:rsidR="008430AB">
          <w:rPr>
            <w:rStyle w:val="Hyperlink"/>
            <w:rFonts w:ascii="Nunito Sans" w:hAnsi="Nunito Sans"/>
            <w:sz w:val="27"/>
            <w:szCs w:val="27"/>
            <w:u w:val="none"/>
          </w:rPr>
          <w:t>What are Tombstones?</w:t>
        </w:r>
      </w:hyperlink>
    </w:p>
    <w:p w14:paraId="381B6914" w14:textId="77777777" w:rsidR="008430AB" w:rsidRDefault="00000000" w:rsidP="008430AB">
      <w:pPr>
        <w:numPr>
          <w:ilvl w:val="1"/>
          <w:numId w:val="22"/>
        </w:numPr>
        <w:shd w:val="clear" w:color="auto" w:fill="FFFFFF"/>
        <w:spacing w:before="100" w:beforeAutospacing="1" w:after="75" w:line="240" w:lineRule="auto"/>
        <w:ind w:left="840"/>
        <w:rPr>
          <w:rFonts w:ascii="Nunito Sans" w:hAnsi="Nunito Sans"/>
          <w:color w:val="000000"/>
          <w:sz w:val="27"/>
          <w:szCs w:val="27"/>
        </w:rPr>
      </w:pPr>
      <w:hyperlink r:id="rId98" w:anchor="Common-problems-associated-with-Tombstones" w:history="1">
        <w:r w:rsidR="008430AB">
          <w:rPr>
            <w:rStyle w:val="Hyperlink"/>
            <w:rFonts w:ascii="Nunito Sans" w:hAnsi="Nunito Sans"/>
            <w:sz w:val="27"/>
            <w:szCs w:val="27"/>
            <w:u w:val="none"/>
          </w:rPr>
          <w:t>Common problems associated with Tombstones</w:t>
        </w:r>
      </w:hyperlink>
    </w:p>
    <w:p w14:paraId="0E9AEFA6" w14:textId="77777777" w:rsidR="008430AB" w:rsidRDefault="008430AB" w:rsidP="008430A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are Tombstones?</w:t>
      </w:r>
      <w:hyperlink r:id="rId99" w:anchor="What-are-Tombstones?" w:history="1">
        <w:r>
          <w:rPr>
            <w:rStyle w:val="anchor-link"/>
            <w:rFonts w:ascii="Nunito Sans" w:hAnsi="Nunito Sans"/>
            <w:b w:val="0"/>
            <w:bCs w:val="0"/>
            <w:color w:val="0000FF"/>
            <w:spacing w:val="6"/>
          </w:rPr>
          <w:t>#</w:t>
        </w:r>
      </w:hyperlink>
    </w:p>
    <w:p w14:paraId="68E87371" w14:textId="77777777" w:rsidR="008430AB" w:rsidRDefault="008430AB" w:rsidP="008430A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An interesting case with Cassandra can be when we delete some data for a node that is down or unreachable, that node could miss a delete. When that node comes back online later and a repair occurs, the node could “resurrect” the data that had been previously deleted by re-sharing it with </w:t>
      </w:r>
      <w:r>
        <w:rPr>
          <w:rFonts w:ascii="Georgia" w:hAnsi="Georgia"/>
          <w:color w:val="000000"/>
          <w:sz w:val="27"/>
          <w:szCs w:val="27"/>
        </w:rPr>
        <w:lastRenderedPageBreak/>
        <w:t>other nodes. To prevent deleted data from being reintroduced, Cassandra uses a concept called a tombstone. A tombstone is similar to the idea of a “</w:t>
      </w:r>
      <w:r>
        <w:rPr>
          <w:rStyle w:val="Strong"/>
          <w:rFonts w:ascii="Georgia" w:hAnsi="Georgia"/>
          <w:color w:val="000000"/>
          <w:sz w:val="27"/>
          <w:szCs w:val="27"/>
        </w:rPr>
        <w:t>soft delete</w:t>
      </w:r>
      <w:r>
        <w:rPr>
          <w:rFonts w:ascii="Georgia" w:hAnsi="Georgia"/>
          <w:color w:val="000000"/>
          <w:sz w:val="27"/>
          <w:szCs w:val="27"/>
        </w:rPr>
        <w:t>” from the relational database world. When we delete data, Cassandra does not delete it right away, instead associates a tombstone with it, with a time to expiry. In other words, a tombstone is a marker that is kept to indicate data that has been deleted. When we execute a delete operation, the data is not immediately deleted. Instead, it’s treated as an update operation that places a tombstone on the value.</w:t>
      </w:r>
    </w:p>
    <w:p w14:paraId="38A1A279" w14:textId="77777777" w:rsidR="008430AB" w:rsidRDefault="008430AB" w:rsidP="008430A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Each tombstone has an expiry time associated with it, representing the amount of time that nodes will wait before removing the data permanently. By default, each tombstone has an expiry of ten days. The purpose of this delay is to give a node that is unavailable time to recover. If a node is down longer than this value, then it should be treated as failed and replaced. </w:t>
      </w:r>
      <w:r>
        <w:rPr>
          <w:rStyle w:val="Strong"/>
          <w:rFonts w:ascii="Georgia" w:hAnsi="Georgia"/>
          <w:color w:val="000000"/>
          <w:sz w:val="27"/>
          <w:szCs w:val="27"/>
        </w:rPr>
        <w:t>Tombstones are removed as part of compaction</w:t>
      </w:r>
      <w:r>
        <w:rPr>
          <w:rFonts w:ascii="Georgia" w:hAnsi="Georgia"/>
          <w:color w:val="000000"/>
          <w:sz w:val="27"/>
          <w:szCs w:val="27"/>
        </w:rPr>
        <w:t>. During compaction, any row with an expired tombstone will not be propagated further.</w:t>
      </w:r>
    </w:p>
    <w:p w14:paraId="2BE2CF6E" w14:textId="77777777" w:rsidR="008430AB" w:rsidRDefault="008430AB" w:rsidP="008430A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Common problems associated with Tombstones</w:t>
      </w:r>
      <w:hyperlink r:id="rId100" w:anchor="Common-problems-associated-with-Tombstones" w:history="1">
        <w:r>
          <w:rPr>
            <w:rStyle w:val="anchor-link"/>
            <w:rFonts w:ascii="Nunito Sans" w:hAnsi="Nunito Sans"/>
            <w:b w:val="0"/>
            <w:bCs w:val="0"/>
            <w:color w:val="0000FF"/>
            <w:spacing w:val="6"/>
          </w:rPr>
          <w:t>#</w:t>
        </w:r>
      </w:hyperlink>
    </w:p>
    <w:p w14:paraId="373C6FC6" w14:textId="77777777" w:rsidR="008430AB" w:rsidRDefault="008430AB" w:rsidP="008430A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Tombstones make Cassandra writes actions efficient because the data is not removed right away when deleted. Instead, it is removed later during compaction. Having said that, Tombstones cause the following problems:</w:t>
      </w:r>
    </w:p>
    <w:p w14:paraId="2498DD57" w14:textId="77777777" w:rsidR="008430AB" w:rsidRDefault="008430AB" w:rsidP="008430AB">
      <w:pPr>
        <w:numPr>
          <w:ilvl w:val="0"/>
          <w:numId w:val="2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As a tombstone itself is a record, </w:t>
      </w:r>
      <w:r>
        <w:rPr>
          <w:rStyle w:val="Strong"/>
          <w:rFonts w:ascii="Georgia" w:hAnsi="Georgia"/>
          <w:color w:val="000000"/>
          <w:sz w:val="27"/>
          <w:szCs w:val="27"/>
        </w:rPr>
        <w:t>it takes storage space</w:t>
      </w:r>
      <w:r>
        <w:rPr>
          <w:rFonts w:ascii="Georgia" w:hAnsi="Georgia"/>
          <w:color w:val="000000"/>
          <w:sz w:val="27"/>
          <w:szCs w:val="27"/>
        </w:rPr>
        <w:t>. Hence, it should be kept in mind that upon deletion, the application will end up increasing the data size instead of shrinking it. Furthermore, if there are a lot of tombstones, the available storage for the application could be substantially reduced.</w:t>
      </w:r>
    </w:p>
    <w:p w14:paraId="1770275A" w14:textId="77777777" w:rsidR="008430AB" w:rsidRDefault="008430AB" w:rsidP="008430AB">
      <w:pPr>
        <w:numPr>
          <w:ilvl w:val="0"/>
          <w:numId w:val="2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When a table accumulates many tombstones, read queries on that table could become slow and can cause serious performance problems like timeouts. This is because we have to read much more data until the actual compaction happens and removes the tombstones.</w:t>
      </w:r>
    </w:p>
    <w:p w14:paraId="55E2F8B3" w14:textId="77777777" w:rsidR="00881AEB" w:rsidRDefault="00881AEB" w:rsidP="00881AEB">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Summary: Cassandra</w:t>
      </w:r>
    </w:p>
    <w:p w14:paraId="7F6BBCB2" w14:textId="77777777" w:rsidR="00881AEB" w:rsidRDefault="00881AEB" w:rsidP="00881AEB">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Here is a quick summary of Cassandra for you!</w:t>
      </w:r>
    </w:p>
    <w:p w14:paraId="6332F86A" w14:textId="77777777" w:rsidR="00881AEB" w:rsidRDefault="00881AEB" w:rsidP="00881AEB">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3570EF2C" w14:textId="77777777" w:rsidR="00881AEB" w:rsidRDefault="00000000" w:rsidP="00881AEB">
      <w:pPr>
        <w:numPr>
          <w:ilvl w:val="1"/>
          <w:numId w:val="24"/>
        </w:numPr>
        <w:shd w:val="clear" w:color="auto" w:fill="FFFFFF"/>
        <w:spacing w:before="100" w:beforeAutospacing="1" w:after="75" w:line="240" w:lineRule="auto"/>
        <w:ind w:left="840"/>
        <w:rPr>
          <w:rFonts w:ascii="Nunito Sans" w:hAnsi="Nunito Sans"/>
          <w:color w:val="000000"/>
          <w:sz w:val="27"/>
          <w:szCs w:val="27"/>
        </w:rPr>
      </w:pPr>
      <w:hyperlink r:id="rId101" w:anchor="Summary" w:history="1">
        <w:r w:rsidR="00881AEB">
          <w:rPr>
            <w:rStyle w:val="Hyperlink"/>
            <w:rFonts w:ascii="Nunito Sans" w:hAnsi="Nunito Sans"/>
            <w:sz w:val="27"/>
            <w:szCs w:val="27"/>
            <w:u w:val="none"/>
          </w:rPr>
          <w:t>Summary</w:t>
        </w:r>
      </w:hyperlink>
    </w:p>
    <w:p w14:paraId="48943DB4" w14:textId="77777777" w:rsidR="00881AEB" w:rsidRDefault="00000000" w:rsidP="00881AEB">
      <w:pPr>
        <w:numPr>
          <w:ilvl w:val="1"/>
          <w:numId w:val="24"/>
        </w:numPr>
        <w:shd w:val="clear" w:color="auto" w:fill="FFFFFF"/>
        <w:spacing w:before="100" w:beforeAutospacing="1" w:after="75" w:line="240" w:lineRule="auto"/>
        <w:ind w:left="840"/>
        <w:rPr>
          <w:rFonts w:ascii="Nunito Sans" w:hAnsi="Nunito Sans"/>
          <w:color w:val="000000"/>
          <w:sz w:val="27"/>
          <w:szCs w:val="27"/>
        </w:rPr>
      </w:pPr>
      <w:hyperlink r:id="rId102" w:anchor="System-design-patterns" w:history="1">
        <w:r w:rsidR="00881AEB">
          <w:rPr>
            <w:rStyle w:val="Hyperlink"/>
            <w:rFonts w:ascii="Nunito Sans" w:hAnsi="Nunito Sans"/>
            <w:sz w:val="27"/>
            <w:szCs w:val="27"/>
            <w:u w:val="none"/>
          </w:rPr>
          <w:t>System design patterns</w:t>
        </w:r>
      </w:hyperlink>
    </w:p>
    <w:p w14:paraId="7A10109B" w14:textId="77777777" w:rsidR="00881AEB" w:rsidRDefault="00000000" w:rsidP="00881AEB">
      <w:pPr>
        <w:numPr>
          <w:ilvl w:val="1"/>
          <w:numId w:val="24"/>
        </w:numPr>
        <w:shd w:val="clear" w:color="auto" w:fill="FFFFFF"/>
        <w:spacing w:before="100" w:beforeAutospacing="1" w:after="75" w:line="240" w:lineRule="auto"/>
        <w:ind w:left="840"/>
        <w:rPr>
          <w:rFonts w:ascii="Nunito Sans" w:hAnsi="Nunito Sans"/>
          <w:color w:val="000000"/>
          <w:sz w:val="27"/>
          <w:szCs w:val="27"/>
        </w:rPr>
      </w:pPr>
      <w:hyperlink r:id="rId103" w:anchor="Cassandra-characteristics" w:history="1">
        <w:r w:rsidR="00881AEB">
          <w:rPr>
            <w:rStyle w:val="Hyperlink"/>
            <w:rFonts w:ascii="Nunito Sans" w:hAnsi="Nunito Sans"/>
            <w:sz w:val="27"/>
            <w:szCs w:val="27"/>
            <w:u w:val="none"/>
          </w:rPr>
          <w:t>Cassandra characteristics</w:t>
        </w:r>
      </w:hyperlink>
    </w:p>
    <w:p w14:paraId="555A11EE" w14:textId="77777777" w:rsidR="00881AEB" w:rsidRDefault="00000000" w:rsidP="00881AEB">
      <w:pPr>
        <w:numPr>
          <w:ilvl w:val="1"/>
          <w:numId w:val="24"/>
        </w:numPr>
        <w:shd w:val="clear" w:color="auto" w:fill="FFFFFF"/>
        <w:spacing w:before="100" w:beforeAutospacing="1" w:after="75" w:line="240" w:lineRule="auto"/>
        <w:ind w:left="840"/>
        <w:rPr>
          <w:rFonts w:ascii="Nunito Sans" w:hAnsi="Nunito Sans"/>
          <w:color w:val="000000"/>
          <w:sz w:val="27"/>
          <w:szCs w:val="27"/>
        </w:rPr>
      </w:pPr>
      <w:hyperlink r:id="rId104" w:anchor="References-and-further-reading" w:history="1">
        <w:r w:rsidR="00881AEB">
          <w:rPr>
            <w:rStyle w:val="Hyperlink"/>
            <w:rFonts w:ascii="Nunito Sans" w:hAnsi="Nunito Sans"/>
            <w:sz w:val="27"/>
            <w:szCs w:val="27"/>
            <w:u w:val="none"/>
          </w:rPr>
          <w:t>References and further reading</w:t>
        </w:r>
      </w:hyperlink>
    </w:p>
    <w:p w14:paraId="7B6EA89B" w14:textId="77777777" w:rsidR="00881AEB" w:rsidRDefault="00881AEB" w:rsidP="00881AE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Summary</w:t>
      </w:r>
      <w:hyperlink r:id="rId105" w:anchor="Summary" w:history="1">
        <w:r>
          <w:rPr>
            <w:rStyle w:val="anchor-link"/>
            <w:rFonts w:ascii="Nunito Sans" w:hAnsi="Nunito Sans"/>
            <w:b w:val="0"/>
            <w:bCs w:val="0"/>
            <w:color w:val="0000FF"/>
            <w:spacing w:val="6"/>
          </w:rPr>
          <w:t>#</w:t>
        </w:r>
      </w:hyperlink>
    </w:p>
    <w:p w14:paraId="5F4737A5"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Cassandra is a </w:t>
      </w:r>
      <w:r>
        <w:rPr>
          <w:rStyle w:val="Strong"/>
          <w:rFonts w:ascii="Georgia" w:hAnsi="Georgia"/>
          <w:color w:val="000000"/>
          <w:sz w:val="27"/>
          <w:szCs w:val="27"/>
        </w:rPr>
        <w:t>distributed</w:t>
      </w:r>
      <w:r>
        <w:rPr>
          <w:rFonts w:ascii="Georgia" w:hAnsi="Georgia"/>
          <w:color w:val="000000"/>
          <w:sz w:val="27"/>
          <w:szCs w:val="27"/>
        </w:rPr>
        <w:t>, </w:t>
      </w:r>
      <w:r>
        <w:rPr>
          <w:rStyle w:val="Strong"/>
          <w:rFonts w:ascii="Georgia" w:hAnsi="Georgia"/>
          <w:color w:val="000000"/>
          <w:sz w:val="27"/>
          <w:szCs w:val="27"/>
        </w:rPr>
        <w:t>decentralized</w:t>
      </w:r>
      <w:r>
        <w:rPr>
          <w:rFonts w:ascii="Georgia" w:hAnsi="Georgia"/>
          <w:color w:val="000000"/>
          <w:sz w:val="27"/>
          <w:szCs w:val="27"/>
        </w:rPr>
        <w:t>, </w:t>
      </w:r>
      <w:r>
        <w:rPr>
          <w:rStyle w:val="Strong"/>
          <w:rFonts w:ascii="Georgia" w:hAnsi="Georgia"/>
          <w:color w:val="000000"/>
          <w:sz w:val="27"/>
          <w:szCs w:val="27"/>
        </w:rPr>
        <w:t>scalable</w:t>
      </w:r>
      <w:r>
        <w:rPr>
          <w:rFonts w:ascii="Georgia" w:hAnsi="Georgia"/>
          <w:color w:val="000000"/>
          <w:sz w:val="27"/>
          <w:szCs w:val="27"/>
        </w:rPr>
        <w:t>, and </w:t>
      </w:r>
      <w:r>
        <w:rPr>
          <w:rStyle w:val="Strong"/>
          <w:rFonts w:ascii="Georgia" w:hAnsi="Georgia"/>
          <w:color w:val="000000"/>
          <w:sz w:val="27"/>
          <w:szCs w:val="27"/>
        </w:rPr>
        <w:t>highly available</w:t>
      </w:r>
      <w:r>
        <w:rPr>
          <w:rFonts w:ascii="Georgia" w:hAnsi="Georgia"/>
          <w:color w:val="000000"/>
          <w:sz w:val="27"/>
          <w:szCs w:val="27"/>
        </w:rPr>
        <w:t> NoSQL database.</w:t>
      </w:r>
    </w:p>
    <w:p w14:paraId="4A2EA02A"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Cassandra was designed with the understanding that software/hardware </w:t>
      </w:r>
      <w:r>
        <w:rPr>
          <w:rStyle w:val="Strong"/>
          <w:rFonts w:ascii="Georgia" w:hAnsi="Georgia"/>
          <w:color w:val="000000"/>
          <w:sz w:val="27"/>
          <w:szCs w:val="27"/>
        </w:rPr>
        <w:t>failures can and do occur</w:t>
      </w:r>
      <w:r>
        <w:rPr>
          <w:rFonts w:ascii="Georgia" w:hAnsi="Georgia"/>
          <w:color w:val="000000"/>
          <w:sz w:val="27"/>
          <w:szCs w:val="27"/>
        </w:rPr>
        <w:t>.</w:t>
      </w:r>
    </w:p>
    <w:p w14:paraId="79C34252"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Cassandra is a </w:t>
      </w:r>
      <w:r>
        <w:rPr>
          <w:rStyle w:val="Strong"/>
          <w:rFonts w:ascii="Georgia" w:hAnsi="Georgia"/>
          <w:color w:val="000000"/>
          <w:sz w:val="27"/>
          <w:szCs w:val="27"/>
        </w:rPr>
        <w:t>peer-to-peer</w:t>
      </w:r>
      <w:r>
        <w:rPr>
          <w:rFonts w:ascii="Georgia" w:hAnsi="Georgia"/>
          <w:color w:val="000000"/>
          <w:sz w:val="27"/>
          <w:szCs w:val="27"/>
        </w:rPr>
        <w:t> distributed system, i.e., it does not have any leader or follower nodes. All nodes are equal, and there is no single point of failure.</w:t>
      </w:r>
    </w:p>
    <w:p w14:paraId="52D4468A"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Data, in Cassandra, is automatically distributed across nodes.</w:t>
      </w:r>
    </w:p>
    <w:p w14:paraId="34A2F4A0"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Data is replicated across the nodes for fault tolerance and redundancy.</w:t>
      </w:r>
    </w:p>
    <w:p w14:paraId="6A8F6574"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Cassandra uses the </w:t>
      </w:r>
      <w:r>
        <w:rPr>
          <w:rStyle w:val="Strong"/>
          <w:rFonts w:ascii="Georgia" w:hAnsi="Georgia"/>
          <w:color w:val="000000"/>
          <w:sz w:val="27"/>
          <w:szCs w:val="27"/>
        </w:rPr>
        <w:t>Consistent Hashing</w:t>
      </w:r>
      <w:r>
        <w:rPr>
          <w:rFonts w:ascii="Georgia" w:hAnsi="Georgia"/>
          <w:color w:val="000000"/>
          <w:sz w:val="27"/>
          <w:szCs w:val="27"/>
        </w:rPr>
        <w:t> algorithm to distribute the data among nodes in the cluster. Cassandra cluster has a ring-type architecture, where its nodes are logically distributed like a ring.</w:t>
      </w:r>
    </w:p>
    <w:p w14:paraId="1A341059"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Cassandra utilizes the data model of Google’s Bigtable, i.e., </w:t>
      </w:r>
      <w:proofErr w:type="spellStart"/>
      <w:r>
        <w:rPr>
          <w:rStyle w:val="Strong"/>
          <w:rFonts w:ascii="Georgia" w:hAnsi="Georgia"/>
          <w:color w:val="000000"/>
          <w:sz w:val="27"/>
          <w:szCs w:val="27"/>
        </w:rPr>
        <w:t>SSTables</w:t>
      </w:r>
      <w:proofErr w:type="spellEnd"/>
      <w:r>
        <w:rPr>
          <w:rFonts w:ascii="Georgia" w:hAnsi="Georgia"/>
          <w:color w:val="000000"/>
          <w:sz w:val="27"/>
          <w:szCs w:val="27"/>
        </w:rPr>
        <w:t> and </w:t>
      </w:r>
      <w:proofErr w:type="spellStart"/>
      <w:r>
        <w:rPr>
          <w:rStyle w:val="Strong"/>
          <w:rFonts w:ascii="Georgia" w:hAnsi="Georgia"/>
          <w:color w:val="000000"/>
          <w:sz w:val="27"/>
          <w:szCs w:val="27"/>
        </w:rPr>
        <w:t>MemTables</w:t>
      </w:r>
      <w:proofErr w:type="spellEnd"/>
      <w:r>
        <w:rPr>
          <w:rFonts w:ascii="Georgia" w:hAnsi="Georgia"/>
          <w:color w:val="000000"/>
          <w:sz w:val="27"/>
          <w:szCs w:val="27"/>
        </w:rPr>
        <w:t>.</w:t>
      </w:r>
    </w:p>
    <w:p w14:paraId="5A63EDD0"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Cassandra utilizes distributed features of Amazon’s Dynamo, i.e., consistent hashing, partitioning, and replication.</w:t>
      </w:r>
    </w:p>
    <w:p w14:paraId="46A72957"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Cassandra offers </w:t>
      </w:r>
      <w:proofErr w:type="spellStart"/>
      <w:r>
        <w:rPr>
          <w:rStyle w:val="Strong"/>
          <w:rFonts w:ascii="Georgia" w:hAnsi="Georgia"/>
          <w:color w:val="000000"/>
          <w:sz w:val="27"/>
          <w:szCs w:val="27"/>
        </w:rPr>
        <w:t>Tunable</w:t>
      </w:r>
      <w:proofErr w:type="spellEnd"/>
      <w:r>
        <w:rPr>
          <w:rStyle w:val="Strong"/>
          <w:rFonts w:ascii="Georgia" w:hAnsi="Georgia"/>
          <w:color w:val="000000"/>
          <w:sz w:val="27"/>
          <w:szCs w:val="27"/>
        </w:rPr>
        <w:t xml:space="preserve"> consistency</w:t>
      </w:r>
      <w:r>
        <w:rPr>
          <w:rFonts w:ascii="Georgia" w:hAnsi="Georgia"/>
          <w:color w:val="000000"/>
          <w:sz w:val="27"/>
          <w:szCs w:val="27"/>
        </w:rPr>
        <w:t xml:space="preserve"> for both read and write operations to adjust the </w:t>
      </w:r>
      <w:proofErr w:type="spellStart"/>
      <w:r>
        <w:rPr>
          <w:rFonts w:ascii="Georgia" w:hAnsi="Georgia"/>
          <w:color w:val="000000"/>
          <w:sz w:val="27"/>
          <w:szCs w:val="27"/>
        </w:rPr>
        <w:t>tradeoff</w:t>
      </w:r>
      <w:proofErr w:type="spellEnd"/>
      <w:r>
        <w:rPr>
          <w:rFonts w:ascii="Georgia" w:hAnsi="Georgia"/>
          <w:color w:val="000000"/>
          <w:sz w:val="27"/>
          <w:szCs w:val="27"/>
        </w:rPr>
        <w:t xml:space="preserve"> between availability and consistency of data.</w:t>
      </w:r>
    </w:p>
    <w:p w14:paraId="15E9D436" w14:textId="77777777" w:rsidR="00881AEB" w:rsidRDefault="00881AEB" w:rsidP="00881AEB">
      <w:pPr>
        <w:numPr>
          <w:ilvl w:val="0"/>
          <w:numId w:val="2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Cassandra uses the </w:t>
      </w:r>
      <w:r>
        <w:rPr>
          <w:rStyle w:val="Strong"/>
          <w:rFonts w:ascii="Georgia" w:hAnsi="Georgia"/>
          <w:color w:val="000000"/>
          <w:sz w:val="27"/>
          <w:szCs w:val="27"/>
        </w:rPr>
        <w:t>gossip protocol</w:t>
      </w:r>
      <w:r>
        <w:rPr>
          <w:rFonts w:ascii="Georgia" w:hAnsi="Georgia"/>
          <w:color w:val="000000"/>
          <w:sz w:val="27"/>
          <w:szCs w:val="27"/>
        </w:rPr>
        <w:t> for inter-node communication.</w:t>
      </w:r>
    </w:p>
    <w:p w14:paraId="467EDAC8" w14:textId="77777777" w:rsidR="00881AEB" w:rsidRDefault="00881AEB" w:rsidP="00881AE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System design patterns</w:t>
      </w:r>
      <w:hyperlink r:id="rId106" w:anchor="System-design-patterns" w:history="1">
        <w:r>
          <w:rPr>
            <w:rStyle w:val="anchor-link"/>
            <w:rFonts w:ascii="Nunito Sans" w:hAnsi="Nunito Sans"/>
            <w:b w:val="0"/>
            <w:bCs w:val="0"/>
            <w:color w:val="0000FF"/>
            <w:spacing w:val="6"/>
          </w:rPr>
          <w:t>#</w:t>
        </w:r>
      </w:hyperlink>
    </w:p>
    <w:p w14:paraId="0B9C0938" w14:textId="77777777" w:rsidR="00881AEB" w:rsidRDefault="00881AEB" w:rsidP="00881AE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is a summary of system design patterns used in Cassandra:</w:t>
      </w:r>
    </w:p>
    <w:p w14:paraId="7C1A65A8"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Consistent Hashing:</w:t>
      </w:r>
      <w:r>
        <w:rPr>
          <w:rFonts w:ascii="Georgia" w:hAnsi="Georgia"/>
          <w:color w:val="000000"/>
          <w:sz w:val="27"/>
          <w:szCs w:val="27"/>
        </w:rPr>
        <w:t> Cassandra uses Consistent Hashing to distribute its data across nodes.</w:t>
      </w:r>
    </w:p>
    <w:p w14:paraId="1BBAE6B4"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Quorum:</w:t>
      </w:r>
      <w:r>
        <w:rPr>
          <w:rFonts w:ascii="Georgia" w:hAnsi="Georgia"/>
          <w:color w:val="000000"/>
          <w:sz w:val="27"/>
          <w:szCs w:val="27"/>
        </w:rPr>
        <w:t> To ensure data consistency, each Cassandra write operation can be configured to be successful only if the data has been written to at least a quorum of replica nodes.</w:t>
      </w:r>
    </w:p>
    <w:p w14:paraId="6C3146DA"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Write-Ahead Log:</w:t>
      </w:r>
      <w:r>
        <w:rPr>
          <w:rFonts w:ascii="Georgia" w:hAnsi="Georgia"/>
          <w:color w:val="000000"/>
          <w:sz w:val="27"/>
          <w:szCs w:val="27"/>
        </w:rPr>
        <w:t> To ensure durability, whenever a node receives a write request, it immediately writes the data to a commit log which is a write-ahead log.</w:t>
      </w:r>
    </w:p>
    <w:p w14:paraId="397813A1"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lastRenderedPageBreak/>
        <w:t>Segmented Log:</w:t>
      </w:r>
      <w:r>
        <w:rPr>
          <w:rFonts w:ascii="Georgia" w:hAnsi="Georgia"/>
          <w:color w:val="000000"/>
          <w:sz w:val="27"/>
          <w:szCs w:val="27"/>
        </w:rPr>
        <w:t xml:space="preserve"> Cassandra uses the segmented log strategy to split its commit log into multiple smaller files instead of a single large file for easier operations. As we know, when a node receives a write operation, it immediately writes the data to a commit log. As the commit log grows and reaches its threshold in size, a new commit log is created. Hence, over time several commit logs could be present, each of which is called a segment. Commit log segments reduce the number of seeks needed to write to disk. Commit log segments are truncated when Cassandra has flushed corresponding data to </w:t>
      </w:r>
      <w:proofErr w:type="spellStart"/>
      <w:r>
        <w:rPr>
          <w:rFonts w:ascii="Georgia" w:hAnsi="Georgia"/>
          <w:color w:val="000000"/>
          <w:sz w:val="27"/>
          <w:szCs w:val="27"/>
        </w:rPr>
        <w:t>SSTables</w:t>
      </w:r>
      <w:proofErr w:type="spellEnd"/>
      <w:r>
        <w:rPr>
          <w:rFonts w:ascii="Georgia" w:hAnsi="Georgia"/>
          <w:color w:val="000000"/>
          <w:sz w:val="27"/>
          <w:szCs w:val="27"/>
        </w:rPr>
        <w:t xml:space="preserve">. Commit log segments can be archived, deleted, or recycled once all its data has been flushed to </w:t>
      </w:r>
      <w:proofErr w:type="spellStart"/>
      <w:r>
        <w:rPr>
          <w:rFonts w:ascii="Georgia" w:hAnsi="Georgia"/>
          <w:color w:val="000000"/>
          <w:sz w:val="27"/>
          <w:szCs w:val="27"/>
        </w:rPr>
        <w:t>SSTables</w:t>
      </w:r>
      <w:proofErr w:type="spellEnd"/>
      <w:r>
        <w:rPr>
          <w:rFonts w:ascii="Georgia" w:hAnsi="Georgia"/>
          <w:color w:val="000000"/>
          <w:sz w:val="27"/>
          <w:szCs w:val="27"/>
        </w:rPr>
        <w:t>.</w:t>
      </w:r>
    </w:p>
    <w:p w14:paraId="4E95D9D5"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Gossip protocol:</w:t>
      </w:r>
      <w:r>
        <w:rPr>
          <w:rFonts w:ascii="Georgia" w:hAnsi="Georgia"/>
          <w:color w:val="000000"/>
          <w:sz w:val="27"/>
          <w:szCs w:val="27"/>
        </w:rPr>
        <w:t> Cassandra uses gossip protocol that allows each node to keep track of state information about the other nodes in the cluster.</w:t>
      </w:r>
    </w:p>
    <w:p w14:paraId="65D2B21E"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Generation number:</w:t>
      </w:r>
      <w:r>
        <w:rPr>
          <w:rFonts w:ascii="Georgia" w:hAnsi="Georgia"/>
          <w:color w:val="000000"/>
          <w:sz w:val="27"/>
          <w:szCs w:val="27"/>
        </w:rPr>
        <w:t> In Cassandra, each node keeps a generation number which is incremented whenever a node restarts. This generation number is included in gossip messages exchanged between nodes and is used to distinguish the node’s current state from its state before a restart.</w:t>
      </w:r>
    </w:p>
    <w:p w14:paraId="5F081EC2"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Phi Accrual Failure Detector:</w:t>
      </w:r>
      <w:r>
        <w:rPr>
          <w:rFonts w:ascii="Georgia" w:hAnsi="Georgia"/>
          <w:color w:val="000000"/>
          <w:sz w:val="27"/>
          <w:szCs w:val="27"/>
        </w:rPr>
        <w:t> Cassandra uses an adaptive failure detection mechanism as described by the Phi Accrual Failure Detector algorithm. This algorithm, instead of providing a binary output telling if the system is up or down, uses historical heartbeat information to output the suspicion level about a node. A higher suspicion level means there are high chances that the node is down.</w:t>
      </w:r>
    </w:p>
    <w:p w14:paraId="5590EDF7"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Bloom filters:</w:t>
      </w:r>
      <w:r>
        <w:rPr>
          <w:rFonts w:ascii="Georgia" w:hAnsi="Georgia"/>
          <w:color w:val="000000"/>
          <w:sz w:val="27"/>
          <w:szCs w:val="27"/>
        </w:rPr>
        <w:t xml:space="preserve"> In Cassandra, each </w:t>
      </w:r>
      <w:proofErr w:type="spellStart"/>
      <w:r>
        <w:rPr>
          <w:rFonts w:ascii="Georgia" w:hAnsi="Georgia"/>
          <w:color w:val="000000"/>
          <w:sz w:val="27"/>
          <w:szCs w:val="27"/>
        </w:rPr>
        <w:t>SStable</w:t>
      </w:r>
      <w:proofErr w:type="spellEnd"/>
      <w:r>
        <w:rPr>
          <w:rFonts w:ascii="Georgia" w:hAnsi="Georgia"/>
          <w:color w:val="000000"/>
          <w:sz w:val="27"/>
          <w:szCs w:val="27"/>
        </w:rPr>
        <w:t xml:space="preserve"> has a Bloom filter associated with it, which tells if a particular key is present in it or not.</w:t>
      </w:r>
    </w:p>
    <w:p w14:paraId="3405EF61"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Hinted Handoff:</w:t>
      </w:r>
      <w:r>
        <w:rPr>
          <w:rFonts w:ascii="Georgia" w:hAnsi="Georgia"/>
          <w:color w:val="000000"/>
          <w:sz w:val="27"/>
          <w:szCs w:val="27"/>
        </w:rPr>
        <w:t> Cassandra nodes use Hinted Handoff to remember the write operation for failing nodes.</w:t>
      </w:r>
    </w:p>
    <w:p w14:paraId="62BD1D20" w14:textId="77777777" w:rsidR="00881AEB" w:rsidRDefault="00881AEB" w:rsidP="00881AEB">
      <w:pPr>
        <w:pStyle w:val="NormalWeb"/>
        <w:numPr>
          <w:ilvl w:val="0"/>
          <w:numId w:val="26"/>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Read Repair:</w:t>
      </w:r>
      <w:r>
        <w:rPr>
          <w:rFonts w:ascii="Georgia" w:hAnsi="Georgia"/>
          <w:color w:val="000000"/>
          <w:sz w:val="27"/>
          <w:szCs w:val="27"/>
        </w:rPr>
        <w:t> Cassandra uses ‘Read Repair’ to push the latest version of the data to nodes with the older versions.</w:t>
      </w:r>
    </w:p>
    <w:p w14:paraId="0C133A02" w14:textId="77777777" w:rsidR="00881AEB" w:rsidRDefault="00881AEB" w:rsidP="00881AE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Cassandra characteristics</w:t>
      </w:r>
      <w:hyperlink r:id="rId107" w:anchor="Cassandra-characteristics" w:history="1">
        <w:r>
          <w:rPr>
            <w:rStyle w:val="anchor-link"/>
            <w:rFonts w:ascii="Nunito Sans" w:hAnsi="Nunito Sans"/>
            <w:b w:val="0"/>
            <w:bCs w:val="0"/>
            <w:color w:val="0000FF"/>
            <w:spacing w:val="6"/>
          </w:rPr>
          <w:t>#</w:t>
        </w:r>
      </w:hyperlink>
    </w:p>
    <w:p w14:paraId="58A508FC" w14:textId="77777777" w:rsidR="00881AEB" w:rsidRDefault="00881AEB" w:rsidP="00881AE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a few reasons behind Cassandra’s performance and popularity:</w:t>
      </w:r>
    </w:p>
    <w:p w14:paraId="4E569678" w14:textId="77777777" w:rsidR="00881AEB" w:rsidRDefault="00881AEB" w:rsidP="00881AEB">
      <w:pPr>
        <w:numPr>
          <w:ilvl w:val="0"/>
          <w:numId w:val="2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Distributed</w:t>
      </w:r>
      <w:r>
        <w:rPr>
          <w:rFonts w:ascii="Georgia" w:hAnsi="Georgia"/>
          <w:color w:val="000000"/>
          <w:sz w:val="27"/>
          <w:szCs w:val="27"/>
        </w:rPr>
        <w:t> means it can run on a large number of machines.</w:t>
      </w:r>
    </w:p>
    <w:p w14:paraId="6AD75B26" w14:textId="77777777" w:rsidR="00881AEB" w:rsidRDefault="00881AEB" w:rsidP="00881AEB">
      <w:pPr>
        <w:numPr>
          <w:ilvl w:val="0"/>
          <w:numId w:val="2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Decentralized</w:t>
      </w:r>
      <w:r>
        <w:rPr>
          <w:rFonts w:ascii="Georgia" w:hAnsi="Georgia"/>
          <w:color w:val="000000"/>
          <w:sz w:val="27"/>
          <w:szCs w:val="27"/>
        </w:rPr>
        <w:t> means there’s no leader-follower paradigm. All nodes are identical and can perform all functions of Cassandra.</w:t>
      </w:r>
    </w:p>
    <w:p w14:paraId="62D0ADAC" w14:textId="77777777" w:rsidR="00881AEB" w:rsidRDefault="00881AEB" w:rsidP="00881AEB">
      <w:pPr>
        <w:numPr>
          <w:ilvl w:val="0"/>
          <w:numId w:val="2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lastRenderedPageBreak/>
        <w:t>Scalable</w:t>
      </w:r>
      <w:r>
        <w:rPr>
          <w:rFonts w:ascii="Georgia" w:hAnsi="Georgia"/>
          <w:color w:val="000000"/>
          <w:sz w:val="27"/>
          <w:szCs w:val="27"/>
        </w:rPr>
        <w:t> means that Cassandra can be easily scaled horizontally by adding more nodes to the cluster without any performance impact. No manual intervention or rebalancing is required. Cassandra achieves linear scalability and proven fault-tolerance on commodity hardware.</w:t>
      </w:r>
    </w:p>
    <w:p w14:paraId="7AA39CD6" w14:textId="77777777" w:rsidR="00881AEB" w:rsidRDefault="00881AEB" w:rsidP="00881AEB">
      <w:pPr>
        <w:numPr>
          <w:ilvl w:val="0"/>
          <w:numId w:val="2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Highly Available</w:t>
      </w:r>
      <w:r>
        <w:rPr>
          <w:rFonts w:ascii="Georgia" w:hAnsi="Georgia"/>
          <w:color w:val="000000"/>
          <w:sz w:val="27"/>
          <w:szCs w:val="27"/>
        </w:rPr>
        <w:t xml:space="preserve"> means Cassandra is fault-tolerant, and the data remains available even if one or several nodes or data </w:t>
      </w:r>
      <w:proofErr w:type="spellStart"/>
      <w:r>
        <w:rPr>
          <w:rFonts w:ascii="Georgia" w:hAnsi="Georgia"/>
          <w:color w:val="000000"/>
          <w:sz w:val="27"/>
          <w:szCs w:val="27"/>
        </w:rPr>
        <w:t>centers</w:t>
      </w:r>
      <w:proofErr w:type="spellEnd"/>
      <w:r>
        <w:rPr>
          <w:rFonts w:ascii="Georgia" w:hAnsi="Georgia"/>
          <w:color w:val="000000"/>
          <w:sz w:val="27"/>
          <w:szCs w:val="27"/>
        </w:rPr>
        <w:t xml:space="preserve"> go down.</w:t>
      </w:r>
    </w:p>
    <w:p w14:paraId="71C4B985" w14:textId="77777777" w:rsidR="00881AEB" w:rsidRDefault="00881AEB" w:rsidP="00881AEB">
      <w:pPr>
        <w:numPr>
          <w:ilvl w:val="0"/>
          <w:numId w:val="2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Fault-Tolerant and reliable,</w:t>
      </w:r>
      <w:r>
        <w:rPr>
          <w:rFonts w:ascii="Georgia" w:hAnsi="Georgia"/>
          <w:color w:val="000000"/>
          <w:sz w:val="27"/>
          <w:szCs w:val="27"/>
        </w:rPr>
        <w:t> as data is replicated to multiple nodes, fault-tolerance is pretty high.</w:t>
      </w:r>
    </w:p>
    <w:p w14:paraId="230E2638" w14:textId="77777777" w:rsidR="00881AEB" w:rsidRDefault="00881AEB" w:rsidP="00881AEB">
      <w:pPr>
        <w:numPr>
          <w:ilvl w:val="0"/>
          <w:numId w:val="27"/>
        </w:numPr>
        <w:shd w:val="clear" w:color="auto" w:fill="FFFFFF"/>
        <w:spacing w:before="100" w:beforeAutospacing="1" w:after="75" w:line="240" w:lineRule="auto"/>
        <w:rPr>
          <w:rFonts w:ascii="Georgia" w:hAnsi="Georgia"/>
          <w:color w:val="000000"/>
          <w:sz w:val="27"/>
          <w:szCs w:val="27"/>
        </w:rPr>
      </w:pPr>
      <w:proofErr w:type="spellStart"/>
      <w:r>
        <w:rPr>
          <w:rStyle w:val="Strong"/>
          <w:rFonts w:ascii="Georgia" w:hAnsi="Georgia"/>
          <w:color w:val="000000"/>
          <w:sz w:val="27"/>
          <w:szCs w:val="27"/>
        </w:rPr>
        <w:t>Tunable</w:t>
      </w:r>
      <w:proofErr w:type="spellEnd"/>
      <w:r>
        <w:rPr>
          <w:rStyle w:val="Strong"/>
          <w:rFonts w:ascii="Georgia" w:hAnsi="Georgia"/>
          <w:color w:val="000000"/>
          <w:sz w:val="27"/>
          <w:szCs w:val="27"/>
        </w:rPr>
        <w:t xml:space="preserve"> consistency</w:t>
      </w:r>
      <w:r>
        <w:rPr>
          <w:rFonts w:ascii="Georgia" w:hAnsi="Georgia"/>
          <w:color w:val="000000"/>
          <w:sz w:val="27"/>
          <w:szCs w:val="27"/>
        </w:rPr>
        <w:t xml:space="preserve"> means that it is possible to adjust the </w:t>
      </w:r>
      <w:proofErr w:type="spellStart"/>
      <w:r>
        <w:rPr>
          <w:rFonts w:ascii="Georgia" w:hAnsi="Georgia"/>
          <w:color w:val="000000"/>
          <w:sz w:val="27"/>
          <w:szCs w:val="27"/>
        </w:rPr>
        <w:t>tradeoff</w:t>
      </w:r>
      <w:proofErr w:type="spellEnd"/>
      <w:r>
        <w:rPr>
          <w:rFonts w:ascii="Georgia" w:hAnsi="Georgia"/>
          <w:color w:val="000000"/>
          <w:sz w:val="27"/>
          <w:szCs w:val="27"/>
        </w:rPr>
        <w:t xml:space="preserve"> between availability and consistency of data on Cassandra nodes, typically by configuring replication factor and consistency level settings.</w:t>
      </w:r>
    </w:p>
    <w:p w14:paraId="70DCF268" w14:textId="77777777" w:rsidR="00881AEB" w:rsidRDefault="00881AEB" w:rsidP="00881AEB">
      <w:pPr>
        <w:numPr>
          <w:ilvl w:val="0"/>
          <w:numId w:val="2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Durable</w:t>
      </w:r>
      <w:r>
        <w:rPr>
          <w:rFonts w:ascii="Georgia" w:hAnsi="Georgia"/>
          <w:color w:val="000000"/>
          <w:sz w:val="27"/>
          <w:szCs w:val="27"/>
        </w:rPr>
        <w:t> means Cassandra stores data permanently.</w:t>
      </w:r>
    </w:p>
    <w:p w14:paraId="674C653B" w14:textId="77777777" w:rsidR="00881AEB" w:rsidRDefault="00881AEB" w:rsidP="00881AEB">
      <w:pPr>
        <w:numPr>
          <w:ilvl w:val="0"/>
          <w:numId w:val="2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Eventually Consistent</w:t>
      </w:r>
      <w:r>
        <w:rPr>
          <w:rFonts w:ascii="Georgia" w:hAnsi="Georgia"/>
          <w:color w:val="000000"/>
          <w:sz w:val="27"/>
          <w:szCs w:val="27"/>
        </w:rPr>
        <w:t xml:space="preserve"> as Cassandra </w:t>
      </w:r>
      <w:proofErr w:type="spellStart"/>
      <w:r>
        <w:rPr>
          <w:rFonts w:ascii="Georgia" w:hAnsi="Georgia"/>
          <w:color w:val="000000"/>
          <w:sz w:val="27"/>
          <w:szCs w:val="27"/>
        </w:rPr>
        <w:t>favors</w:t>
      </w:r>
      <w:proofErr w:type="spellEnd"/>
      <w:r>
        <w:rPr>
          <w:rFonts w:ascii="Georgia" w:hAnsi="Georgia"/>
          <w:color w:val="000000"/>
          <w:sz w:val="27"/>
          <w:szCs w:val="27"/>
        </w:rPr>
        <w:t xml:space="preserve"> high availability at the cost of strong consistency.</w:t>
      </w:r>
    </w:p>
    <w:p w14:paraId="78D48689" w14:textId="77777777" w:rsidR="00881AEB" w:rsidRDefault="00881AEB" w:rsidP="00881AEB">
      <w:pPr>
        <w:numPr>
          <w:ilvl w:val="0"/>
          <w:numId w:val="2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Geographic distribution</w:t>
      </w:r>
      <w:r>
        <w:rPr>
          <w:rFonts w:ascii="Georgia" w:hAnsi="Georgia"/>
          <w:color w:val="000000"/>
          <w:sz w:val="27"/>
          <w:szCs w:val="27"/>
        </w:rPr>
        <w:t xml:space="preserve"> means Cassandra supports geographical distribution and efficient data replication across multiple clouds and data </w:t>
      </w:r>
      <w:proofErr w:type="spellStart"/>
      <w:r>
        <w:rPr>
          <w:rFonts w:ascii="Georgia" w:hAnsi="Georgia"/>
          <w:color w:val="000000"/>
          <w:sz w:val="27"/>
          <w:szCs w:val="27"/>
        </w:rPr>
        <w:t>centers</w:t>
      </w:r>
      <w:proofErr w:type="spellEnd"/>
      <w:r>
        <w:rPr>
          <w:rFonts w:ascii="Georgia" w:hAnsi="Georgia"/>
          <w:color w:val="000000"/>
          <w:sz w:val="27"/>
          <w:szCs w:val="27"/>
        </w:rPr>
        <w:t>.</w:t>
      </w:r>
    </w:p>
    <w:p w14:paraId="692CD67D" w14:textId="77777777" w:rsidR="00871EE6" w:rsidRDefault="00871EE6">
      <w:pPr>
        <w:rPr>
          <w:rFonts w:ascii="Georgia" w:hAnsi="Georgia"/>
          <w:color w:val="3D3D4E"/>
          <w:shd w:val="clear" w:color="auto" w:fill="FFFFFF"/>
        </w:rPr>
      </w:pPr>
    </w:p>
    <w:p w14:paraId="21B23586" w14:textId="77777777" w:rsidR="002B1DAE" w:rsidRDefault="002B1DAE" w:rsidP="002B1DAE">
      <w:pPr>
        <w:pStyle w:val="Heading1"/>
        <w:shd w:val="clear" w:color="auto" w:fill="FFFFFF"/>
        <w:rPr>
          <w:rFonts w:ascii="Nunito Sans" w:hAnsi="Nunito Sans"/>
          <w:color w:val="000000"/>
          <w:spacing w:val="-6"/>
        </w:rPr>
      </w:pPr>
      <w:r>
        <w:rPr>
          <w:rFonts w:ascii="Nunito Sans" w:hAnsi="Nunito Sans"/>
          <w:color w:val="000000"/>
          <w:spacing w:val="-6"/>
        </w:rPr>
        <w:t>Quiz: Cassandra</w:t>
      </w:r>
    </w:p>
    <w:p w14:paraId="4CBC073F" w14:textId="77777777" w:rsidR="002B1DAE" w:rsidRDefault="002B1DAE" w:rsidP="002B1DA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Test your knowledge of Cassandra by completing this quiz.</w:t>
      </w:r>
    </w:p>
    <w:p w14:paraId="46737741" w14:textId="5D930E4C" w:rsidR="004A751B" w:rsidRDefault="002B1DAE">
      <w:pPr>
        <w:rPr>
          <w:rFonts w:ascii="Georgia" w:hAnsi="Georgia"/>
          <w:color w:val="3D3D4E"/>
          <w:shd w:val="clear" w:color="auto" w:fill="FFFFFF"/>
        </w:rPr>
      </w:pPr>
      <w:r>
        <w:rPr>
          <w:rFonts w:ascii="Georgia" w:hAnsi="Georgia"/>
          <w:color w:val="3D3D4E"/>
          <w:shd w:val="clear" w:color="auto" w:fill="FFFFFF"/>
        </w:rPr>
        <w:t>In CAP theorem terms, Cassandra is ___ system?</w:t>
      </w:r>
      <w:r>
        <w:rPr>
          <w:rFonts w:ascii="Georgia" w:hAnsi="Georgia"/>
          <w:color w:val="3D3D4E"/>
          <w:shd w:val="clear" w:color="auto" w:fill="FFFFFF"/>
        </w:rPr>
        <w:t xml:space="preserve"> </w:t>
      </w:r>
    </w:p>
    <w:p w14:paraId="71BF4900" w14:textId="6F4948DB" w:rsidR="002B1DAE" w:rsidRDefault="002B1DAE" w:rsidP="002B1DAE">
      <w:pPr>
        <w:pStyle w:val="Heading6"/>
        <w:spacing w:after="150"/>
        <w:rPr>
          <w:rFonts w:ascii="Georgia" w:hAnsi="Georgia"/>
          <w:color w:val="000000"/>
          <w:sz w:val="21"/>
          <w:szCs w:val="21"/>
        </w:rPr>
      </w:pPr>
      <w:r>
        <w:rPr>
          <w:rFonts w:ascii="Nunito Sans" w:hAnsi="Nunito Sans"/>
          <w:color w:val="000000"/>
          <w:spacing w:val="6"/>
        </w:rPr>
        <w:t>A)</w:t>
      </w:r>
      <w:r>
        <w:rPr>
          <w:rFonts w:ascii="Georgia" w:hAnsi="Georgia"/>
          <w:color w:val="000000"/>
          <w:sz w:val="21"/>
          <w:szCs w:val="21"/>
        </w:rPr>
        <w:t>AP (Available and Partition Tolerant)</w:t>
      </w:r>
    </w:p>
    <w:p w14:paraId="6D985518" w14:textId="56E746E1" w:rsidR="002B1DAE" w:rsidRDefault="002B1DAE">
      <w:pPr>
        <w:rPr>
          <w:rFonts w:ascii="Georgia" w:hAnsi="Georgia"/>
          <w:color w:val="3D3D4E"/>
          <w:shd w:val="clear" w:color="auto" w:fill="FFFFFF"/>
        </w:rPr>
      </w:pPr>
      <w:r>
        <w:br/>
      </w:r>
      <w:r>
        <w:rPr>
          <w:rFonts w:ascii="Georgia" w:hAnsi="Georgia"/>
          <w:color w:val="3D3D4E"/>
          <w:shd w:val="clear" w:color="auto" w:fill="FFFFFF"/>
        </w:rPr>
        <w:t>Read repair ALWAYS happens when the consistency level is set to:</w:t>
      </w:r>
    </w:p>
    <w:p w14:paraId="5FE15140" w14:textId="7D50D0A0" w:rsidR="002B1DAE" w:rsidRDefault="002B1DAE" w:rsidP="002B1DAE">
      <w:pPr>
        <w:pStyle w:val="Heading6"/>
        <w:spacing w:after="150"/>
        <w:rPr>
          <w:rFonts w:ascii="Georgia" w:hAnsi="Georgia"/>
          <w:color w:val="000000"/>
          <w:sz w:val="21"/>
          <w:szCs w:val="21"/>
        </w:rPr>
      </w:pPr>
      <w:r>
        <w:rPr>
          <w:rFonts w:ascii="Nunito Sans" w:hAnsi="Nunito Sans"/>
          <w:color w:val="000000"/>
          <w:spacing w:val="6"/>
        </w:rPr>
        <w:t>A)</w:t>
      </w:r>
      <w:r>
        <w:rPr>
          <w:rFonts w:ascii="Georgia" w:hAnsi="Georgia"/>
          <w:color w:val="000000"/>
          <w:sz w:val="21"/>
          <w:szCs w:val="21"/>
        </w:rPr>
        <w:t>One</w:t>
      </w:r>
    </w:p>
    <w:p w14:paraId="40FEDC71" w14:textId="22C77609" w:rsidR="002B1DAE" w:rsidRDefault="002B1DAE" w:rsidP="002B1DAE">
      <w:pPr>
        <w:pStyle w:val="Heading6"/>
        <w:spacing w:after="150"/>
        <w:rPr>
          <w:rFonts w:ascii="Georgia" w:hAnsi="Georgia"/>
          <w:color w:val="000000"/>
          <w:sz w:val="21"/>
          <w:szCs w:val="21"/>
        </w:rPr>
      </w:pPr>
      <w:r>
        <w:rPr>
          <w:rFonts w:ascii="Nunito Sans" w:hAnsi="Nunito Sans"/>
          <w:color w:val="000000"/>
          <w:spacing w:val="6"/>
        </w:rPr>
        <w:t>B)</w:t>
      </w:r>
      <w:r>
        <w:rPr>
          <w:rFonts w:ascii="Georgia" w:hAnsi="Georgia"/>
          <w:color w:val="000000"/>
          <w:sz w:val="21"/>
          <w:szCs w:val="21"/>
        </w:rPr>
        <w:t>Two</w:t>
      </w:r>
    </w:p>
    <w:p w14:paraId="42F09D80" w14:textId="2945A149" w:rsidR="002B1DAE" w:rsidRDefault="002B1DAE" w:rsidP="002B1DAE">
      <w:pPr>
        <w:pStyle w:val="Heading6"/>
        <w:spacing w:after="150"/>
        <w:rPr>
          <w:rFonts w:ascii="Georgia" w:hAnsi="Georgia"/>
          <w:color w:val="000000"/>
          <w:sz w:val="21"/>
          <w:szCs w:val="21"/>
        </w:rPr>
      </w:pPr>
      <w:r>
        <w:rPr>
          <w:rFonts w:ascii="Nunito Sans" w:hAnsi="Nunito Sans"/>
          <w:color w:val="000000"/>
          <w:spacing w:val="6"/>
        </w:rPr>
        <w:t>C)</w:t>
      </w:r>
      <w:r>
        <w:rPr>
          <w:rFonts w:ascii="Georgia" w:hAnsi="Georgia"/>
          <w:color w:val="000000"/>
          <w:sz w:val="21"/>
          <w:szCs w:val="21"/>
        </w:rPr>
        <w:t>Quorum</w:t>
      </w:r>
    </w:p>
    <w:p w14:paraId="59080C03" w14:textId="1C299E97" w:rsidR="002B1DAE" w:rsidRDefault="00294050" w:rsidP="002B1DAE">
      <w:pPr>
        <w:rPr>
          <w:rFonts w:ascii="Georgia" w:hAnsi="Georgia"/>
          <w:color w:val="3D3D4E"/>
          <w:shd w:val="clear" w:color="auto" w:fill="FFFFFF"/>
        </w:rPr>
      </w:pPr>
      <w:r>
        <w:rPr>
          <w:rFonts w:ascii="Georgia" w:hAnsi="Georgia"/>
          <w:color w:val="3D3D4E"/>
          <w:shd w:val="clear" w:color="auto" w:fill="FFFFFF"/>
        </w:rPr>
        <w:t>Nodes can only gossip with specific other nodes in the cluster.</w:t>
      </w:r>
    </w:p>
    <w:p w14:paraId="29E6EA47" w14:textId="435DE45C" w:rsidR="00294050" w:rsidRDefault="00294050" w:rsidP="00294050">
      <w:pPr>
        <w:pStyle w:val="Heading6"/>
        <w:spacing w:after="150"/>
        <w:rPr>
          <w:rFonts w:ascii="Georgia" w:hAnsi="Georgia"/>
          <w:color w:val="000000"/>
          <w:sz w:val="21"/>
          <w:szCs w:val="21"/>
        </w:rPr>
      </w:pPr>
      <w:r>
        <w:rPr>
          <w:rFonts w:ascii="Nunito Sans" w:hAnsi="Nunito Sans"/>
          <w:color w:val="000000"/>
          <w:spacing w:val="6"/>
        </w:rPr>
        <w:t>B)</w:t>
      </w:r>
      <w:r>
        <w:rPr>
          <w:rFonts w:ascii="Nunito Sans" w:hAnsi="Nunito Sans"/>
          <w:color w:val="000000"/>
          <w:spacing w:val="6"/>
        </w:rPr>
        <w:t xml:space="preserve"> </w:t>
      </w:r>
      <w:r>
        <w:rPr>
          <w:rFonts w:ascii="Georgia" w:hAnsi="Georgia"/>
          <w:color w:val="000000"/>
          <w:sz w:val="21"/>
          <w:szCs w:val="21"/>
        </w:rPr>
        <w:t>False</w:t>
      </w:r>
    </w:p>
    <w:p w14:paraId="040E655B" w14:textId="6FC3C67C" w:rsidR="00294050" w:rsidRDefault="00294050" w:rsidP="00294050">
      <w:pPr>
        <w:rPr>
          <w:rFonts w:ascii="Georgia" w:hAnsi="Georgia"/>
          <w:color w:val="3D3D4E"/>
          <w:shd w:val="clear" w:color="auto" w:fill="FFFFFF"/>
        </w:rPr>
      </w:pPr>
      <w:r>
        <w:br/>
      </w:r>
      <w:r>
        <w:rPr>
          <w:rFonts w:ascii="Georgia" w:hAnsi="Georgia"/>
          <w:color w:val="3D3D4E"/>
          <w:shd w:val="clear" w:color="auto" w:fill="FFFFFF"/>
        </w:rPr>
        <w:t xml:space="preserve">Cassandra automatically assigns tokens to </w:t>
      </w:r>
      <w:proofErr w:type="spellStart"/>
      <w:r>
        <w:rPr>
          <w:rFonts w:ascii="Georgia" w:hAnsi="Georgia"/>
          <w:color w:val="3D3D4E"/>
          <w:shd w:val="clear" w:color="auto" w:fill="FFFFFF"/>
        </w:rPr>
        <w:t>Vnodes</w:t>
      </w:r>
      <w:proofErr w:type="spellEnd"/>
      <w:r>
        <w:rPr>
          <w:rFonts w:ascii="Georgia" w:hAnsi="Georgia"/>
          <w:color w:val="3D3D4E"/>
          <w:shd w:val="clear" w:color="auto" w:fill="FFFFFF"/>
        </w:rPr>
        <w:t>.</w:t>
      </w:r>
    </w:p>
    <w:p w14:paraId="521D6A04" w14:textId="7CF48975" w:rsidR="00294050" w:rsidRDefault="00294050" w:rsidP="00294050">
      <w:pPr>
        <w:pStyle w:val="Heading6"/>
        <w:spacing w:after="150"/>
        <w:rPr>
          <w:rFonts w:ascii="Georgia" w:hAnsi="Georgia"/>
          <w:color w:val="000000"/>
          <w:sz w:val="21"/>
          <w:szCs w:val="21"/>
        </w:rPr>
      </w:pPr>
      <w:r>
        <w:rPr>
          <w:rFonts w:ascii="Nunito Sans" w:hAnsi="Nunito Sans"/>
          <w:color w:val="000000"/>
          <w:spacing w:val="6"/>
        </w:rPr>
        <w:lastRenderedPageBreak/>
        <w:t>A)</w:t>
      </w:r>
      <w:r>
        <w:rPr>
          <w:rFonts w:ascii="Georgia" w:hAnsi="Georgia"/>
          <w:color w:val="000000"/>
          <w:sz w:val="21"/>
          <w:szCs w:val="21"/>
        </w:rPr>
        <w:t>True</w:t>
      </w:r>
    </w:p>
    <w:p w14:paraId="4C4A50B4" w14:textId="6B363EEB" w:rsidR="00294050" w:rsidRDefault="00294050" w:rsidP="00294050">
      <w:pPr>
        <w:rPr>
          <w:rFonts w:ascii="Georgia" w:hAnsi="Georgia"/>
          <w:color w:val="3D3D4E"/>
          <w:shd w:val="clear" w:color="auto" w:fill="FFFFFF"/>
        </w:rPr>
      </w:pPr>
      <w:r>
        <w:br/>
      </w:r>
      <w:r>
        <w:rPr>
          <w:rFonts w:ascii="Georgia" w:hAnsi="Georgia"/>
          <w:color w:val="3D3D4E"/>
          <w:shd w:val="clear" w:color="auto" w:fill="FFFFFF"/>
        </w:rPr>
        <w:t>Snitch is used for:</w:t>
      </w:r>
    </w:p>
    <w:p w14:paraId="0AFF60B6" w14:textId="3A96419F" w:rsidR="00294050" w:rsidRDefault="00294050" w:rsidP="00294050">
      <w:pPr>
        <w:pStyle w:val="Heading6"/>
        <w:spacing w:after="150"/>
        <w:rPr>
          <w:rFonts w:ascii="Georgia" w:hAnsi="Georgia"/>
          <w:color w:val="000000"/>
          <w:sz w:val="21"/>
          <w:szCs w:val="21"/>
        </w:rPr>
      </w:pPr>
      <w:r>
        <w:rPr>
          <w:rFonts w:ascii="Nunito Sans" w:hAnsi="Nunito Sans"/>
          <w:color w:val="000000"/>
          <w:spacing w:val="6"/>
        </w:rPr>
        <w:t>B)</w:t>
      </w:r>
      <w:r>
        <w:rPr>
          <w:rFonts w:ascii="Nunito Sans" w:hAnsi="Nunito Sans"/>
          <w:color w:val="000000"/>
          <w:spacing w:val="6"/>
        </w:rPr>
        <w:t xml:space="preserve"> </w:t>
      </w:r>
      <w:r>
        <w:rPr>
          <w:rFonts w:ascii="Georgia" w:hAnsi="Georgia"/>
          <w:color w:val="000000"/>
          <w:sz w:val="21"/>
          <w:szCs w:val="21"/>
        </w:rPr>
        <w:t xml:space="preserve">Determining each node’s rack and </w:t>
      </w:r>
      <w:proofErr w:type="spellStart"/>
      <w:r>
        <w:rPr>
          <w:rFonts w:ascii="Georgia" w:hAnsi="Georgia"/>
          <w:color w:val="000000"/>
          <w:sz w:val="21"/>
          <w:szCs w:val="21"/>
        </w:rPr>
        <w:t>datacenter</w:t>
      </w:r>
      <w:proofErr w:type="spellEnd"/>
      <w:r>
        <w:rPr>
          <w:rFonts w:ascii="Georgia" w:hAnsi="Georgia"/>
          <w:color w:val="000000"/>
          <w:sz w:val="21"/>
          <w:szCs w:val="21"/>
        </w:rPr>
        <w:t>.</w:t>
      </w:r>
    </w:p>
    <w:p w14:paraId="1B18A620" w14:textId="77777777" w:rsidR="00294050" w:rsidRPr="00294050" w:rsidRDefault="00294050" w:rsidP="00294050"/>
    <w:p w14:paraId="44A26A13" w14:textId="6C12B7B2" w:rsidR="00294050" w:rsidRDefault="00294050" w:rsidP="00294050">
      <w:pPr>
        <w:rPr>
          <w:rFonts w:ascii="Georgia" w:hAnsi="Georgia"/>
          <w:color w:val="3D3D4E"/>
          <w:shd w:val="clear" w:color="auto" w:fill="FFFFFF"/>
        </w:rPr>
      </w:pPr>
      <w:r>
        <w:rPr>
          <w:rFonts w:ascii="Georgia" w:hAnsi="Georgia"/>
          <w:color w:val="3D3D4E"/>
          <w:shd w:val="clear" w:color="auto" w:fill="FFFFFF"/>
        </w:rPr>
        <w:t>When does a client acknowledge the write?</w:t>
      </w:r>
    </w:p>
    <w:p w14:paraId="337F2D01" w14:textId="3E146697" w:rsidR="00294050" w:rsidRDefault="00294050" w:rsidP="00294050">
      <w:pPr>
        <w:pStyle w:val="Heading6"/>
        <w:spacing w:after="150"/>
        <w:rPr>
          <w:rFonts w:ascii="Georgia" w:hAnsi="Georgia"/>
          <w:color w:val="000000"/>
          <w:sz w:val="21"/>
          <w:szCs w:val="21"/>
        </w:rPr>
      </w:pPr>
      <w:r>
        <w:rPr>
          <w:rFonts w:ascii="Nunito Sans" w:hAnsi="Nunito Sans"/>
          <w:color w:val="000000"/>
          <w:spacing w:val="6"/>
        </w:rPr>
        <w:t>D)</w:t>
      </w:r>
      <w:r>
        <w:rPr>
          <w:rFonts w:ascii="Nunito Sans" w:hAnsi="Nunito Sans"/>
          <w:color w:val="000000"/>
          <w:spacing w:val="6"/>
        </w:rPr>
        <w:t xml:space="preserve"> </w:t>
      </w:r>
      <w:r>
        <w:rPr>
          <w:rFonts w:ascii="Georgia" w:hAnsi="Georgia"/>
          <w:color w:val="000000"/>
          <w:sz w:val="21"/>
          <w:szCs w:val="21"/>
        </w:rPr>
        <w:t xml:space="preserve">After writing to the commit log and </w:t>
      </w:r>
      <w:proofErr w:type="spellStart"/>
      <w:r>
        <w:rPr>
          <w:rFonts w:ascii="Georgia" w:hAnsi="Georgia"/>
          <w:color w:val="000000"/>
          <w:sz w:val="21"/>
          <w:szCs w:val="21"/>
        </w:rPr>
        <w:t>MemTable</w:t>
      </w:r>
      <w:proofErr w:type="spellEnd"/>
    </w:p>
    <w:p w14:paraId="251E276B" w14:textId="7A785B21" w:rsidR="00294050" w:rsidRDefault="00294050" w:rsidP="00294050">
      <w:pPr>
        <w:rPr>
          <w:rFonts w:ascii="Georgia" w:hAnsi="Georgia"/>
          <w:color w:val="3D3D4E"/>
          <w:shd w:val="clear" w:color="auto" w:fill="FFFFFF"/>
        </w:rPr>
      </w:pPr>
      <w:r>
        <w:br/>
      </w:r>
      <w:r>
        <w:rPr>
          <w:rFonts w:ascii="Georgia" w:hAnsi="Georgia"/>
          <w:color w:val="3D3D4E"/>
          <w:shd w:val="clear" w:color="auto" w:fill="FFFFFF"/>
        </w:rPr>
        <w:t>Which of the following are stored and sorted by the clustering columns? Check all that apply.</w:t>
      </w:r>
    </w:p>
    <w:p w14:paraId="27F56159" w14:textId="362A7C08" w:rsidR="00294050" w:rsidRDefault="00294050" w:rsidP="00294050">
      <w:pPr>
        <w:pStyle w:val="Heading6"/>
        <w:spacing w:after="150"/>
        <w:rPr>
          <w:rFonts w:ascii="Georgia" w:hAnsi="Georgia"/>
          <w:color w:val="000000"/>
          <w:sz w:val="21"/>
          <w:szCs w:val="21"/>
        </w:rPr>
      </w:pPr>
      <w:r>
        <w:rPr>
          <w:rFonts w:ascii="Nunito Sans" w:hAnsi="Nunito Sans"/>
          <w:color w:val="000000"/>
          <w:spacing w:val="6"/>
          <w:shd w:val="clear" w:color="auto" w:fill="FFFFFF"/>
        </w:rPr>
        <w:t>D)</w:t>
      </w:r>
      <w:r>
        <w:rPr>
          <w:rFonts w:ascii="Nunito Sans" w:hAnsi="Nunito Sans"/>
          <w:color w:val="000000"/>
          <w:spacing w:val="6"/>
          <w:shd w:val="clear" w:color="auto" w:fill="FFFFFF"/>
        </w:rPr>
        <w:t xml:space="preserve"> </w:t>
      </w:r>
      <w:proofErr w:type="spellStart"/>
      <w:r>
        <w:rPr>
          <w:rFonts w:ascii="Georgia" w:hAnsi="Georgia"/>
          <w:color w:val="000000"/>
          <w:sz w:val="21"/>
          <w:szCs w:val="21"/>
        </w:rPr>
        <w:t>MemTable</w:t>
      </w:r>
      <w:proofErr w:type="spellEnd"/>
    </w:p>
    <w:p w14:paraId="764CFBDE" w14:textId="6527474C" w:rsidR="00294050" w:rsidRDefault="00294050" w:rsidP="00294050">
      <w:pPr>
        <w:rPr>
          <w:rFonts w:ascii="Georgia" w:hAnsi="Georgia"/>
          <w:color w:val="3D3D4E"/>
          <w:shd w:val="clear" w:color="auto" w:fill="FFFFFF"/>
        </w:rPr>
      </w:pPr>
      <w:r>
        <w:rPr>
          <w:rFonts w:ascii="Georgia" w:hAnsi="Georgia"/>
          <w:color w:val="3D3D4E"/>
          <w:shd w:val="clear" w:color="auto" w:fill="FFFFFF"/>
        </w:rPr>
        <w:t>Which of the following structures are accessed from the disk? Check all that apply.</w:t>
      </w:r>
    </w:p>
    <w:p w14:paraId="220D4A83" w14:textId="75F65D2B" w:rsidR="00294050" w:rsidRDefault="00294050" w:rsidP="00294050">
      <w:pPr>
        <w:pStyle w:val="Heading6"/>
        <w:spacing w:after="150"/>
        <w:rPr>
          <w:rFonts w:ascii="Georgia" w:hAnsi="Georgia"/>
          <w:color w:val="000000"/>
          <w:sz w:val="21"/>
          <w:szCs w:val="21"/>
        </w:rPr>
      </w:pPr>
      <w:r>
        <w:rPr>
          <w:rFonts w:ascii="Nunito Sans" w:hAnsi="Nunito Sans"/>
          <w:color w:val="000000"/>
          <w:spacing w:val="6"/>
        </w:rPr>
        <w:t>B)</w:t>
      </w:r>
      <w:r>
        <w:rPr>
          <w:rFonts w:ascii="Nunito Sans" w:hAnsi="Nunito Sans"/>
          <w:color w:val="000000"/>
          <w:spacing w:val="6"/>
        </w:rPr>
        <w:t xml:space="preserve"> </w:t>
      </w:r>
      <w:proofErr w:type="spellStart"/>
      <w:r>
        <w:rPr>
          <w:rFonts w:ascii="Georgia" w:hAnsi="Georgia"/>
          <w:color w:val="000000"/>
          <w:sz w:val="21"/>
          <w:szCs w:val="21"/>
        </w:rPr>
        <w:t>SSTable</w:t>
      </w:r>
      <w:proofErr w:type="spellEnd"/>
    </w:p>
    <w:p w14:paraId="269605CE" w14:textId="2565377F" w:rsidR="00294050" w:rsidRDefault="00294050" w:rsidP="00294050">
      <w:pPr>
        <w:pStyle w:val="Heading6"/>
        <w:spacing w:after="150"/>
        <w:rPr>
          <w:rFonts w:ascii="Georgia" w:hAnsi="Georgia"/>
          <w:color w:val="000000"/>
          <w:sz w:val="21"/>
          <w:szCs w:val="21"/>
        </w:rPr>
      </w:pPr>
      <w:r>
        <w:rPr>
          <w:rFonts w:ascii="Nunito Sans" w:hAnsi="Nunito Sans"/>
          <w:color w:val="000000"/>
          <w:spacing w:val="6"/>
        </w:rPr>
        <w:t>D)</w:t>
      </w:r>
      <w:r>
        <w:rPr>
          <w:rFonts w:ascii="Nunito Sans" w:hAnsi="Nunito Sans"/>
          <w:color w:val="000000"/>
          <w:spacing w:val="6"/>
        </w:rPr>
        <w:t xml:space="preserve"> </w:t>
      </w:r>
      <w:r>
        <w:rPr>
          <w:rFonts w:ascii="Georgia" w:hAnsi="Georgia"/>
          <w:color w:val="000000"/>
          <w:sz w:val="21"/>
          <w:szCs w:val="21"/>
        </w:rPr>
        <w:t>Partition index</w:t>
      </w:r>
    </w:p>
    <w:p w14:paraId="0761258C" w14:textId="35CD9354" w:rsidR="00294050" w:rsidRDefault="00294050" w:rsidP="00294050">
      <w:pPr>
        <w:rPr>
          <w:rFonts w:ascii="Georgia" w:hAnsi="Georgia"/>
          <w:color w:val="3D3D4E"/>
          <w:shd w:val="clear" w:color="auto" w:fill="FFFFFF"/>
        </w:rPr>
      </w:pPr>
      <w:r>
        <w:br/>
      </w:r>
      <w:r>
        <w:rPr>
          <w:rFonts w:ascii="Georgia" w:hAnsi="Georgia"/>
          <w:color w:val="3D3D4E"/>
          <w:shd w:val="clear" w:color="auto" w:fill="FFFFFF"/>
        </w:rPr>
        <w:t>The partition summary</w:t>
      </w:r>
    </w:p>
    <w:p w14:paraId="70E527A5" w14:textId="6A017241" w:rsidR="00294050" w:rsidRDefault="00294050" w:rsidP="00294050">
      <w:pPr>
        <w:pStyle w:val="Heading6"/>
        <w:spacing w:after="150"/>
        <w:rPr>
          <w:rFonts w:ascii="Georgia" w:hAnsi="Georgia"/>
          <w:color w:val="000000"/>
          <w:sz w:val="21"/>
          <w:szCs w:val="21"/>
        </w:rPr>
      </w:pPr>
      <w:r>
        <w:rPr>
          <w:rFonts w:ascii="Nunito Sans" w:hAnsi="Nunito Sans"/>
          <w:color w:val="000000"/>
          <w:spacing w:val="6"/>
        </w:rPr>
        <w:t>B)</w:t>
      </w:r>
      <w:r>
        <w:rPr>
          <w:rFonts w:ascii="Nunito Sans" w:hAnsi="Nunito Sans"/>
          <w:color w:val="000000"/>
          <w:spacing w:val="6"/>
        </w:rPr>
        <w:t xml:space="preserve"> </w:t>
      </w:r>
      <w:r>
        <w:rPr>
          <w:rFonts w:ascii="Georgia" w:hAnsi="Georgia"/>
          <w:color w:val="000000"/>
          <w:sz w:val="21"/>
          <w:szCs w:val="21"/>
        </w:rPr>
        <w:t>stores the byte offsets into the partition index.</w:t>
      </w:r>
    </w:p>
    <w:p w14:paraId="2A99D003" w14:textId="19D9F556" w:rsidR="00294050" w:rsidRDefault="00294050" w:rsidP="00294050">
      <w:pPr>
        <w:rPr>
          <w:rFonts w:ascii="Georgia" w:hAnsi="Georgia"/>
          <w:color w:val="3D3D4E"/>
          <w:shd w:val="clear" w:color="auto" w:fill="FFFFFF"/>
        </w:rPr>
      </w:pPr>
      <w:r>
        <w:br/>
      </w:r>
      <w:r>
        <w:rPr>
          <w:rFonts w:ascii="Georgia" w:hAnsi="Georgia"/>
          <w:color w:val="3D3D4E"/>
          <w:shd w:val="clear" w:color="auto" w:fill="FFFFFF"/>
        </w:rPr>
        <w:t>All tombstones are discarded during compactions.</w:t>
      </w:r>
    </w:p>
    <w:p w14:paraId="21C9ADCD" w14:textId="6C9D7C65" w:rsidR="00294050" w:rsidRDefault="00294050" w:rsidP="00294050">
      <w:pPr>
        <w:pStyle w:val="Heading6"/>
        <w:spacing w:after="150"/>
        <w:rPr>
          <w:rFonts w:ascii="Georgia" w:hAnsi="Georgia"/>
          <w:color w:val="000000"/>
          <w:sz w:val="21"/>
          <w:szCs w:val="21"/>
        </w:rPr>
      </w:pPr>
      <w:r>
        <w:rPr>
          <w:rFonts w:ascii="Nunito Sans" w:hAnsi="Nunito Sans"/>
          <w:color w:val="000000"/>
          <w:spacing w:val="6"/>
          <w:shd w:val="clear" w:color="auto" w:fill="FFFFFF"/>
        </w:rPr>
        <w:t>B)</w:t>
      </w:r>
      <w:r>
        <w:rPr>
          <w:rFonts w:ascii="Nunito Sans" w:hAnsi="Nunito Sans"/>
          <w:color w:val="000000"/>
          <w:spacing w:val="6"/>
          <w:shd w:val="clear" w:color="auto" w:fill="FFFFFF"/>
        </w:rPr>
        <w:t xml:space="preserve"> </w:t>
      </w:r>
      <w:r>
        <w:rPr>
          <w:rFonts w:ascii="Georgia" w:hAnsi="Georgia"/>
          <w:color w:val="000000"/>
          <w:sz w:val="21"/>
          <w:szCs w:val="21"/>
        </w:rPr>
        <w:t>False</w:t>
      </w:r>
    </w:p>
    <w:p w14:paraId="70BA2899" w14:textId="6065C7B2" w:rsidR="00294050" w:rsidRDefault="00294050" w:rsidP="00294050">
      <w:pPr>
        <w:rPr>
          <w:rFonts w:ascii="Georgia" w:hAnsi="Georgia"/>
          <w:color w:val="3D3D4E"/>
          <w:shd w:val="clear" w:color="auto" w:fill="FFFFFF"/>
        </w:rPr>
      </w:pPr>
      <w:r>
        <w:br/>
      </w:r>
      <w:r>
        <w:rPr>
          <w:rFonts w:ascii="Georgia" w:hAnsi="Georgia"/>
          <w:color w:val="3D3D4E"/>
          <w:shd w:val="clear" w:color="auto" w:fill="FFFFFF"/>
        </w:rPr>
        <w:t xml:space="preserve">Which Cassandra consistency level means a majority of the replicas in each </w:t>
      </w:r>
      <w:proofErr w:type="spellStart"/>
      <w:r>
        <w:rPr>
          <w:rFonts w:ascii="Georgia" w:hAnsi="Georgia"/>
          <w:color w:val="3D3D4E"/>
          <w:shd w:val="clear" w:color="auto" w:fill="FFFFFF"/>
        </w:rPr>
        <w:t>datacenter</w:t>
      </w:r>
      <w:proofErr w:type="spellEnd"/>
      <w:r>
        <w:rPr>
          <w:rFonts w:ascii="Georgia" w:hAnsi="Georgia"/>
          <w:color w:val="3D3D4E"/>
          <w:shd w:val="clear" w:color="auto" w:fill="FFFFFF"/>
        </w:rPr>
        <w:t xml:space="preserve"> must respond?</w:t>
      </w:r>
    </w:p>
    <w:p w14:paraId="3127D299" w14:textId="5153B874" w:rsidR="00294050" w:rsidRDefault="00294050" w:rsidP="00294050">
      <w:pPr>
        <w:pStyle w:val="Heading6"/>
        <w:spacing w:after="150"/>
        <w:rPr>
          <w:rFonts w:ascii="Georgia" w:hAnsi="Georgia"/>
          <w:color w:val="000000"/>
          <w:sz w:val="21"/>
          <w:szCs w:val="21"/>
        </w:rPr>
      </w:pPr>
      <w:r>
        <w:rPr>
          <w:rFonts w:ascii="Nunito Sans" w:hAnsi="Nunito Sans"/>
          <w:color w:val="000000"/>
          <w:spacing w:val="6"/>
          <w:shd w:val="clear" w:color="auto" w:fill="FFFFFF"/>
        </w:rPr>
        <w:t>A)</w:t>
      </w:r>
      <w:r>
        <w:rPr>
          <w:rFonts w:ascii="Nunito Sans" w:hAnsi="Nunito Sans"/>
          <w:color w:val="000000"/>
          <w:spacing w:val="6"/>
          <w:shd w:val="clear" w:color="auto" w:fill="FFFFFF"/>
        </w:rPr>
        <w:t xml:space="preserve"> </w:t>
      </w:r>
      <w:r>
        <w:rPr>
          <w:rFonts w:ascii="Georgia" w:hAnsi="Georgia"/>
          <w:color w:val="000000"/>
          <w:sz w:val="21"/>
          <w:szCs w:val="21"/>
        </w:rPr>
        <w:t>EACH_QUORUM</w:t>
      </w:r>
    </w:p>
    <w:p w14:paraId="13D81628" w14:textId="4113BCA4" w:rsidR="00294050" w:rsidRDefault="00294050" w:rsidP="00294050">
      <w:pPr>
        <w:rPr>
          <w:rFonts w:ascii="Georgia" w:hAnsi="Georgia"/>
          <w:color w:val="3D3D4E"/>
          <w:shd w:val="clear" w:color="auto" w:fill="FFFFFF"/>
        </w:rPr>
      </w:pPr>
      <w:r>
        <w:rPr>
          <w:rFonts w:ascii="Georgia" w:hAnsi="Georgia"/>
          <w:color w:val="3D3D4E"/>
          <w:shd w:val="clear" w:color="auto" w:fill="FFFFFF"/>
        </w:rPr>
        <w:t>What is the role of the partitioner?</w:t>
      </w:r>
    </w:p>
    <w:p w14:paraId="050B9D7E" w14:textId="56E66226" w:rsidR="00294050" w:rsidRDefault="00294050" w:rsidP="00294050">
      <w:pPr>
        <w:pStyle w:val="Heading6"/>
        <w:spacing w:after="150"/>
        <w:rPr>
          <w:rFonts w:ascii="Georgia" w:hAnsi="Georgia"/>
          <w:color w:val="000000"/>
          <w:sz w:val="21"/>
          <w:szCs w:val="21"/>
        </w:rPr>
      </w:pPr>
      <w:r>
        <w:rPr>
          <w:rFonts w:ascii="Nunito Sans" w:hAnsi="Nunito Sans"/>
          <w:color w:val="000000"/>
          <w:spacing w:val="6"/>
        </w:rPr>
        <w:t>B)</w:t>
      </w:r>
      <w:r>
        <w:rPr>
          <w:rFonts w:ascii="Nunito Sans" w:hAnsi="Nunito Sans"/>
          <w:color w:val="000000"/>
          <w:spacing w:val="6"/>
        </w:rPr>
        <w:t xml:space="preserve"> </w:t>
      </w:r>
      <w:r>
        <w:rPr>
          <w:rFonts w:ascii="Georgia" w:hAnsi="Georgia"/>
          <w:color w:val="000000"/>
          <w:sz w:val="21"/>
          <w:szCs w:val="21"/>
        </w:rPr>
        <w:t>To hash the partition key to determine the partition token</w:t>
      </w:r>
    </w:p>
    <w:p w14:paraId="2D38ACFB" w14:textId="77777777" w:rsidR="00294050" w:rsidRPr="00294050" w:rsidRDefault="00294050" w:rsidP="00294050"/>
    <w:p w14:paraId="2B9F9664" w14:textId="77777777" w:rsidR="00294050" w:rsidRDefault="00294050" w:rsidP="00294050">
      <w:pPr>
        <w:pStyle w:val="Heading1"/>
        <w:shd w:val="clear" w:color="auto" w:fill="FFFFFF"/>
        <w:rPr>
          <w:rFonts w:ascii="Nunito Sans" w:hAnsi="Nunito Sans"/>
          <w:color w:val="000000"/>
          <w:spacing w:val="-6"/>
        </w:rPr>
      </w:pPr>
      <w:r>
        <w:rPr>
          <w:rFonts w:ascii="Nunito Sans" w:hAnsi="Nunito Sans"/>
          <w:color w:val="000000"/>
          <w:spacing w:val="-6"/>
        </w:rPr>
        <w:t>Mock Interview: Cassandra</w:t>
      </w:r>
    </w:p>
    <w:p w14:paraId="24593FDD" w14:textId="77777777" w:rsidR="00294050" w:rsidRDefault="00294050" w:rsidP="0029405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Test your knowledge of Cassandra's architecture by answering the following questions.</w:t>
      </w:r>
    </w:p>
    <w:p w14:paraId="672C7398" w14:textId="77777777" w:rsidR="00294050" w:rsidRPr="00871EE6" w:rsidRDefault="00294050" w:rsidP="00294050">
      <w:pPr>
        <w:rPr>
          <w:rFonts w:ascii="Georgia" w:hAnsi="Georgia"/>
          <w:b/>
          <w:bCs/>
          <w:color w:val="3D3D4E"/>
          <w:shd w:val="clear" w:color="auto" w:fill="FFFFFF"/>
        </w:rPr>
      </w:pPr>
      <w:r w:rsidRPr="00871EE6">
        <w:rPr>
          <w:rFonts w:ascii="Georgia" w:hAnsi="Georgia"/>
          <w:b/>
          <w:bCs/>
          <w:color w:val="3D3D4E"/>
          <w:shd w:val="clear" w:color="auto" w:fill="FFFFFF"/>
        </w:rPr>
        <w:t>How does Cassandra scale?</w:t>
      </w:r>
    </w:p>
    <w:p w14:paraId="2F5B8236" w14:textId="77777777" w:rsidR="00294050" w:rsidRDefault="00294050" w:rsidP="00294050">
      <w:pPr>
        <w:rPr>
          <w:rFonts w:ascii="Georgia" w:hAnsi="Georgia"/>
          <w:color w:val="3D3D4E"/>
          <w:shd w:val="clear" w:color="auto" w:fill="F5F5F5"/>
        </w:rPr>
      </w:pPr>
      <w:r>
        <w:rPr>
          <w:rFonts w:ascii="Georgia" w:hAnsi="Georgia"/>
          <w:color w:val="3D3D4E"/>
          <w:shd w:val="clear" w:color="auto" w:fill="F5F5F5"/>
        </w:rPr>
        <w:t>Cassandra uses </w:t>
      </w:r>
      <w:r>
        <w:rPr>
          <w:rStyle w:val="Strong"/>
          <w:rFonts w:ascii="Georgia" w:hAnsi="Georgia"/>
          <w:color w:val="3D3D4E"/>
          <w:shd w:val="clear" w:color="auto" w:fill="F5F5F5"/>
        </w:rPr>
        <w:t>consistent hashing</w:t>
      </w:r>
      <w:r>
        <w:rPr>
          <w:rFonts w:ascii="Georgia" w:hAnsi="Georgia"/>
          <w:color w:val="3D3D4E"/>
          <w:shd w:val="clear" w:color="auto" w:fill="F5F5F5"/>
        </w:rPr>
        <w:t>, and with the help of </w:t>
      </w:r>
      <w:proofErr w:type="spellStart"/>
      <w:r>
        <w:rPr>
          <w:rStyle w:val="Strong"/>
          <w:rFonts w:ascii="Georgia" w:hAnsi="Georgia"/>
          <w:color w:val="3D3D4E"/>
          <w:shd w:val="clear" w:color="auto" w:fill="F5F5F5"/>
        </w:rPr>
        <w:t>Vnodes</w:t>
      </w:r>
      <w:proofErr w:type="spellEnd"/>
      <w:r>
        <w:rPr>
          <w:rFonts w:ascii="Georgia" w:hAnsi="Georgia"/>
          <w:color w:val="3D3D4E"/>
          <w:shd w:val="clear" w:color="auto" w:fill="F5F5F5"/>
        </w:rPr>
        <w:t xml:space="preserve">, adding nodes to the cluster is quite easy. When a new node is added, it receives many </w:t>
      </w:r>
      <w:proofErr w:type="spellStart"/>
      <w:r>
        <w:rPr>
          <w:rFonts w:ascii="Georgia" w:hAnsi="Georgia"/>
          <w:color w:val="3D3D4E"/>
          <w:shd w:val="clear" w:color="auto" w:fill="F5F5F5"/>
        </w:rPr>
        <w:t>Vnodes</w:t>
      </w:r>
      <w:proofErr w:type="spellEnd"/>
      <w:r>
        <w:rPr>
          <w:rFonts w:ascii="Georgia" w:hAnsi="Georgia"/>
          <w:color w:val="3D3D4E"/>
          <w:shd w:val="clear" w:color="auto" w:fill="F5F5F5"/>
        </w:rPr>
        <w:t xml:space="preserve"> from the existing nodes to maintain a balanced cluster.</w:t>
      </w:r>
    </w:p>
    <w:p w14:paraId="649F0BFC" w14:textId="77777777" w:rsidR="00294050" w:rsidRPr="005209EB" w:rsidRDefault="00294050" w:rsidP="00294050">
      <w:pPr>
        <w:rPr>
          <w:rFonts w:ascii="Georgia" w:hAnsi="Georgia"/>
          <w:b/>
          <w:bCs/>
          <w:color w:val="3D3D4E"/>
          <w:shd w:val="clear" w:color="auto" w:fill="FFFFFF"/>
        </w:rPr>
      </w:pPr>
      <w:r w:rsidRPr="005209EB">
        <w:rPr>
          <w:rFonts w:ascii="Georgia" w:hAnsi="Georgia"/>
          <w:b/>
          <w:bCs/>
          <w:color w:val="3D3D4E"/>
          <w:shd w:val="clear" w:color="auto" w:fill="FFFFFF"/>
        </w:rPr>
        <w:t>How does Cassandra ensure fault-tolerance and reliability of data?</w:t>
      </w:r>
    </w:p>
    <w:p w14:paraId="449BAF7E" w14:textId="77777777" w:rsidR="00294050" w:rsidRDefault="00294050" w:rsidP="00294050">
      <w:pPr>
        <w:rPr>
          <w:rFonts w:ascii="Georgia" w:hAnsi="Georgia"/>
          <w:color w:val="3D3D4E"/>
          <w:shd w:val="clear" w:color="auto" w:fill="F5F5F5"/>
        </w:rPr>
      </w:pPr>
      <w:r>
        <w:rPr>
          <w:rFonts w:ascii="Georgia" w:hAnsi="Georgia"/>
          <w:color w:val="3D3D4E"/>
          <w:shd w:val="clear" w:color="auto" w:fill="F5F5F5"/>
        </w:rPr>
        <w:lastRenderedPageBreak/>
        <w:t>Cassandra replicates data to multiple nodes for reliability and fault-tolerance.</w:t>
      </w:r>
    </w:p>
    <w:p w14:paraId="23A852A9" w14:textId="77777777" w:rsidR="00294050" w:rsidRPr="0062648C" w:rsidRDefault="00294050" w:rsidP="00294050">
      <w:pPr>
        <w:rPr>
          <w:rFonts w:ascii="Georgia" w:hAnsi="Georgia"/>
          <w:b/>
          <w:bCs/>
          <w:color w:val="3D3D4E"/>
          <w:shd w:val="clear" w:color="auto" w:fill="F5F5F5"/>
        </w:rPr>
      </w:pPr>
      <w:r w:rsidRPr="0062648C">
        <w:rPr>
          <w:rFonts w:ascii="Georgia" w:hAnsi="Georgia"/>
          <w:b/>
          <w:bCs/>
          <w:color w:val="3D3D4E"/>
          <w:shd w:val="clear" w:color="auto" w:fill="FFFFFF"/>
        </w:rPr>
        <w:t>What write consistency levels does Cassandra provide to its clients?</w:t>
      </w:r>
    </w:p>
    <w:p w14:paraId="0B77E7BA" w14:textId="77777777" w:rsidR="00294050" w:rsidRDefault="00294050" w:rsidP="00294050">
      <w:pPr>
        <w:rPr>
          <w:rFonts w:ascii="Georgia" w:hAnsi="Georgia"/>
          <w:color w:val="3D3D4E"/>
          <w:shd w:val="clear" w:color="auto" w:fill="F5F5F5"/>
        </w:rPr>
      </w:pPr>
      <w:r>
        <w:rPr>
          <w:rFonts w:ascii="Georgia" w:hAnsi="Georgia"/>
          <w:color w:val="3D3D4E"/>
          <w:shd w:val="clear" w:color="auto" w:fill="F5F5F5"/>
        </w:rPr>
        <w:t>For write operations, the consistency level specifies how many replica nodes must respond for the write to be reported as successful to the client. Cassandra offers different write consistency levels: </w:t>
      </w:r>
      <w:r>
        <w:rPr>
          <w:rStyle w:val="Strong"/>
          <w:rFonts w:ascii="Georgia" w:hAnsi="Georgia"/>
          <w:color w:val="3D3D4E"/>
          <w:shd w:val="clear" w:color="auto" w:fill="F5F5F5"/>
        </w:rPr>
        <w:t>One</w:t>
      </w:r>
      <w:r>
        <w:rPr>
          <w:rFonts w:ascii="Georgia" w:hAnsi="Georgia"/>
          <w:color w:val="3D3D4E"/>
          <w:shd w:val="clear" w:color="auto" w:fill="F5F5F5"/>
        </w:rPr>
        <w:t>, </w:t>
      </w:r>
      <w:r>
        <w:rPr>
          <w:rStyle w:val="Strong"/>
          <w:rFonts w:ascii="Georgia" w:hAnsi="Georgia"/>
          <w:color w:val="3D3D4E"/>
          <w:shd w:val="clear" w:color="auto" w:fill="F5F5F5"/>
        </w:rPr>
        <w:t>Two</w:t>
      </w:r>
      <w:r>
        <w:rPr>
          <w:rFonts w:ascii="Georgia" w:hAnsi="Georgia"/>
          <w:color w:val="3D3D4E"/>
          <w:shd w:val="clear" w:color="auto" w:fill="F5F5F5"/>
        </w:rPr>
        <w:t>, </w:t>
      </w:r>
      <w:r>
        <w:rPr>
          <w:rStyle w:val="Strong"/>
          <w:rFonts w:ascii="Georgia" w:hAnsi="Georgia"/>
          <w:color w:val="3D3D4E"/>
          <w:shd w:val="clear" w:color="auto" w:fill="F5F5F5"/>
        </w:rPr>
        <w:t>Three</w:t>
      </w:r>
      <w:r>
        <w:rPr>
          <w:rFonts w:ascii="Georgia" w:hAnsi="Georgia"/>
          <w:color w:val="3D3D4E"/>
          <w:shd w:val="clear" w:color="auto" w:fill="F5F5F5"/>
        </w:rPr>
        <w:t>, </w:t>
      </w:r>
      <w:r>
        <w:rPr>
          <w:rStyle w:val="Strong"/>
          <w:rFonts w:ascii="Georgia" w:hAnsi="Georgia"/>
          <w:color w:val="3D3D4E"/>
          <w:shd w:val="clear" w:color="auto" w:fill="F5F5F5"/>
        </w:rPr>
        <w:t>Quorum</w:t>
      </w:r>
      <w:r>
        <w:rPr>
          <w:rFonts w:ascii="Georgia" w:hAnsi="Georgia"/>
          <w:color w:val="3D3D4E"/>
          <w:shd w:val="clear" w:color="auto" w:fill="F5F5F5"/>
        </w:rPr>
        <w:t>, </w:t>
      </w:r>
      <w:r>
        <w:rPr>
          <w:rStyle w:val="Strong"/>
          <w:rFonts w:ascii="Georgia" w:hAnsi="Georgia"/>
          <w:color w:val="3D3D4E"/>
          <w:shd w:val="clear" w:color="auto" w:fill="F5F5F5"/>
        </w:rPr>
        <w:t>ALL</w:t>
      </w:r>
      <w:r>
        <w:rPr>
          <w:rFonts w:ascii="Georgia" w:hAnsi="Georgia"/>
          <w:color w:val="3D3D4E"/>
          <w:shd w:val="clear" w:color="auto" w:fill="F5F5F5"/>
        </w:rPr>
        <w:t>, </w:t>
      </w:r>
      <w:proofErr w:type="spellStart"/>
      <w:r>
        <w:rPr>
          <w:rStyle w:val="Strong"/>
          <w:rFonts w:ascii="Georgia" w:hAnsi="Georgia"/>
          <w:color w:val="3D3D4E"/>
          <w:shd w:val="clear" w:color="auto" w:fill="F5F5F5"/>
        </w:rPr>
        <w:t>Local_quoram</w:t>
      </w:r>
      <w:proofErr w:type="spellEnd"/>
      <w:r>
        <w:rPr>
          <w:rFonts w:ascii="Georgia" w:hAnsi="Georgia"/>
          <w:color w:val="3D3D4E"/>
          <w:shd w:val="clear" w:color="auto" w:fill="F5F5F5"/>
        </w:rPr>
        <w:t>, </w:t>
      </w:r>
      <w:proofErr w:type="spellStart"/>
      <w:r>
        <w:rPr>
          <w:rStyle w:val="Strong"/>
          <w:rFonts w:ascii="Georgia" w:hAnsi="Georgia"/>
          <w:color w:val="3D3D4E"/>
          <w:shd w:val="clear" w:color="auto" w:fill="F5F5F5"/>
        </w:rPr>
        <w:t>Each_quorum</w:t>
      </w:r>
      <w:proofErr w:type="spellEnd"/>
      <w:r>
        <w:rPr>
          <w:rFonts w:ascii="Georgia" w:hAnsi="Georgia"/>
          <w:color w:val="3D3D4E"/>
          <w:shd w:val="clear" w:color="auto" w:fill="F5F5F5"/>
        </w:rPr>
        <w:t>, and </w:t>
      </w:r>
      <w:r>
        <w:rPr>
          <w:rStyle w:val="Strong"/>
          <w:rFonts w:ascii="Georgia" w:hAnsi="Georgia"/>
          <w:color w:val="3D3D4E"/>
          <w:shd w:val="clear" w:color="auto" w:fill="F5F5F5"/>
        </w:rPr>
        <w:t>Any</w:t>
      </w:r>
      <w:r>
        <w:rPr>
          <w:rFonts w:ascii="Georgia" w:hAnsi="Georgia"/>
          <w:color w:val="3D3D4E"/>
          <w:shd w:val="clear" w:color="auto" w:fill="F5F5F5"/>
        </w:rPr>
        <w:t>.</w:t>
      </w:r>
    </w:p>
    <w:p w14:paraId="1201853E" w14:textId="77777777" w:rsidR="00294050" w:rsidRDefault="00294050" w:rsidP="00294050">
      <w:pPr>
        <w:rPr>
          <w:rFonts w:ascii="Georgia" w:hAnsi="Georgia"/>
          <w:b/>
          <w:bCs/>
          <w:color w:val="3D3D4E"/>
          <w:shd w:val="clear" w:color="auto" w:fill="FFFFFF"/>
        </w:rPr>
      </w:pPr>
      <w:r w:rsidRPr="003E378A">
        <w:rPr>
          <w:rFonts w:ascii="Georgia" w:hAnsi="Georgia"/>
          <w:b/>
          <w:bCs/>
          <w:color w:val="3D3D4E"/>
          <w:shd w:val="clear" w:color="auto" w:fill="FFFFFF"/>
        </w:rPr>
        <w:t>What read consistency levels does Cassandra provide to its clients?</w:t>
      </w:r>
    </w:p>
    <w:p w14:paraId="5F61579D" w14:textId="77777777" w:rsidR="00294050" w:rsidRDefault="00294050" w:rsidP="00294050">
      <w:pPr>
        <w:rPr>
          <w:rFonts w:ascii="Georgia" w:hAnsi="Georgia"/>
          <w:color w:val="3D3D4E"/>
          <w:shd w:val="clear" w:color="auto" w:fill="F5F5F5"/>
        </w:rPr>
      </w:pPr>
      <w:r>
        <w:rPr>
          <w:rFonts w:ascii="Georgia" w:hAnsi="Georgia"/>
          <w:color w:val="3D3D4E"/>
          <w:shd w:val="clear" w:color="auto" w:fill="F5F5F5"/>
        </w:rPr>
        <w:t>The consistency level for read queries specifies how many replica nodes must respond to a read request before returning the data. For example, for a read request with a consistency level of quorum and replication factor of three, the coordinator waits for successful replies from at least two nodes. For read requests, Cassandra has the same consistency levels as that of write operations except </w:t>
      </w:r>
      <w:proofErr w:type="spellStart"/>
      <w:r>
        <w:rPr>
          <w:rStyle w:val="Strong"/>
          <w:rFonts w:ascii="Georgia" w:hAnsi="Georgia"/>
          <w:color w:val="3D3D4E"/>
          <w:shd w:val="clear" w:color="auto" w:fill="F5F5F5"/>
        </w:rPr>
        <w:t>Each_quorum</w:t>
      </w:r>
      <w:proofErr w:type="spellEnd"/>
      <w:r>
        <w:rPr>
          <w:rFonts w:ascii="Georgia" w:hAnsi="Georgia"/>
          <w:color w:val="3D3D4E"/>
          <w:shd w:val="clear" w:color="auto" w:fill="F5F5F5"/>
        </w:rPr>
        <w:t>.</w:t>
      </w:r>
    </w:p>
    <w:p w14:paraId="346B15CD" w14:textId="77777777" w:rsidR="00294050" w:rsidRDefault="00294050" w:rsidP="00294050">
      <w:pPr>
        <w:rPr>
          <w:rFonts w:ascii="Georgia" w:hAnsi="Georgia"/>
          <w:b/>
          <w:bCs/>
          <w:color w:val="3D3D4E"/>
          <w:shd w:val="clear" w:color="auto" w:fill="FFFFFF"/>
        </w:rPr>
      </w:pPr>
      <w:r w:rsidRPr="0003380C">
        <w:rPr>
          <w:rFonts w:ascii="Georgia" w:hAnsi="Georgia"/>
          <w:b/>
          <w:bCs/>
          <w:color w:val="3D3D4E"/>
          <w:shd w:val="clear" w:color="auto" w:fill="FFFFFF"/>
        </w:rPr>
        <w:t>How does Cassandra ensure strong data consistency?</w:t>
      </w:r>
    </w:p>
    <w:p w14:paraId="0B30254E" w14:textId="77777777" w:rsidR="00294050" w:rsidRDefault="00294050" w:rsidP="00294050">
      <w:pPr>
        <w:rPr>
          <w:rFonts w:ascii="Georgia" w:hAnsi="Georgia"/>
          <w:color w:val="3D3D4E"/>
          <w:shd w:val="clear" w:color="auto" w:fill="F5F5F5"/>
        </w:rPr>
      </w:pPr>
      <w:r>
        <w:rPr>
          <w:rFonts w:ascii="Georgia" w:hAnsi="Georgia"/>
          <w:color w:val="3D3D4E"/>
          <w:shd w:val="clear" w:color="auto" w:fill="F5F5F5"/>
        </w:rPr>
        <w:t>To achieve strong consistency in Cassandra: </w:t>
      </w:r>
      <w:r>
        <w:rPr>
          <w:rStyle w:val="katex-mathml"/>
          <w:color w:val="3D3D4E"/>
          <w:sz w:val="29"/>
          <w:szCs w:val="29"/>
          <w:bdr w:val="none" w:sz="0" w:space="0" w:color="auto" w:frame="1"/>
          <w:shd w:val="clear" w:color="auto" w:fill="F5F5F5"/>
        </w:rPr>
        <w:t>R + W &gt; RF</w:t>
      </w:r>
      <w:r>
        <w:rPr>
          <w:rStyle w:val="mord"/>
          <w:rFonts w:ascii="KaTeX_Math" w:hAnsi="KaTeX_Math"/>
          <w:i/>
          <w:iCs/>
          <w:color w:val="3D3D4E"/>
          <w:sz w:val="29"/>
          <w:szCs w:val="29"/>
          <w:shd w:val="clear" w:color="auto" w:fill="F5F5F5"/>
        </w:rPr>
        <w:t>R</w:t>
      </w:r>
      <w:r>
        <w:rPr>
          <w:rStyle w:val="mbin"/>
          <w:color w:val="3D3D4E"/>
          <w:sz w:val="29"/>
          <w:szCs w:val="29"/>
          <w:shd w:val="clear" w:color="auto" w:fill="F5F5F5"/>
        </w:rPr>
        <w:t>+</w:t>
      </w:r>
      <w:r>
        <w:rPr>
          <w:rStyle w:val="mord"/>
          <w:rFonts w:ascii="KaTeX_Math" w:hAnsi="KaTeX_Math"/>
          <w:i/>
          <w:iCs/>
          <w:color w:val="3D3D4E"/>
          <w:sz w:val="29"/>
          <w:szCs w:val="29"/>
          <w:shd w:val="clear" w:color="auto" w:fill="F5F5F5"/>
        </w:rPr>
        <w:t>W</w:t>
      </w:r>
      <w:r>
        <w:rPr>
          <w:rStyle w:val="mrel"/>
          <w:color w:val="3D3D4E"/>
          <w:sz w:val="29"/>
          <w:szCs w:val="29"/>
          <w:shd w:val="clear" w:color="auto" w:fill="F5F5F5"/>
        </w:rPr>
        <w:t>&gt;</w:t>
      </w:r>
      <w:r>
        <w:rPr>
          <w:rStyle w:val="mord"/>
          <w:rFonts w:ascii="KaTeX_Math" w:hAnsi="KaTeX_Math"/>
          <w:i/>
          <w:iCs/>
          <w:color w:val="3D3D4E"/>
          <w:sz w:val="29"/>
          <w:szCs w:val="29"/>
          <w:shd w:val="clear" w:color="auto" w:fill="F5F5F5"/>
        </w:rPr>
        <w:t>RF</w:t>
      </w:r>
      <w:r>
        <w:rPr>
          <w:rFonts w:ascii="Georgia" w:hAnsi="Georgia"/>
          <w:color w:val="3D3D4E"/>
          <w:shd w:val="clear" w:color="auto" w:fill="F5F5F5"/>
        </w:rPr>
        <w:t> =&gt; strong consistency. In this equation, </w:t>
      </w:r>
      <w:r>
        <w:rPr>
          <w:rStyle w:val="katex-mathml"/>
          <w:color w:val="3D3D4E"/>
          <w:sz w:val="29"/>
          <w:szCs w:val="29"/>
          <w:bdr w:val="none" w:sz="0" w:space="0" w:color="auto" w:frame="1"/>
          <w:shd w:val="clear" w:color="auto" w:fill="F5F5F5"/>
        </w:rPr>
        <w:t>R</w:t>
      </w:r>
      <w:r>
        <w:rPr>
          <w:rStyle w:val="mord"/>
          <w:rFonts w:ascii="KaTeX_Math" w:hAnsi="KaTeX_Math"/>
          <w:i/>
          <w:iCs/>
          <w:color w:val="3D3D4E"/>
          <w:sz w:val="29"/>
          <w:szCs w:val="29"/>
          <w:shd w:val="clear" w:color="auto" w:fill="F5F5F5"/>
        </w:rPr>
        <w:t>R</w:t>
      </w:r>
      <w:r>
        <w:rPr>
          <w:rFonts w:ascii="Georgia" w:hAnsi="Georgia"/>
          <w:color w:val="3D3D4E"/>
          <w:shd w:val="clear" w:color="auto" w:fill="F5F5F5"/>
        </w:rPr>
        <w:t>, </w:t>
      </w:r>
      <w:r>
        <w:rPr>
          <w:rStyle w:val="katex-mathml"/>
          <w:color w:val="3D3D4E"/>
          <w:sz w:val="29"/>
          <w:szCs w:val="29"/>
          <w:bdr w:val="none" w:sz="0" w:space="0" w:color="auto" w:frame="1"/>
          <w:shd w:val="clear" w:color="auto" w:fill="F5F5F5"/>
        </w:rPr>
        <w:t>W</w:t>
      </w:r>
      <w:r>
        <w:rPr>
          <w:rStyle w:val="mord"/>
          <w:rFonts w:ascii="KaTeX_Math" w:hAnsi="KaTeX_Math"/>
          <w:i/>
          <w:iCs/>
          <w:color w:val="3D3D4E"/>
          <w:sz w:val="29"/>
          <w:szCs w:val="29"/>
          <w:shd w:val="clear" w:color="auto" w:fill="F5F5F5"/>
        </w:rPr>
        <w:t>W</w:t>
      </w:r>
      <w:r>
        <w:rPr>
          <w:rFonts w:ascii="Georgia" w:hAnsi="Georgia"/>
          <w:color w:val="3D3D4E"/>
          <w:shd w:val="clear" w:color="auto" w:fill="F5F5F5"/>
        </w:rPr>
        <w:t>, and </w:t>
      </w:r>
      <w:r>
        <w:rPr>
          <w:rStyle w:val="katex-mathml"/>
          <w:color w:val="3D3D4E"/>
          <w:sz w:val="29"/>
          <w:szCs w:val="29"/>
          <w:bdr w:val="none" w:sz="0" w:space="0" w:color="auto" w:frame="1"/>
          <w:shd w:val="clear" w:color="auto" w:fill="F5F5F5"/>
        </w:rPr>
        <w:t>RF</w:t>
      </w:r>
      <w:r>
        <w:rPr>
          <w:rStyle w:val="mord"/>
          <w:rFonts w:ascii="KaTeX_Math" w:hAnsi="KaTeX_Math"/>
          <w:i/>
          <w:iCs/>
          <w:color w:val="3D3D4E"/>
          <w:sz w:val="29"/>
          <w:szCs w:val="29"/>
          <w:shd w:val="clear" w:color="auto" w:fill="F5F5F5"/>
        </w:rPr>
        <w:t>RF</w:t>
      </w:r>
      <w:r>
        <w:rPr>
          <w:rFonts w:ascii="Georgia" w:hAnsi="Georgia"/>
          <w:color w:val="3D3D4E"/>
          <w:shd w:val="clear" w:color="auto" w:fill="F5F5F5"/>
        </w:rPr>
        <w:t> are the read replica count, the write replica count, and the replication factor respectively. All client ‘reads’ will see the most recent ‘write’ in this scenario, and we will have strong consistency.</w:t>
      </w:r>
    </w:p>
    <w:p w14:paraId="5113CDEB" w14:textId="77777777" w:rsidR="00294050" w:rsidRDefault="00294050" w:rsidP="00294050">
      <w:pPr>
        <w:rPr>
          <w:rFonts w:ascii="Georgia" w:hAnsi="Georgia"/>
          <w:b/>
          <w:bCs/>
          <w:color w:val="3D3D4E"/>
          <w:shd w:val="clear" w:color="auto" w:fill="FFFFFF"/>
        </w:rPr>
      </w:pPr>
      <w:r w:rsidRPr="0003380C">
        <w:rPr>
          <w:rFonts w:ascii="Georgia" w:hAnsi="Georgia"/>
          <w:b/>
          <w:bCs/>
          <w:color w:val="3D3D4E"/>
          <w:shd w:val="clear" w:color="auto" w:fill="FFFFFF"/>
        </w:rPr>
        <w:t>How does Cassandra ensure durability?</w:t>
      </w:r>
    </w:p>
    <w:p w14:paraId="7FCF8D21" w14:textId="77777777" w:rsidR="00294050" w:rsidRDefault="00294050" w:rsidP="00294050">
      <w:pPr>
        <w:rPr>
          <w:rFonts w:ascii="Georgia" w:hAnsi="Georgia"/>
          <w:color w:val="3D3D4E"/>
          <w:shd w:val="clear" w:color="auto" w:fill="F5F5F5"/>
        </w:rPr>
      </w:pPr>
      <w:r>
        <w:rPr>
          <w:rFonts w:ascii="Georgia" w:hAnsi="Georgia"/>
          <w:color w:val="3D3D4E"/>
          <w:shd w:val="clear" w:color="auto" w:fill="F5F5F5"/>
        </w:rPr>
        <w:t>Cassandra ensures durability by replicating data across multiple replicas, as well as storing them on the disk.</w:t>
      </w:r>
    </w:p>
    <w:p w14:paraId="5866263F" w14:textId="77777777" w:rsidR="00294050" w:rsidRDefault="00294050" w:rsidP="00294050">
      <w:pPr>
        <w:rPr>
          <w:rFonts w:ascii="Georgia" w:hAnsi="Georgia"/>
          <w:b/>
          <w:bCs/>
          <w:color w:val="3D3D4E"/>
          <w:shd w:val="clear" w:color="auto" w:fill="FFFFFF"/>
        </w:rPr>
      </w:pPr>
      <w:r w:rsidRPr="0003380C">
        <w:rPr>
          <w:rFonts w:ascii="Georgia" w:hAnsi="Georgia"/>
          <w:b/>
          <w:bCs/>
          <w:color w:val="3D3D4E"/>
          <w:shd w:val="clear" w:color="auto" w:fill="FFFFFF"/>
        </w:rPr>
        <w:t>How does Cassandra manage high availability?</w:t>
      </w:r>
    </w:p>
    <w:p w14:paraId="61D61115" w14:textId="77777777" w:rsidR="00294050" w:rsidRDefault="00294050" w:rsidP="00294050">
      <w:pPr>
        <w:rPr>
          <w:rFonts w:ascii="Georgia" w:hAnsi="Georgia"/>
          <w:color w:val="3D3D4E"/>
          <w:shd w:val="clear" w:color="auto" w:fill="F5F5F5"/>
        </w:rPr>
      </w:pPr>
      <w:r>
        <w:rPr>
          <w:rFonts w:ascii="Georgia" w:hAnsi="Georgia"/>
          <w:color w:val="3D3D4E"/>
          <w:shd w:val="clear" w:color="auto" w:fill="F5F5F5"/>
        </w:rPr>
        <w:t>Each piece of data is replicated to multiple nodes to ensure high availability. The replication factor is the number of nodes that will receive the copy of the same data. This means, if a cluster has a replication factor of 3, each row will be stored on three different nodes. In this case, the data will still be available even if two nodes fail.</w:t>
      </w:r>
    </w:p>
    <w:p w14:paraId="6C5A366E" w14:textId="77777777" w:rsidR="00294050" w:rsidRDefault="00294050" w:rsidP="00294050">
      <w:pPr>
        <w:rPr>
          <w:rFonts w:ascii="Georgia" w:hAnsi="Georgia"/>
          <w:b/>
          <w:bCs/>
          <w:color w:val="3D3D4E"/>
          <w:shd w:val="clear" w:color="auto" w:fill="FFFFFF"/>
        </w:rPr>
      </w:pPr>
      <w:r w:rsidRPr="0003380C">
        <w:rPr>
          <w:rFonts w:ascii="Georgia" w:hAnsi="Georgia"/>
          <w:b/>
          <w:bCs/>
          <w:color w:val="3D3D4E"/>
          <w:shd w:val="clear" w:color="auto" w:fill="FFFFFF"/>
        </w:rPr>
        <w:t>What is the use of Bloom Filter in Cassandra?</w:t>
      </w:r>
    </w:p>
    <w:p w14:paraId="5BE71810" w14:textId="77777777" w:rsidR="00294050" w:rsidRDefault="00294050" w:rsidP="00294050">
      <w:pPr>
        <w:rPr>
          <w:rFonts w:ascii="Georgia" w:hAnsi="Georgia"/>
          <w:color w:val="3D3D4E"/>
          <w:shd w:val="clear" w:color="auto" w:fill="F5F5F5"/>
        </w:rPr>
      </w:pPr>
      <w:r>
        <w:rPr>
          <w:rFonts w:ascii="Georgia" w:hAnsi="Georgia"/>
          <w:color w:val="3D3D4E"/>
          <w:shd w:val="clear" w:color="auto" w:fill="F5F5F5"/>
        </w:rPr>
        <w:t xml:space="preserve">On a read request, before doing any disk I/O, Bloom filter is used to check whether the requested data exist in an </w:t>
      </w:r>
      <w:proofErr w:type="spellStart"/>
      <w:r>
        <w:rPr>
          <w:rFonts w:ascii="Georgia" w:hAnsi="Georgia"/>
          <w:color w:val="3D3D4E"/>
          <w:shd w:val="clear" w:color="auto" w:fill="F5F5F5"/>
        </w:rPr>
        <w:t>SSTable</w:t>
      </w:r>
      <w:proofErr w:type="spellEnd"/>
      <w:r>
        <w:rPr>
          <w:rFonts w:ascii="Georgia" w:hAnsi="Georgia"/>
          <w:color w:val="3D3D4E"/>
          <w:shd w:val="clear" w:color="auto" w:fill="F5F5F5"/>
        </w:rPr>
        <w:t>.</w:t>
      </w:r>
    </w:p>
    <w:p w14:paraId="4B9312A0" w14:textId="77777777" w:rsidR="00294050" w:rsidRDefault="00294050" w:rsidP="00294050">
      <w:pPr>
        <w:rPr>
          <w:rFonts w:ascii="Georgia" w:hAnsi="Georgia"/>
          <w:b/>
          <w:bCs/>
          <w:color w:val="3D3D4E"/>
          <w:shd w:val="clear" w:color="auto" w:fill="FFFFFF"/>
        </w:rPr>
      </w:pPr>
      <w:r w:rsidRPr="004A751B">
        <w:rPr>
          <w:rFonts w:ascii="Georgia" w:hAnsi="Georgia"/>
          <w:b/>
          <w:bCs/>
          <w:color w:val="3D3D4E"/>
          <w:shd w:val="clear" w:color="auto" w:fill="FFFFFF"/>
        </w:rPr>
        <w:t xml:space="preserve">How is an </w:t>
      </w:r>
      <w:proofErr w:type="spellStart"/>
      <w:r w:rsidRPr="004A751B">
        <w:rPr>
          <w:rFonts w:ascii="Georgia" w:hAnsi="Georgia"/>
          <w:b/>
          <w:bCs/>
          <w:color w:val="3D3D4E"/>
          <w:shd w:val="clear" w:color="auto" w:fill="FFFFFF"/>
        </w:rPr>
        <w:t>SStable</w:t>
      </w:r>
      <w:proofErr w:type="spellEnd"/>
      <w:r w:rsidRPr="004A751B">
        <w:rPr>
          <w:rFonts w:ascii="Georgia" w:hAnsi="Georgia"/>
          <w:b/>
          <w:bCs/>
          <w:color w:val="3D3D4E"/>
          <w:shd w:val="clear" w:color="auto" w:fill="FFFFFF"/>
        </w:rPr>
        <w:t xml:space="preserve"> stored on the disk?</w:t>
      </w:r>
    </w:p>
    <w:p w14:paraId="643E64C8" w14:textId="77777777" w:rsidR="00294050" w:rsidRPr="004A751B" w:rsidRDefault="00294050" w:rsidP="00294050">
      <w:pPr>
        <w:shd w:val="clear" w:color="auto" w:fill="F5F5F5"/>
        <w:spacing w:before="240" w:after="240" w:line="240" w:lineRule="auto"/>
        <w:rPr>
          <w:rFonts w:ascii="Georgia" w:eastAsia="Times New Roman" w:hAnsi="Georgia" w:cs="Times New Roman"/>
          <w:color w:val="3D3D4E"/>
          <w:sz w:val="24"/>
          <w:szCs w:val="24"/>
          <w:lang w:eastAsia="en-IN"/>
        </w:rPr>
      </w:pPr>
      <w:proofErr w:type="spellStart"/>
      <w:r w:rsidRPr="004A751B">
        <w:rPr>
          <w:rFonts w:ascii="Georgia" w:eastAsia="Times New Roman" w:hAnsi="Georgia" w:cs="Times New Roman"/>
          <w:color w:val="3D3D4E"/>
          <w:sz w:val="24"/>
          <w:szCs w:val="24"/>
          <w:lang w:eastAsia="en-IN"/>
        </w:rPr>
        <w:t>SStable</w:t>
      </w:r>
      <w:proofErr w:type="spellEnd"/>
      <w:r w:rsidRPr="004A751B">
        <w:rPr>
          <w:rFonts w:ascii="Georgia" w:eastAsia="Times New Roman" w:hAnsi="Georgia" w:cs="Times New Roman"/>
          <w:color w:val="3D3D4E"/>
          <w:sz w:val="24"/>
          <w:szCs w:val="24"/>
          <w:lang w:eastAsia="en-IN"/>
        </w:rPr>
        <w:t xml:space="preserve"> consist of mainly two files:</w:t>
      </w:r>
    </w:p>
    <w:p w14:paraId="48AD32A2" w14:textId="77777777" w:rsidR="00294050" w:rsidRPr="004A751B" w:rsidRDefault="00294050" w:rsidP="00294050">
      <w:pPr>
        <w:numPr>
          <w:ilvl w:val="0"/>
          <w:numId w:val="28"/>
        </w:numPr>
        <w:shd w:val="clear" w:color="auto" w:fill="F5F5F5"/>
        <w:spacing w:before="100" w:beforeAutospacing="1" w:after="100" w:afterAutospacing="1" w:line="240" w:lineRule="auto"/>
        <w:rPr>
          <w:rFonts w:ascii="Georgia" w:eastAsia="Times New Roman" w:hAnsi="Georgia" w:cs="Times New Roman"/>
          <w:color w:val="3D3D4E"/>
          <w:sz w:val="24"/>
          <w:szCs w:val="24"/>
          <w:lang w:eastAsia="en-IN"/>
        </w:rPr>
      </w:pPr>
      <w:r w:rsidRPr="004A751B">
        <w:rPr>
          <w:rFonts w:ascii="Georgia" w:eastAsia="Times New Roman" w:hAnsi="Georgia" w:cs="Times New Roman"/>
          <w:color w:val="3D3D4E"/>
          <w:sz w:val="24"/>
          <w:szCs w:val="24"/>
          <w:lang w:eastAsia="en-IN"/>
        </w:rPr>
        <w:t>Index file (Bloom filter &amp; Key offset pairs)</w:t>
      </w:r>
    </w:p>
    <w:p w14:paraId="377C52DC" w14:textId="77777777" w:rsidR="00294050" w:rsidRPr="004A751B" w:rsidRDefault="00294050" w:rsidP="00294050">
      <w:pPr>
        <w:numPr>
          <w:ilvl w:val="0"/>
          <w:numId w:val="28"/>
        </w:numPr>
        <w:shd w:val="clear" w:color="auto" w:fill="F5F5F5"/>
        <w:spacing w:before="100" w:beforeAutospacing="1" w:after="100" w:afterAutospacing="1" w:line="240" w:lineRule="auto"/>
        <w:rPr>
          <w:rFonts w:ascii="Georgia" w:eastAsia="Times New Roman" w:hAnsi="Georgia" w:cs="Times New Roman"/>
          <w:color w:val="3D3D4E"/>
          <w:sz w:val="24"/>
          <w:szCs w:val="24"/>
          <w:lang w:eastAsia="en-IN"/>
        </w:rPr>
      </w:pPr>
      <w:r w:rsidRPr="004A751B">
        <w:rPr>
          <w:rFonts w:ascii="Georgia" w:eastAsia="Times New Roman" w:hAnsi="Georgia" w:cs="Times New Roman"/>
          <w:color w:val="3D3D4E"/>
          <w:sz w:val="24"/>
          <w:szCs w:val="24"/>
          <w:lang w:eastAsia="en-IN"/>
        </w:rPr>
        <w:t>Data file (actual columns data)</w:t>
      </w:r>
    </w:p>
    <w:p w14:paraId="3BAAD088" w14:textId="77777777" w:rsidR="00294050" w:rsidRPr="00294050" w:rsidRDefault="00294050" w:rsidP="00294050"/>
    <w:p w14:paraId="59A5A727" w14:textId="77777777" w:rsidR="00294050" w:rsidRPr="00294050" w:rsidRDefault="00294050" w:rsidP="00294050"/>
    <w:p w14:paraId="2EE70B99" w14:textId="77777777" w:rsidR="00294050" w:rsidRPr="00294050" w:rsidRDefault="00294050" w:rsidP="00294050"/>
    <w:p w14:paraId="03B5C9EC" w14:textId="77777777" w:rsidR="00294050" w:rsidRPr="002B1DAE" w:rsidRDefault="00294050" w:rsidP="002B1DAE"/>
    <w:p w14:paraId="20609485" w14:textId="77777777" w:rsidR="002B1DAE" w:rsidRPr="002B1DAE" w:rsidRDefault="002B1DAE" w:rsidP="002B1DAE"/>
    <w:p w14:paraId="01971550" w14:textId="77777777" w:rsidR="002B1DAE" w:rsidRPr="004A751B" w:rsidRDefault="002B1DAE">
      <w:pPr>
        <w:rPr>
          <w:b/>
          <w:bCs/>
        </w:rPr>
      </w:pPr>
    </w:p>
    <w:sectPr w:rsidR="002B1DAE" w:rsidRPr="004A75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unito Sans">
    <w:altName w:val="Calibri"/>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4F85"/>
    <w:multiLevelType w:val="multilevel"/>
    <w:tmpl w:val="E5DE30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B7FEE"/>
    <w:multiLevelType w:val="multilevel"/>
    <w:tmpl w:val="26B07A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E2BB7"/>
    <w:multiLevelType w:val="multilevel"/>
    <w:tmpl w:val="9EF6CCF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85223"/>
    <w:multiLevelType w:val="multilevel"/>
    <w:tmpl w:val="9076766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C4A90"/>
    <w:multiLevelType w:val="multilevel"/>
    <w:tmpl w:val="93E88E4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95C8D"/>
    <w:multiLevelType w:val="multilevel"/>
    <w:tmpl w:val="C540E6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265CE"/>
    <w:multiLevelType w:val="multilevel"/>
    <w:tmpl w:val="9A3A3D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E5D1049"/>
    <w:multiLevelType w:val="multilevel"/>
    <w:tmpl w:val="0A08322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A5042"/>
    <w:multiLevelType w:val="multilevel"/>
    <w:tmpl w:val="7E80774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E2878"/>
    <w:multiLevelType w:val="multilevel"/>
    <w:tmpl w:val="7D48C3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4515EA0"/>
    <w:multiLevelType w:val="multilevel"/>
    <w:tmpl w:val="DDDCD23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658B5"/>
    <w:multiLevelType w:val="multilevel"/>
    <w:tmpl w:val="AECEBC0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D7CA5"/>
    <w:multiLevelType w:val="multilevel"/>
    <w:tmpl w:val="36BAD1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B4AF9"/>
    <w:multiLevelType w:val="multilevel"/>
    <w:tmpl w:val="DD4670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D4F3E"/>
    <w:multiLevelType w:val="multilevel"/>
    <w:tmpl w:val="6F0CA0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0E3AF7"/>
    <w:multiLevelType w:val="multilevel"/>
    <w:tmpl w:val="BFFCB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9D27D5"/>
    <w:multiLevelType w:val="multilevel"/>
    <w:tmpl w:val="90B63C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F155E3"/>
    <w:multiLevelType w:val="multilevel"/>
    <w:tmpl w:val="7D4C34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226A86"/>
    <w:multiLevelType w:val="multilevel"/>
    <w:tmpl w:val="A59257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2850013"/>
    <w:multiLevelType w:val="multilevel"/>
    <w:tmpl w:val="F6BC17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033CBF"/>
    <w:multiLevelType w:val="multilevel"/>
    <w:tmpl w:val="736458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BEC1462"/>
    <w:multiLevelType w:val="multilevel"/>
    <w:tmpl w:val="4A1C963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640AE9"/>
    <w:multiLevelType w:val="multilevel"/>
    <w:tmpl w:val="568CD4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D534D68"/>
    <w:multiLevelType w:val="multilevel"/>
    <w:tmpl w:val="CAFE256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CA2A71"/>
    <w:multiLevelType w:val="multilevel"/>
    <w:tmpl w:val="F7BEC0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75C54B8B"/>
    <w:multiLevelType w:val="multilevel"/>
    <w:tmpl w:val="B8B0DC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0F2299"/>
    <w:multiLevelType w:val="multilevel"/>
    <w:tmpl w:val="08B6A0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468E2"/>
    <w:multiLevelType w:val="multilevel"/>
    <w:tmpl w:val="D85CD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800370632">
    <w:abstractNumId w:val="21"/>
  </w:num>
  <w:num w:numId="2" w16cid:durableId="935864133">
    <w:abstractNumId w:val="12"/>
  </w:num>
  <w:num w:numId="3" w16cid:durableId="1967199910">
    <w:abstractNumId w:val="23"/>
  </w:num>
  <w:num w:numId="4" w16cid:durableId="235674825">
    <w:abstractNumId w:val="13"/>
  </w:num>
  <w:num w:numId="5" w16cid:durableId="789009031">
    <w:abstractNumId w:val="27"/>
  </w:num>
  <w:num w:numId="6" w16cid:durableId="1707831044">
    <w:abstractNumId w:val="10"/>
  </w:num>
  <w:num w:numId="7" w16cid:durableId="744181409">
    <w:abstractNumId w:val="15"/>
  </w:num>
  <w:num w:numId="8" w16cid:durableId="1187407412">
    <w:abstractNumId w:val="7"/>
  </w:num>
  <w:num w:numId="9" w16cid:durableId="865172901">
    <w:abstractNumId w:val="0"/>
  </w:num>
  <w:num w:numId="10" w16cid:durableId="611011417">
    <w:abstractNumId w:val="26"/>
  </w:num>
  <w:num w:numId="11" w16cid:durableId="932588290">
    <w:abstractNumId w:val="8"/>
  </w:num>
  <w:num w:numId="12" w16cid:durableId="963850107">
    <w:abstractNumId w:val="5"/>
  </w:num>
  <w:num w:numId="13" w16cid:durableId="888420971">
    <w:abstractNumId w:val="20"/>
  </w:num>
  <w:num w:numId="14" w16cid:durableId="611983989">
    <w:abstractNumId w:val="17"/>
  </w:num>
  <w:num w:numId="15" w16cid:durableId="1320226972">
    <w:abstractNumId w:val="11"/>
  </w:num>
  <w:num w:numId="16" w16cid:durableId="1408065870">
    <w:abstractNumId w:val="24"/>
  </w:num>
  <w:num w:numId="17" w16cid:durableId="149905537">
    <w:abstractNumId w:val="18"/>
  </w:num>
  <w:num w:numId="18" w16cid:durableId="1177885465">
    <w:abstractNumId w:val="6"/>
  </w:num>
  <w:num w:numId="19" w16cid:durableId="499198959">
    <w:abstractNumId w:val="22"/>
  </w:num>
  <w:num w:numId="20" w16cid:durableId="1086422867">
    <w:abstractNumId w:val="2"/>
  </w:num>
  <w:num w:numId="21" w16cid:durableId="2061509772">
    <w:abstractNumId w:val="1"/>
  </w:num>
  <w:num w:numId="22" w16cid:durableId="1477448884">
    <w:abstractNumId w:val="3"/>
  </w:num>
  <w:num w:numId="23" w16cid:durableId="1795516716">
    <w:abstractNumId w:val="25"/>
  </w:num>
  <w:num w:numId="24" w16cid:durableId="895817956">
    <w:abstractNumId w:val="4"/>
  </w:num>
  <w:num w:numId="25" w16cid:durableId="467551434">
    <w:abstractNumId w:val="9"/>
  </w:num>
  <w:num w:numId="26" w16cid:durableId="1245578123">
    <w:abstractNumId w:val="19"/>
  </w:num>
  <w:num w:numId="27" w16cid:durableId="321809926">
    <w:abstractNumId w:val="14"/>
  </w:num>
  <w:num w:numId="28" w16cid:durableId="12461861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457"/>
    <w:rsid w:val="0003380C"/>
    <w:rsid w:val="00193137"/>
    <w:rsid w:val="00197264"/>
    <w:rsid w:val="00285525"/>
    <w:rsid w:val="00294050"/>
    <w:rsid w:val="002B1DAE"/>
    <w:rsid w:val="003E378A"/>
    <w:rsid w:val="004A751B"/>
    <w:rsid w:val="004E49CA"/>
    <w:rsid w:val="005209EB"/>
    <w:rsid w:val="005B7431"/>
    <w:rsid w:val="0062648C"/>
    <w:rsid w:val="0083754B"/>
    <w:rsid w:val="008430AB"/>
    <w:rsid w:val="00871EE6"/>
    <w:rsid w:val="00881AEB"/>
    <w:rsid w:val="008C725E"/>
    <w:rsid w:val="00904109"/>
    <w:rsid w:val="00912C92"/>
    <w:rsid w:val="00C363A8"/>
    <w:rsid w:val="00DF5357"/>
    <w:rsid w:val="00EB2E56"/>
    <w:rsid w:val="00F73D64"/>
    <w:rsid w:val="00F96FF7"/>
    <w:rsid w:val="00F97457"/>
    <w:rsid w:val="00FD46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EC08A"/>
  <w15:chartTrackingRefBased/>
  <w15:docId w15:val="{4DF68F7D-07A6-4465-A99C-64E2AAFF4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72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9726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855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2B1D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26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97264"/>
    <w:rPr>
      <w:rFonts w:ascii="Times New Roman" w:eastAsia="Times New Roman" w:hAnsi="Times New Roman" w:cs="Times New Roman"/>
      <w:b/>
      <w:bCs/>
      <w:sz w:val="36"/>
      <w:szCs w:val="36"/>
      <w:lang w:eastAsia="en-IN"/>
    </w:rPr>
  </w:style>
  <w:style w:type="paragraph" w:customStyle="1" w:styleId="text-base">
    <w:name w:val="text-base"/>
    <w:basedOn w:val="Normal"/>
    <w:rsid w:val="001972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197264"/>
  </w:style>
  <w:style w:type="character" w:styleId="Hyperlink">
    <w:name w:val="Hyperlink"/>
    <w:basedOn w:val="DefaultParagraphFont"/>
    <w:uiPriority w:val="99"/>
    <w:semiHidden/>
    <w:unhideWhenUsed/>
    <w:rsid w:val="00197264"/>
    <w:rPr>
      <w:color w:val="0000FF"/>
      <w:u w:val="single"/>
    </w:rPr>
  </w:style>
  <w:style w:type="character" w:customStyle="1" w:styleId="anchor-link">
    <w:name w:val="anchor-link"/>
    <w:basedOn w:val="DefaultParagraphFont"/>
    <w:rsid w:val="00197264"/>
  </w:style>
  <w:style w:type="paragraph" w:styleId="NormalWeb">
    <w:name w:val="Normal (Web)"/>
    <w:basedOn w:val="Normal"/>
    <w:uiPriority w:val="99"/>
    <w:semiHidden/>
    <w:unhideWhenUsed/>
    <w:rsid w:val="001972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97264"/>
    <w:rPr>
      <w:b/>
      <w:bCs/>
    </w:rPr>
  </w:style>
  <w:style w:type="character" w:styleId="Emphasis">
    <w:name w:val="Emphasis"/>
    <w:basedOn w:val="DefaultParagraphFont"/>
    <w:uiPriority w:val="20"/>
    <w:qFormat/>
    <w:rsid w:val="00197264"/>
    <w:rPr>
      <w:i/>
      <w:iCs/>
    </w:rPr>
  </w:style>
  <w:style w:type="character" w:customStyle="1" w:styleId="border-0">
    <w:name w:val="border-0"/>
    <w:basedOn w:val="DefaultParagraphFont"/>
    <w:rsid w:val="00197264"/>
  </w:style>
  <w:style w:type="character" w:customStyle="1" w:styleId="Heading3Char">
    <w:name w:val="Heading 3 Char"/>
    <w:basedOn w:val="DefaultParagraphFont"/>
    <w:link w:val="Heading3"/>
    <w:uiPriority w:val="9"/>
    <w:semiHidden/>
    <w:rsid w:val="00285525"/>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285525"/>
    <w:rPr>
      <w:rFonts w:ascii="Courier New" w:eastAsia="Times New Roman" w:hAnsi="Courier New" w:cs="Courier New"/>
      <w:sz w:val="20"/>
      <w:szCs w:val="20"/>
    </w:rPr>
  </w:style>
  <w:style w:type="character" w:customStyle="1" w:styleId="katex-mathml">
    <w:name w:val="katex-mathml"/>
    <w:basedOn w:val="DefaultParagraphFont"/>
    <w:rsid w:val="00285525"/>
  </w:style>
  <w:style w:type="character" w:customStyle="1" w:styleId="mord">
    <w:name w:val="mord"/>
    <w:basedOn w:val="DefaultParagraphFont"/>
    <w:rsid w:val="00285525"/>
  </w:style>
  <w:style w:type="character" w:customStyle="1" w:styleId="mbin">
    <w:name w:val="mbin"/>
    <w:basedOn w:val="DefaultParagraphFont"/>
    <w:rsid w:val="00285525"/>
  </w:style>
  <w:style w:type="character" w:customStyle="1" w:styleId="mopen">
    <w:name w:val="mopen"/>
    <w:basedOn w:val="DefaultParagraphFont"/>
    <w:rsid w:val="0083754B"/>
  </w:style>
  <w:style w:type="character" w:customStyle="1" w:styleId="mclose">
    <w:name w:val="mclose"/>
    <w:basedOn w:val="DefaultParagraphFont"/>
    <w:rsid w:val="0083754B"/>
  </w:style>
  <w:style w:type="character" w:customStyle="1" w:styleId="mrel">
    <w:name w:val="mrel"/>
    <w:basedOn w:val="DefaultParagraphFont"/>
    <w:rsid w:val="0083754B"/>
  </w:style>
  <w:style w:type="paragraph" w:customStyle="1" w:styleId="body-medium">
    <w:name w:val="body-medium"/>
    <w:basedOn w:val="Normal"/>
    <w:rsid w:val="002B1D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B1DA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139">
      <w:bodyDiv w:val="1"/>
      <w:marLeft w:val="0"/>
      <w:marRight w:val="0"/>
      <w:marTop w:val="0"/>
      <w:marBottom w:val="0"/>
      <w:divBdr>
        <w:top w:val="none" w:sz="0" w:space="0" w:color="auto"/>
        <w:left w:val="none" w:sz="0" w:space="0" w:color="auto"/>
        <w:bottom w:val="none" w:sz="0" w:space="0" w:color="auto"/>
        <w:right w:val="none" w:sz="0" w:space="0" w:color="auto"/>
      </w:divBdr>
    </w:div>
    <w:div w:id="106973411">
      <w:bodyDiv w:val="1"/>
      <w:marLeft w:val="0"/>
      <w:marRight w:val="0"/>
      <w:marTop w:val="0"/>
      <w:marBottom w:val="0"/>
      <w:divBdr>
        <w:top w:val="none" w:sz="0" w:space="0" w:color="auto"/>
        <w:left w:val="none" w:sz="0" w:space="0" w:color="auto"/>
        <w:bottom w:val="none" w:sz="0" w:space="0" w:color="auto"/>
        <w:right w:val="none" w:sz="0" w:space="0" w:color="auto"/>
      </w:divBdr>
      <w:divsChild>
        <w:div w:id="1089423109">
          <w:marLeft w:val="0"/>
          <w:marRight w:val="0"/>
          <w:marTop w:val="0"/>
          <w:marBottom w:val="300"/>
          <w:divBdr>
            <w:top w:val="none" w:sz="0" w:space="0" w:color="auto"/>
            <w:left w:val="none" w:sz="0" w:space="0" w:color="auto"/>
            <w:bottom w:val="none" w:sz="0" w:space="0" w:color="auto"/>
            <w:right w:val="none" w:sz="0" w:space="0" w:color="auto"/>
          </w:divBdr>
          <w:divsChild>
            <w:div w:id="1678772790">
              <w:marLeft w:val="0"/>
              <w:marRight w:val="0"/>
              <w:marTop w:val="0"/>
              <w:marBottom w:val="0"/>
              <w:divBdr>
                <w:top w:val="none" w:sz="0" w:space="0" w:color="auto"/>
                <w:left w:val="none" w:sz="0" w:space="0" w:color="auto"/>
                <w:bottom w:val="none" w:sz="0" w:space="0" w:color="auto"/>
                <w:right w:val="none" w:sz="0" w:space="0" w:color="auto"/>
              </w:divBdr>
              <w:divsChild>
                <w:div w:id="1690253337">
                  <w:marLeft w:val="0"/>
                  <w:marRight w:val="0"/>
                  <w:marTop w:val="0"/>
                  <w:marBottom w:val="0"/>
                  <w:divBdr>
                    <w:top w:val="none" w:sz="0" w:space="0" w:color="auto"/>
                    <w:left w:val="none" w:sz="0" w:space="0" w:color="auto"/>
                    <w:bottom w:val="none" w:sz="0" w:space="0" w:color="auto"/>
                    <w:right w:val="none" w:sz="0" w:space="0" w:color="auto"/>
                  </w:divBdr>
                </w:div>
                <w:div w:id="492377956">
                  <w:marLeft w:val="0"/>
                  <w:marRight w:val="0"/>
                  <w:marTop w:val="0"/>
                  <w:marBottom w:val="0"/>
                  <w:divBdr>
                    <w:top w:val="none" w:sz="0" w:space="0" w:color="auto"/>
                    <w:left w:val="none" w:sz="0" w:space="0" w:color="auto"/>
                    <w:bottom w:val="none" w:sz="0" w:space="0" w:color="auto"/>
                    <w:right w:val="none" w:sz="0" w:space="0" w:color="auto"/>
                  </w:divBdr>
                  <w:divsChild>
                    <w:div w:id="797072074">
                      <w:marLeft w:val="0"/>
                      <w:marRight w:val="0"/>
                      <w:marTop w:val="0"/>
                      <w:marBottom w:val="0"/>
                      <w:divBdr>
                        <w:top w:val="none" w:sz="0" w:space="0" w:color="auto"/>
                        <w:left w:val="none" w:sz="0" w:space="0" w:color="auto"/>
                        <w:bottom w:val="none" w:sz="0" w:space="0" w:color="auto"/>
                        <w:right w:val="none" w:sz="0" w:space="0" w:color="auto"/>
                      </w:divBdr>
                      <w:divsChild>
                        <w:div w:id="497844064">
                          <w:marLeft w:val="0"/>
                          <w:marRight w:val="0"/>
                          <w:marTop w:val="0"/>
                          <w:marBottom w:val="0"/>
                          <w:divBdr>
                            <w:top w:val="none" w:sz="0" w:space="0" w:color="auto"/>
                            <w:left w:val="none" w:sz="0" w:space="0" w:color="auto"/>
                            <w:bottom w:val="none" w:sz="0" w:space="0" w:color="auto"/>
                            <w:right w:val="none" w:sz="0" w:space="0" w:color="auto"/>
                          </w:divBdr>
                        </w:div>
                        <w:div w:id="1841114537">
                          <w:marLeft w:val="0"/>
                          <w:marRight w:val="0"/>
                          <w:marTop w:val="225"/>
                          <w:marBottom w:val="150"/>
                          <w:divBdr>
                            <w:top w:val="none" w:sz="0" w:space="0" w:color="auto"/>
                            <w:left w:val="none" w:sz="0" w:space="0" w:color="auto"/>
                            <w:bottom w:val="none" w:sz="0" w:space="0" w:color="auto"/>
                            <w:right w:val="none" w:sz="0" w:space="0" w:color="auto"/>
                          </w:divBdr>
                          <w:divsChild>
                            <w:div w:id="1076047322">
                              <w:marLeft w:val="0"/>
                              <w:marRight w:val="0"/>
                              <w:marTop w:val="0"/>
                              <w:marBottom w:val="0"/>
                              <w:divBdr>
                                <w:top w:val="none" w:sz="0" w:space="0" w:color="auto"/>
                                <w:left w:val="none" w:sz="0" w:space="0" w:color="auto"/>
                                <w:bottom w:val="none" w:sz="0" w:space="0" w:color="auto"/>
                                <w:right w:val="none" w:sz="0" w:space="0" w:color="auto"/>
                              </w:divBdr>
                            </w:div>
                            <w:div w:id="1106578486">
                              <w:marLeft w:val="0"/>
                              <w:marRight w:val="0"/>
                              <w:marTop w:val="0"/>
                              <w:marBottom w:val="0"/>
                              <w:divBdr>
                                <w:top w:val="none" w:sz="0" w:space="0" w:color="auto"/>
                                <w:left w:val="none" w:sz="0" w:space="0" w:color="auto"/>
                                <w:bottom w:val="none" w:sz="0" w:space="0" w:color="auto"/>
                                <w:right w:val="none" w:sz="0" w:space="0" w:color="auto"/>
                              </w:divBdr>
                              <w:divsChild>
                                <w:div w:id="953171457">
                                  <w:marLeft w:val="0"/>
                                  <w:marRight w:val="0"/>
                                  <w:marTop w:val="0"/>
                                  <w:marBottom w:val="0"/>
                                  <w:divBdr>
                                    <w:top w:val="none" w:sz="0" w:space="0" w:color="auto"/>
                                    <w:left w:val="none" w:sz="0" w:space="0" w:color="auto"/>
                                    <w:bottom w:val="none" w:sz="0" w:space="0" w:color="auto"/>
                                    <w:right w:val="none" w:sz="0" w:space="0" w:color="auto"/>
                                  </w:divBdr>
                                  <w:divsChild>
                                    <w:div w:id="6452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4068">
          <w:marLeft w:val="0"/>
          <w:marRight w:val="0"/>
          <w:marTop w:val="0"/>
          <w:marBottom w:val="0"/>
          <w:divBdr>
            <w:top w:val="none" w:sz="0" w:space="0" w:color="auto"/>
            <w:left w:val="none" w:sz="0" w:space="0" w:color="auto"/>
            <w:bottom w:val="none" w:sz="0" w:space="0" w:color="auto"/>
            <w:right w:val="none" w:sz="0" w:space="0" w:color="auto"/>
          </w:divBdr>
          <w:divsChild>
            <w:div w:id="2080396791">
              <w:marLeft w:val="0"/>
              <w:marRight w:val="0"/>
              <w:marTop w:val="0"/>
              <w:marBottom w:val="0"/>
              <w:divBdr>
                <w:top w:val="none" w:sz="0" w:space="0" w:color="auto"/>
                <w:left w:val="none" w:sz="0" w:space="0" w:color="auto"/>
                <w:bottom w:val="none" w:sz="0" w:space="0" w:color="auto"/>
                <w:right w:val="none" w:sz="0" w:space="0" w:color="auto"/>
              </w:divBdr>
              <w:divsChild>
                <w:div w:id="210966436">
                  <w:marLeft w:val="0"/>
                  <w:marRight w:val="0"/>
                  <w:marTop w:val="0"/>
                  <w:marBottom w:val="0"/>
                  <w:divBdr>
                    <w:top w:val="none" w:sz="0" w:space="0" w:color="auto"/>
                    <w:left w:val="none" w:sz="0" w:space="0" w:color="auto"/>
                    <w:bottom w:val="none" w:sz="0" w:space="0" w:color="auto"/>
                    <w:right w:val="none" w:sz="0" w:space="0" w:color="auto"/>
                  </w:divBdr>
                  <w:divsChild>
                    <w:div w:id="829948748">
                      <w:marLeft w:val="0"/>
                      <w:marRight w:val="0"/>
                      <w:marTop w:val="0"/>
                      <w:marBottom w:val="0"/>
                      <w:divBdr>
                        <w:top w:val="none" w:sz="0" w:space="0" w:color="auto"/>
                        <w:left w:val="none" w:sz="0" w:space="0" w:color="auto"/>
                        <w:bottom w:val="none" w:sz="0" w:space="0" w:color="auto"/>
                        <w:right w:val="none" w:sz="0" w:space="0" w:color="auto"/>
                      </w:divBdr>
                      <w:divsChild>
                        <w:div w:id="458379991">
                          <w:marLeft w:val="0"/>
                          <w:marRight w:val="0"/>
                          <w:marTop w:val="0"/>
                          <w:marBottom w:val="0"/>
                          <w:divBdr>
                            <w:top w:val="none" w:sz="0" w:space="0" w:color="auto"/>
                            <w:left w:val="none" w:sz="0" w:space="0" w:color="auto"/>
                            <w:bottom w:val="none" w:sz="0" w:space="0" w:color="auto"/>
                            <w:right w:val="none" w:sz="0" w:space="0" w:color="auto"/>
                          </w:divBdr>
                          <w:divsChild>
                            <w:div w:id="720593687">
                              <w:marLeft w:val="0"/>
                              <w:marRight w:val="0"/>
                              <w:marTop w:val="0"/>
                              <w:marBottom w:val="0"/>
                              <w:divBdr>
                                <w:top w:val="none" w:sz="0" w:space="0" w:color="auto"/>
                                <w:left w:val="none" w:sz="0" w:space="0" w:color="auto"/>
                                <w:bottom w:val="none" w:sz="0" w:space="0" w:color="auto"/>
                                <w:right w:val="none" w:sz="0" w:space="0" w:color="auto"/>
                              </w:divBdr>
                              <w:divsChild>
                                <w:div w:id="2144998386">
                                  <w:marLeft w:val="0"/>
                                  <w:marRight w:val="0"/>
                                  <w:marTop w:val="0"/>
                                  <w:marBottom w:val="0"/>
                                  <w:divBdr>
                                    <w:top w:val="none" w:sz="0" w:space="0" w:color="auto"/>
                                    <w:left w:val="none" w:sz="0" w:space="0" w:color="auto"/>
                                    <w:bottom w:val="none" w:sz="0" w:space="0" w:color="auto"/>
                                    <w:right w:val="none" w:sz="0" w:space="0" w:color="auto"/>
                                  </w:divBdr>
                                  <w:divsChild>
                                    <w:div w:id="1062630748">
                                      <w:marLeft w:val="0"/>
                                      <w:marRight w:val="0"/>
                                      <w:marTop w:val="0"/>
                                      <w:marBottom w:val="0"/>
                                      <w:divBdr>
                                        <w:top w:val="none" w:sz="0" w:space="0" w:color="auto"/>
                                        <w:left w:val="none" w:sz="0" w:space="0" w:color="auto"/>
                                        <w:bottom w:val="none" w:sz="0" w:space="0" w:color="auto"/>
                                        <w:right w:val="none" w:sz="0" w:space="0" w:color="auto"/>
                                      </w:divBdr>
                                      <w:divsChild>
                                        <w:div w:id="1215577527">
                                          <w:marLeft w:val="0"/>
                                          <w:marRight w:val="0"/>
                                          <w:marTop w:val="0"/>
                                          <w:marBottom w:val="0"/>
                                          <w:divBdr>
                                            <w:top w:val="none" w:sz="0" w:space="0" w:color="auto"/>
                                            <w:left w:val="none" w:sz="0" w:space="0" w:color="auto"/>
                                            <w:bottom w:val="none" w:sz="0" w:space="0" w:color="auto"/>
                                            <w:right w:val="none" w:sz="0" w:space="0" w:color="auto"/>
                                          </w:divBdr>
                                          <w:divsChild>
                                            <w:div w:id="1190683103">
                                              <w:marLeft w:val="0"/>
                                              <w:marRight w:val="0"/>
                                              <w:marTop w:val="0"/>
                                              <w:marBottom w:val="0"/>
                                              <w:divBdr>
                                                <w:top w:val="none" w:sz="0" w:space="0" w:color="auto"/>
                                                <w:left w:val="none" w:sz="0" w:space="0" w:color="auto"/>
                                                <w:bottom w:val="none" w:sz="0" w:space="0" w:color="auto"/>
                                                <w:right w:val="none" w:sz="0" w:space="0" w:color="auto"/>
                                              </w:divBdr>
                                              <w:divsChild>
                                                <w:div w:id="9609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930043">
      <w:bodyDiv w:val="1"/>
      <w:marLeft w:val="0"/>
      <w:marRight w:val="0"/>
      <w:marTop w:val="0"/>
      <w:marBottom w:val="0"/>
      <w:divBdr>
        <w:top w:val="none" w:sz="0" w:space="0" w:color="auto"/>
        <w:left w:val="none" w:sz="0" w:space="0" w:color="auto"/>
        <w:bottom w:val="none" w:sz="0" w:space="0" w:color="auto"/>
        <w:right w:val="none" w:sz="0" w:space="0" w:color="auto"/>
      </w:divBdr>
      <w:divsChild>
        <w:div w:id="1032994377">
          <w:marLeft w:val="0"/>
          <w:marRight w:val="0"/>
          <w:marTop w:val="150"/>
          <w:marBottom w:val="0"/>
          <w:divBdr>
            <w:top w:val="none" w:sz="0" w:space="0" w:color="auto"/>
            <w:left w:val="none" w:sz="0" w:space="0" w:color="auto"/>
            <w:bottom w:val="none" w:sz="0" w:space="0" w:color="auto"/>
            <w:right w:val="none" w:sz="0" w:space="0" w:color="auto"/>
          </w:divBdr>
          <w:divsChild>
            <w:div w:id="54290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2287">
      <w:bodyDiv w:val="1"/>
      <w:marLeft w:val="0"/>
      <w:marRight w:val="0"/>
      <w:marTop w:val="0"/>
      <w:marBottom w:val="0"/>
      <w:divBdr>
        <w:top w:val="none" w:sz="0" w:space="0" w:color="auto"/>
        <w:left w:val="none" w:sz="0" w:space="0" w:color="auto"/>
        <w:bottom w:val="none" w:sz="0" w:space="0" w:color="auto"/>
        <w:right w:val="none" w:sz="0" w:space="0" w:color="auto"/>
      </w:divBdr>
      <w:divsChild>
        <w:div w:id="671639514">
          <w:marLeft w:val="0"/>
          <w:marRight w:val="0"/>
          <w:marTop w:val="0"/>
          <w:marBottom w:val="0"/>
          <w:divBdr>
            <w:top w:val="none" w:sz="0" w:space="0" w:color="auto"/>
            <w:left w:val="none" w:sz="0" w:space="0" w:color="auto"/>
            <w:bottom w:val="none" w:sz="0" w:space="0" w:color="auto"/>
            <w:right w:val="none" w:sz="0" w:space="0" w:color="auto"/>
          </w:divBdr>
        </w:div>
        <w:div w:id="1102533682">
          <w:marLeft w:val="0"/>
          <w:marRight w:val="0"/>
          <w:marTop w:val="0"/>
          <w:marBottom w:val="0"/>
          <w:divBdr>
            <w:top w:val="none" w:sz="0" w:space="0" w:color="auto"/>
            <w:left w:val="none" w:sz="0" w:space="0" w:color="auto"/>
            <w:bottom w:val="none" w:sz="0" w:space="0" w:color="auto"/>
            <w:right w:val="none" w:sz="0" w:space="0" w:color="auto"/>
          </w:divBdr>
          <w:divsChild>
            <w:div w:id="1775637190">
              <w:marLeft w:val="0"/>
              <w:marRight w:val="0"/>
              <w:marTop w:val="0"/>
              <w:marBottom w:val="0"/>
              <w:divBdr>
                <w:top w:val="none" w:sz="0" w:space="0" w:color="auto"/>
                <w:left w:val="none" w:sz="0" w:space="0" w:color="auto"/>
                <w:bottom w:val="none" w:sz="0" w:space="0" w:color="auto"/>
                <w:right w:val="none" w:sz="0" w:space="0" w:color="auto"/>
              </w:divBdr>
              <w:divsChild>
                <w:div w:id="9319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2075">
      <w:bodyDiv w:val="1"/>
      <w:marLeft w:val="0"/>
      <w:marRight w:val="0"/>
      <w:marTop w:val="0"/>
      <w:marBottom w:val="0"/>
      <w:divBdr>
        <w:top w:val="none" w:sz="0" w:space="0" w:color="auto"/>
        <w:left w:val="none" w:sz="0" w:space="0" w:color="auto"/>
        <w:bottom w:val="none" w:sz="0" w:space="0" w:color="auto"/>
        <w:right w:val="none" w:sz="0" w:space="0" w:color="auto"/>
      </w:divBdr>
    </w:div>
    <w:div w:id="279411495">
      <w:bodyDiv w:val="1"/>
      <w:marLeft w:val="0"/>
      <w:marRight w:val="0"/>
      <w:marTop w:val="0"/>
      <w:marBottom w:val="0"/>
      <w:divBdr>
        <w:top w:val="none" w:sz="0" w:space="0" w:color="auto"/>
        <w:left w:val="none" w:sz="0" w:space="0" w:color="auto"/>
        <w:bottom w:val="none" w:sz="0" w:space="0" w:color="auto"/>
        <w:right w:val="none" w:sz="0" w:space="0" w:color="auto"/>
      </w:divBdr>
      <w:divsChild>
        <w:div w:id="1128084290">
          <w:marLeft w:val="0"/>
          <w:marRight w:val="0"/>
          <w:marTop w:val="0"/>
          <w:marBottom w:val="300"/>
          <w:divBdr>
            <w:top w:val="none" w:sz="0" w:space="0" w:color="auto"/>
            <w:left w:val="none" w:sz="0" w:space="0" w:color="auto"/>
            <w:bottom w:val="none" w:sz="0" w:space="0" w:color="auto"/>
            <w:right w:val="none" w:sz="0" w:space="0" w:color="auto"/>
          </w:divBdr>
          <w:divsChild>
            <w:div w:id="1130442280">
              <w:marLeft w:val="0"/>
              <w:marRight w:val="0"/>
              <w:marTop w:val="0"/>
              <w:marBottom w:val="0"/>
              <w:divBdr>
                <w:top w:val="none" w:sz="0" w:space="0" w:color="auto"/>
                <w:left w:val="none" w:sz="0" w:space="0" w:color="auto"/>
                <w:bottom w:val="none" w:sz="0" w:space="0" w:color="auto"/>
                <w:right w:val="none" w:sz="0" w:space="0" w:color="auto"/>
              </w:divBdr>
              <w:divsChild>
                <w:div w:id="512302297">
                  <w:marLeft w:val="0"/>
                  <w:marRight w:val="0"/>
                  <w:marTop w:val="0"/>
                  <w:marBottom w:val="0"/>
                  <w:divBdr>
                    <w:top w:val="none" w:sz="0" w:space="0" w:color="auto"/>
                    <w:left w:val="none" w:sz="0" w:space="0" w:color="auto"/>
                    <w:bottom w:val="none" w:sz="0" w:space="0" w:color="auto"/>
                    <w:right w:val="none" w:sz="0" w:space="0" w:color="auto"/>
                  </w:divBdr>
                </w:div>
                <w:div w:id="948271061">
                  <w:marLeft w:val="0"/>
                  <w:marRight w:val="0"/>
                  <w:marTop w:val="0"/>
                  <w:marBottom w:val="0"/>
                  <w:divBdr>
                    <w:top w:val="none" w:sz="0" w:space="0" w:color="auto"/>
                    <w:left w:val="none" w:sz="0" w:space="0" w:color="auto"/>
                    <w:bottom w:val="none" w:sz="0" w:space="0" w:color="auto"/>
                    <w:right w:val="none" w:sz="0" w:space="0" w:color="auto"/>
                  </w:divBdr>
                  <w:divsChild>
                    <w:div w:id="1993174252">
                      <w:marLeft w:val="0"/>
                      <w:marRight w:val="0"/>
                      <w:marTop w:val="0"/>
                      <w:marBottom w:val="0"/>
                      <w:divBdr>
                        <w:top w:val="none" w:sz="0" w:space="0" w:color="auto"/>
                        <w:left w:val="none" w:sz="0" w:space="0" w:color="auto"/>
                        <w:bottom w:val="none" w:sz="0" w:space="0" w:color="auto"/>
                        <w:right w:val="none" w:sz="0" w:space="0" w:color="auto"/>
                      </w:divBdr>
                      <w:divsChild>
                        <w:div w:id="838230341">
                          <w:marLeft w:val="0"/>
                          <w:marRight w:val="0"/>
                          <w:marTop w:val="0"/>
                          <w:marBottom w:val="0"/>
                          <w:divBdr>
                            <w:top w:val="none" w:sz="0" w:space="0" w:color="auto"/>
                            <w:left w:val="none" w:sz="0" w:space="0" w:color="auto"/>
                            <w:bottom w:val="none" w:sz="0" w:space="0" w:color="auto"/>
                            <w:right w:val="none" w:sz="0" w:space="0" w:color="auto"/>
                          </w:divBdr>
                        </w:div>
                        <w:div w:id="1658339139">
                          <w:marLeft w:val="0"/>
                          <w:marRight w:val="0"/>
                          <w:marTop w:val="225"/>
                          <w:marBottom w:val="150"/>
                          <w:divBdr>
                            <w:top w:val="none" w:sz="0" w:space="0" w:color="auto"/>
                            <w:left w:val="none" w:sz="0" w:space="0" w:color="auto"/>
                            <w:bottom w:val="none" w:sz="0" w:space="0" w:color="auto"/>
                            <w:right w:val="none" w:sz="0" w:space="0" w:color="auto"/>
                          </w:divBdr>
                          <w:divsChild>
                            <w:div w:id="993022575">
                              <w:marLeft w:val="0"/>
                              <w:marRight w:val="0"/>
                              <w:marTop w:val="0"/>
                              <w:marBottom w:val="0"/>
                              <w:divBdr>
                                <w:top w:val="none" w:sz="0" w:space="0" w:color="auto"/>
                                <w:left w:val="none" w:sz="0" w:space="0" w:color="auto"/>
                                <w:bottom w:val="none" w:sz="0" w:space="0" w:color="auto"/>
                                <w:right w:val="none" w:sz="0" w:space="0" w:color="auto"/>
                              </w:divBdr>
                            </w:div>
                            <w:div w:id="1253900948">
                              <w:marLeft w:val="0"/>
                              <w:marRight w:val="0"/>
                              <w:marTop w:val="0"/>
                              <w:marBottom w:val="0"/>
                              <w:divBdr>
                                <w:top w:val="none" w:sz="0" w:space="0" w:color="auto"/>
                                <w:left w:val="none" w:sz="0" w:space="0" w:color="auto"/>
                                <w:bottom w:val="none" w:sz="0" w:space="0" w:color="auto"/>
                                <w:right w:val="none" w:sz="0" w:space="0" w:color="auto"/>
                              </w:divBdr>
                              <w:divsChild>
                                <w:div w:id="329480105">
                                  <w:marLeft w:val="0"/>
                                  <w:marRight w:val="0"/>
                                  <w:marTop w:val="0"/>
                                  <w:marBottom w:val="0"/>
                                  <w:divBdr>
                                    <w:top w:val="none" w:sz="0" w:space="0" w:color="auto"/>
                                    <w:left w:val="none" w:sz="0" w:space="0" w:color="auto"/>
                                    <w:bottom w:val="none" w:sz="0" w:space="0" w:color="auto"/>
                                    <w:right w:val="none" w:sz="0" w:space="0" w:color="auto"/>
                                  </w:divBdr>
                                  <w:divsChild>
                                    <w:div w:id="17644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262978">
          <w:marLeft w:val="0"/>
          <w:marRight w:val="0"/>
          <w:marTop w:val="0"/>
          <w:marBottom w:val="0"/>
          <w:divBdr>
            <w:top w:val="none" w:sz="0" w:space="0" w:color="auto"/>
            <w:left w:val="none" w:sz="0" w:space="0" w:color="auto"/>
            <w:bottom w:val="none" w:sz="0" w:space="0" w:color="auto"/>
            <w:right w:val="none" w:sz="0" w:space="0" w:color="auto"/>
          </w:divBdr>
          <w:divsChild>
            <w:div w:id="907691136">
              <w:marLeft w:val="0"/>
              <w:marRight w:val="0"/>
              <w:marTop w:val="0"/>
              <w:marBottom w:val="0"/>
              <w:divBdr>
                <w:top w:val="none" w:sz="0" w:space="0" w:color="auto"/>
                <w:left w:val="none" w:sz="0" w:space="0" w:color="auto"/>
                <w:bottom w:val="none" w:sz="0" w:space="0" w:color="auto"/>
                <w:right w:val="none" w:sz="0" w:space="0" w:color="auto"/>
              </w:divBdr>
              <w:divsChild>
                <w:div w:id="732896066">
                  <w:marLeft w:val="0"/>
                  <w:marRight w:val="0"/>
                  <w:marTop w:val="0"/>
                  <w:marBottom w:val="0"/>
                  <w:divBdr>
                    <w:top w:val="none" w:sz="0" w:space="0" w:color="auto"/>
                    <w:left w:val="none" w:sz="0" w:space="0" w:color="auto"/>
                    <w:bottom w:val="none" w:sz="0" w:space="0" w:color="auto"/>
                    <w:right w:val="none" w:sz="0" w:space="0" w:color="auto"/>
                  </w:divBdr>
                  <w:divsChild>
                    <w:div w:id="291985742">
                      <w:marLeft w:val="0"/>
                      <w:marRight w:val="0"/>
                      <w:marTop w:val="0"/>
                      <w:marBottom w:val="0"/>
                      <w:divBdr>
                        <w:top w:val="none" w:sz="0" w:space="0" w:color="auto"/>
                        <w:left w:val="none" w:sz="0" w:space="0" w:color="auto"/>
                        <w:bottom w:val="none" w:sz="0" w:space="0" w:color="auto"/>
                        <w:right w:val="none" w:sz="0" w:space="0" w:color="auto"/>
                      </w:divBdr>
                      <w:divsChild>
                        <w:div w:id="638414986">
                          <w:marLeft w:val="0"/>
                          <w:marRight w:val="0"/>
                          <w:marTop w:val="0"/>
                          <w:marBottom w:val="0"/>
                          <w:divBdr>
                            <w:top w:val="none" w:sz="0" w:space="0" w:color="auto"/>
                            <w:left w:val="none" w:sz="0" w:space="0" w:color="auto"/>
                            <w:bottom w:val="none" w:sz="0" w:space="0" w:color="auto"/>
                            <w:right w:val="none" w:sz="0" w:space="0" w:color="auto"/>
                          </w:divBdr>
                          <w:divsChild>
                            <w:div w:id="140198571">
                              <w:marLeft w:val="0"/>
                              <w:marRight w:val="0"/>
                              <w:marTop w:val="0"/>
                              <w:marBottom w:val="0"/>
                              <w:divBdr>
                                <w:top w:val="none" w:sz="0" w:space="0" w:color="auto"/>
                                <w:left w:val="none" w:sz="0" w:space="0" w:color="auto"/>
                                <w:bottom w:val="none" w:sz="0" w:space="0" w:color="auto"/>
                                <w:right w:val="none" w:sz="0" w:space="0" w:color="auto"/>
                              </w:divBdr>
                              <w:divsChild>
                                <w:div w:id="772939675">
                                  <w:marLeft w:val="0"/>
                                  <w:marRight w:val="0"/>
                                  <w:marTop w:val="0"/>
                                  <w:marBottom w:val="0"/>
                                  <w:divBdr>
                                    <w:top w:val="none" w:sz="0" w:space="0" w:color="auto"/>
                                    <w:left w:val="none" w:sz="0" w:space="0" w:color="auto"/>
                                    <w:bottom w:val="none" w:sz="0" w:space="0" w:color="auto"/>
                                    <w:right w:val="none" w:sz="0" w:space="0" w:color="auto"/>
                                  </w:divBdr>
                                  <w:divsChild>
                                    <w:div w:id="1045183116">
                                      <w:marLeft w:val="0"/>
                                      <w:marRight w:val="0"/>
                                      <w:marTop w:val="0"/>
                                      <w:marBottom w:val="0"/>
                                      <w:divBdr>
                                        <w:top w:val="none" w:sz="0" w:space="0" w:color="auto"/>
                                        <w:left w:val="none" w:sz="0" w:space="0" w:color="auto"/>
                                        <w:bottom w:val="none" w:sz="0" w:space="0" w:color="auto"/>
                                        <w:right w:val="none" w:sz="0" w:space="0" w:color="auto"/>
                                      </w:divBdr>
                                      <w:divsChild>
                                        <w:div w:id="1150903605">
                                          <w:marLeft w:val="0"/>
                                          <w:marRight w:val="0"/>
                                          <w:marTop w:val="0"/>
                                          <w:marBottom w:val="0"/>
                                          <w:divBdr>
                                            <w:top w:val="none" w:sz="0" w:space="0" w:color="auto"/>
                                            <w:left w:val="none" w:sz="0" w:space="0" w:color="auto"/>
                                            <w:bottom w:val="none" w:sz="0" w:space="0" w:color="auto"/>
                                            <w:right w:val="none" w:sz="0" w:space="0" w:color="auto"/>
                                          </w:divBdr>
                                          <w:divsChild>
                                            <w:div w:id="417287866">
                                              <w:marLeft w:val="0"/>
                                              <w:marRight w:val="0"/>
                                              <w:marTop w:val="0"/>
                                              <w:marBottom w:val="0"/>
                                              <w:divBdr>
                                                <w:top w:val="none" w:sz="0" w:space="0" w:color="auto"/>
                                                <w:left w:val="none" w:sz="0" w:space="0" w:color="auto"/>
                                                <w:bottom w:val="none" w:sz="0" w:space="0" w:color="auto"/>
                                                <w:right w:val="none" w:sz="0" w:space="0" w:color="auto"/>
                                              </w:divBdr>
                                              <w:divsChild>
                                                <w:div w:id="5284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4575824">
      <w:bodyDiv w:val="1"/>
      <w:marLeft w:val="0"/>
      <w:marRight w:val="0"/>
      <w:marTop w:val="0"/>
      <w:marBottom w:val="0"/>
      <w:divBdr>
        <w:top w:val="none" w:sz="0" w:space="0" w:color="auto"/>
        <w:left w:val="none" w:sz="0" w:space="0" w:color="auto"/>
        <w:bottom w:val="none" w:sz="0" w:space="0" w:color="auto"/>
        <w:right w:val="none" w:sz="0" w:space="0" w:color="auto"/>
      </w:divBdr>
      <w:divsChild>
        <w:div w:id="97988018">
          <w:marLeft w:val="0"/>
          <w:marRight w:val="0"/>
          <w:marTop w:val="150"/>
          <w:marBottom w:val="0"/>
          <w:divBdr>
            <w:top w:val="none" w:sz="0" w:space="0" w:color="auto"/>
            <w:left w:val="none" w:sz="0" w:space="0" w:color="auto"/>
            <w:bottom w:val="none" w:sz="0" w:space="0" w:color="auto"/>
            <w:right w:val="none" w:sz="0" w:space="0" w:color="auto"/>
          </w:divBdr>
          <w:divsChild>
            <w:div w:id="4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1668">
      <w:bodyDiv w:val="1"/>
      <w:marLeft w:val="0"/>
      <w:marRight w:val="0"/>
      <w:marTop w:val="0"/>
      <w:marBottom w:val="0"/>
      <w:divBdr>
        <w:top w:val="none" w:sz="0" w:space="0" w:color="auto"/>
        <w:left w:val="none" w:sz="0" w:space="0" w:color="auto"/>
        <w:bottom w:val="none" w:sz="0" w:space="0" w:color="auto"/>
        <w:right w:val="none" w:sz="0" w:space="0" w:color="auto"/>
      </w:divBdr>
      <w:divsChild>
        <w:div w:id="662659810">
          <w:marLeft w:val="0"/>
          <w:marRight w:val="0"/>
          <w:marTop w:val="150"/>
          <w:marBottom w:val="0"/>
          <w:divBdr>
            <w:top w:val="none" w:sz="0" w:space="0" w:color="auto"/>
            <w:left w:val="none" w:sz="0" w:space="0" w:color="auto"/>
            <w:bottom w:val="none" w:sz="0" w:space="0" w:color="auto"/>
            <w:right w:val="none" w:sz="0" w:space="0" w:color="auto"/>
          </w:divBdr>
          <w:divsChild>
            <w:div w:id="6916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715">
      <w:bodyDiv w:val="1"/>
      <w:marLeft w:val="0"/>
      <w:marRight w:val="0"/>
      <w:marTop w:val="0"/>
      <w:marBottom w:val="0"/>
      <w:divBdr>
        <w:top w:val="none" w:sz="0" w:space="0" w:color="auto"/>
        <w:left w:val="none" w:sz="0" w:space="0" w:color="auto"/>
        <w:bottom w:val="none" w:sz="0" w:space="0" w:color="auto"/>
        <w:right w:val="none" w:sz="0" w:space="0" w:color="auto"/>
      </w:divBdr>
      <w:divsChild>
        <w:div w:id="1978872417">
          <w:marLeft w:val="0"/>
          <w:marRight w:val="0"/>
          <w:marTop w:val="0"/>
          <w:marBottom w:val="300"/>
          <w:divBdr>
            <w:top w:val="none" w:sz="0" w:space="0" w:color="auto"/>
            <w:left w:val="none" w:sz="0" w:space="0" w:color="auto"/>
            <w:bottom w:val="none" w:sz="0" w:space="0" w:color="auto"/>
            <w:right w:val="none" w:sz="0" w:space="0" w:color="auto"/>
          </w:divBdr>
          <w:divsChild>
            <w:div w:id="1361052031">
              <w:marLeft w:val="0"/>
              <w:marRight w:val="0"/>
              <w:marTop w:val="0"/>
              <w:marBottom w:val="0"/>
              <w:divBdr>
                <w:top w:val="none" w:sz="0" w:space="0" w:color="auto"/>
                <w:left w:val="none" w:sz="0" w:space="0" w:color="auto"/>
                <w:bottom w:val="none" w:sz="0" w:space="0" w:color="auto"/>
                <w:right w:val="none" w:sz="0" w:space="0" w:color="auto"/>
              </w:divBdr>
              <w:divsChild>
                <w:div w:id="1673870321">
                  <w:marLeft w:val="0"/>
                  <w:marRight w:val="0"/>
                  <w:marTop w:val="0"/>
                  <w:marBottom w:val="0"/>
                  <w:divBdr>
                    <w:top w:val="none" w:sz="0" w:space="0" w:color="auto"/>
                    <w:left w:val="none" w:sz="0" w:space="0" w:color="auto"/>
                    <w:bottom w:val="none" w:sz="0" w:space="0" w:color="auto"/>
                    <w:right w:val="none" w:sz="0" w:space="0" w:color="auto"/>
                  </w:divBdr>
                </w:div>
                <w:div w:id="17006279">
                  <w:marLeft w:val="0"/>
                  <w:marRight w:val="0"/>
                  <w:marTop w:val="0"/>
                  <w:marBottom w:val="0"/>
                  <w:divBdr>
                    <w:top w:val="none" w:sz="0" w:space="0" w:color="auto"/>
                    <w:left w:val="none" w:sz="0" w:space="0" w:color="auto"/>
                    <w:bottom w:val="none" w:sz="0" w:space="0" w:color="auto"/>
                    <w:right w:val="none" w:sz="0" w:space="0" w:color="auto"/>
                  </w:divBdr>
                  <w:divsChild>
                    <w:div w:id="2121757237">
                      <w:marLeft w:val="0"/>
                      <w:marRight w:val="0"/>
                      <w:marTop w:val="0"/>
                      <w:marBottom w:val="0"/>
                      <w:divBdr>
                        <w:top w:val="none" w:sz="0" w:space="0" w:color="auto"/>
                        <w:left w:val="none" w:sz="0" w:space="0" w:color="auto"/>
                        <w:bottom w:val="none" w:sz="0" w:space="0" w:color="auto"/>
                        <w:right w:val="none" w:sz="0" w:space="0" w:color="auto"/>
                      </w:divBdr>
                      <w:divsChild>
                        <w:div w:id="456412544">
                          <w:marLeft w:val="0"/>
                          <w:marRight w:val="0"/>
                          <w:marTop w:val="0"/>
                          <w:marBottom w:val="0"/>
                          <w:divBdr>
                            <w:top w:val="none" w:sz="0" w:space="0" w:color="auto"/>
                            <w:left w:val="none" w:sz="0" w:space="0" w:color="auto"/>
                            <w:bottom w:val="none" w:sz="0" w:space="0" w:color="auto"/>
                            <w:right w:val="none" w:sz="0" w:space="0" w:color="auto"/>
                          </w:divBdr>
                        </w:div>
                        <w:div w:id="220404995">
                          <w:marLeft w:val="0"/>
                          <w:marRight w:val="0"/>
                          <w:marTop w:val="225"/>
                          <w:marBottom w:val="150"/>
                          <w:divBdr>
                            <w:top w:val="none" w:sz="0" w:space="0" w:color="auto"/>
                            <w:left w:val="none" w:sz="0" w:space="0" w:color="auto"/>
                            <w:bottom w:val="none" w:sz="0" w:space="0" w:color="auto"/>
                            <w:right w:val="none" w:sz="0" w:space="0" w:color="auto"/>
                          </w:divBdr>
                          <w:divsChild>
                            <w:div w:id="1079249343">
                              <w:marLeft w:val="0"/>
                              <w:marRight w:val="0"/>
                              <w:marTop w:val="0"/>
                              <w:marBottom w:val="0"/>
                              <w:divBdr>
                                <w:top w:val="none" w:sz="0" w:space="0" w:color="auto"/>
                                <w:left w:val="none" w:sz="0" w:space="0" w:color="auto"/>
                                <w:bottom w:val="none" w:sz="0" w:space="0" w:color="auto"/>
                                <w:right w:val="none" w:sz="0" w:space="0" w:color="auto"/>
                              </w:divBdr>
                            </w:div>
                            <w:div w:id="2001227308">
                              <w:marLeft w:val="0"/>
                              <w:marRight w:val="0"/>
                              <w:marTop w:val="0"/>
                              <w:marBottom w:val="0"/>
                              <w:divBdr>
                                <w:top w:val="none" w:sz="0" w:space="0" w:color="auto"/>
                                <w:left w:val="none" w:sz="0" w:space="0" w:color="auto"/>
                                <w:bottom w:val="none" w:sz="0" w:space="0" w:color="auto"/>
                                <w:right w:val="none" w:sz="0" w:space="0" w:color="auto"/>
                              </w:divBdr>
                              <w:divsChild>
                                <w:div w:id="367995710">
                                  <w:marLeft w:val="0"/>
                                  <w:marRight w:val="0"/>
                                  <w:marTop w:val="0"/>
                                  <w:marBottom w:val="0"/>
                                  <w:divBdr>
                                    <w:top w:val="none" w:sz="0" w:space="0" w:color="auto"/>
                                    <w:left w:val="none" w:sz="0" w:space="0" w:color="auto"/>
                                    <w:bottom w:val="none" w:sz="0" w:space="0" w:color="auto"/>
                                    <w:right w:val="none" w:sz="0" w:space="0" w:color="auto"/>
                                  </w:divBdr>
                                  <w:divsChild>
                                    <w:div w:id="14754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8399889">
          <w:marLeft w:val="0"/>
          <w:marRight w:val="0"/>
          <w:marTop w:val="0"/>
          <w:marBottom w:val="0"/>
          <w:divBdr>
            <w:top w:val="none" w:sz="0" w:space="0" w:color="auto"/>
            <w:left w:val="none" w:sz="0" w:space="0" w:color="auto"/>
            <w:bottom w:val="none" w:sz="0" w:space="0" w:color="auto"/>
            <w:right w:val="none" w:sz="0" w:space="0" w:color="auto"/>
          </w:divBdr>
          <w:divsChild>
            <w:div w:id="522324053">
              <w:marLeft w:val="0"/>
              <w:marRight w:val="0"/>
              <w:marTop w:val="0"/>
              <w:marBottom w:val="0"/>
              <w:divBdr>
                <w:top w:val="none" w:sz="0" w:space="0" w:color="auto"/>
                <w:left w:val="none" w:sz="0" w:space="0" w:color="auto"/>
                <w:bottom w:val="none" w:sz="0" w:space="0" w:color="auto"/>
                <w:right w:val="none" w:sz="0" w:space="0" w:color="auto"/>
              </w:divBdr>
              <w:divsChild>
                <w:div w:id="1662931564">
                  <w:marLeft w:val="0"/>
                  <w:marRight w:val="0"/>
                  <w:marTop w:val="0"/>
                  <w:marBottom w:val="0"/>
                  <w:divBdr>
                    <w:top w:val="none" w:sz="0" w:space="0" w:color="auto"/>
                    <w:left w:val="none" w:sz="0" w:space="0" w:color="auto"/>
                    <w:bottom w:val="none" w:sz="0" w:space="0" w:color="auto"/>
                    <w:right w:val="none" w:sz="0" w:space="0" w:color="auto"/>
                  </w:divBdr>
                  <w:divsChild>
                    <w:div w:id="1659075448">
                      <w:marLeft w:val="0"/>
                      <w:marRight w:val="0"/>
                      <w:marTop w:val="0"/>
                      <w:marBottom w:val="0"/>
                      <w:divBdr>
                        <w:top w:val="none" w:sz="0" w:space="0" w:color="auto"/>
                        <w:left w:val="none" w:sz="0" w:space="0" w:color="auto"/>
                        <w:bottom w:val="none" w:sz="0" w:space="0" w:color="auto"/>
                        <w:right w:val="none" w:sz="0" w:space="0" w:color="auto"/>
                      </w:divBdr>
                      <w:divsChild>
                        <w:div w:id="387727183">
                          <w:marLeft w:val="0"/>
                          <w:marRight w:val="0"/>
                          <w:marTop w:val="0"/>
                          <w:marBottom w:val="0"/>
                          <w:divBdr>
                            <w:top w:val="none" w:sz="0" w:space="0" w:color="auto"/>
                            <w:left w:val="none" w:sz="0" w:space="0" w:color="auto"/>
                            <w:bottom w:val="none" w:sz="0" w:space="0" w:color="auto"/>
                            <w:right w:val="none" w:sz="0" w:space="0" w:color="auto"/>
                          </w:divBdr>
                          <w:divsChild>
                            <w:div w:id="1868249800">
                              <w:marLeft w:val="0"/>
                              <w:marRight w:val="0"/>
                              <w:marTop w:val="0"/>
                              <w:marBottom w:val="0"/>
                              <w:divBdr>
                                <w:top w:val="none" w:sz="0" w:space="0" w:color="auto"/>
                                <w:left w:val="none" w:sz="0" w:space="0" w:color="auto"/>
                                <w:bottom w:val="none" w:sz="0" w:space="0" w:color="auto"/>
                                <w:right w:val="none" w:sz="0" w:space="0" w:color="auto"/>
                              </w:divBdr>
                              <w:divsChild>
                                <w:div w:id="1306736326">
                                  <w:marLeft w:val="0"/>
                                  <w:marRight w:val="0"/>
                                  <w:marTop w:val="0"/>
                                  <w:marBottom w:val="0"/>
                                  <w:divBdr>
                                    <w:top w:val="none" w:sz="0" w:space="0" w:color="auto"/>
                                    <w:left w:val="none" w:sz="0" w:space="0" w:color="auto"/>
                                    <w:bottom w:val="none" w:sz="0" w:space="0" w:color="auto"/>
                                    <w:right w:val="none" w:sz="0" w:space="0" w:color="auto"/>
                                  </w:divBdr>
                                  <w:divsChild>
                                    <w:div w:id="605384263">
                                      <w:marLeft w:val="0"/>
                                      <w:marRight w:val="0"/>
                                      <w:marTop w:val="0"/>
                                      <w:marBottom w:val="0"/>
                                      <w:divBdr>
                                        <w:top w:val="none" w:sz="0" w:space="0" w:color="auto"/>
                                        <w:left w:val="none" w:sz="0" w:space="0" w:color="auto"/>
                                        <w:bottom w:val="none" w:sz="0" w:space="0" w:color="auto"/>
                                        <w:right w:val="none" w:sz="0" w:space="0" w:color="auto"/>
                                      </w:divBdr>
                                      <w:divsChild>
                                        <w:div w:id="1547061184">
                                          <w:marLeft w:val="0"/>
                                          <w:marRight w:val="0"/>
                                          <w:marTop w:val="0"/>
                                          <w:marBottom w:val="0"/>
                                          <w:divBdr>
                                            <w:top w:val="none" w:sz="0" w:space="0" w:color="auto"/>
                                            <w:left w:val="none" w:sz="0" w:space="0" w:color="auto"/>
                                            <w:bottom w:val="none" w:sz="0" w:space="0" w:color="auto"/>
                                            <w:right w:val="none" w:sz="0" w:space="0" w:color="auto"/>
                                          </w:divBdr>
                                          <w:divsChild>
                                            <w:div w:id="323244904">
                                              <w:marLeft w:val="0"/>
                                              <w:marRight w:val="0"/>
                                              <w:marTop w:val="0"/>
                                              <w:marBottom w:val="0"/>
                                              <w:divBdr>
                                                <w:top w:val="none" w:sz="0" w:space="0" w:color="auto"/>
                                                <w:left w:val="none" w:sz="0" w:space="0" w:color="auto"/>
                                                <w:bottom w:val="none" w:sz="0" w:space="0" w:color="auto"/>
                                                <w:right w:val="none" w:sz="0" w:space="0" w:color="auto"/>
                                              </w:divBdr>
                                              <w:divsChild>
                                                <w:div w:id="847644339">
                                                  <w:marLeft w:val="0"/>
                                                  <w:marRight w:val="0"/>
                                                  <w:marTop w:val="0"/>
                                                  <w:marBottom w:val="0"/>
                                                  <w:divBdr>
                                                    <w:top w:val="none" w:sz="0" w:space="0" w:color="auto"/>
                                                    <w:left w:val="none" w:sz="0" w:space="0" w:color="auto"/>
                                                    <w:bottom w:val="none" w:sz="0" w:space="0" w:color="auto"/>
                                                    <w:right w:val="none" w:sz="0" w:space="0" w:color="auto"/>
                                                  </w:divBdr>
                                                  <w:divsChild>
                                                    <w:div w:id="13711497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3116895">
      <w:bodyDiv w:val="1"/>
      <w:marLeft w:val="0"/>
      <w:marRight w:val="0"/>
      <w:marTop w:val="0"/>
      <w:marBottom w:val="0"/>
      <w:divBdr>
        <w:top w:val="none" w:sz="0" w:space="0" w:color="auto"/>
        <w:left w:val="none" w:sz="0" w:space="0" w:color="auto"/>
        <w:bottom w:val="none" w:sz="0" w:space="0" w:color="auto"/>
        <w:right w:val="none" w:sz="0" w:space="0" w:color="auto"/>
      </w:divBdr>
      <w:divsChild>
        <w:div w:id="579412764">
          <w:marLeft w:val="0"/>
          <w:marRight w:val="0"/>
          <w:marTop w:val="0"/>
          <w:marBottom w:val="300"/>
          <w:divBdr>
            <w:top w:val="none" w:sz="0" w:space="0" w:color="auto"/>
            <w:left w:val="none" w:sz="0" w:space="0" w:color="auto"/>
            <w:bottom w:val="none" w:sz="0" w:space="0" w:color="auto"/>
            <w:right w:val="none" w:sz="0" w:space="0" w:color="auto"/>
          </w:divBdr>
          <w:divsChild>
            <w:div w:id="411001650">
              <w:marLeft w:val="0"/>
              <w:marRight w:val="0"/>
              <w:marTop w:val="0"/>
              <w:marBottom w:val="0"/>
              <w:divBdr>
                <w:top w:val="none" w:sz="0" w:space="0" w:color="auto"/>
                <w:left w:val="none" w:sz="0" w:space="0" w:color="auto"/>
                <w:bottom w:val="none" w:sz="0" w:space="0" w:color="auto"/>
                <w:right w:val="none" w:sz="0" w:space="0" w:color="auto"/>
              </w:divBdr>
              <w:divsChild>
                <w:div w:id="242489732">
                  <w:marLeft w:val="0"/>
                  <w:marRight w:val="0"/>
                  <w:marTop w:val="0"/>
                  <w:marBottom w:val="0"/>
                  <w:divBdr>
                    <w:top w:val="none" w:sz="0" w:space="0" w:color="auto"/>
                    <w:left w:val="none" w:sz="0" w:space="0" w:color="auto"/>
                    <w:bottom w:val="none" w:sz="0" w:space="0" w:color="auto"/>
                    <w:right w:val="none" w:sz="0" w:space="0" w:color="auto"/>
                  </w:divBdr>
                </w:div>
                <w:div w:id="647590951">
                  <w:marLeft w:val="0"/>
                  <w:marRight w:val="0"/>
                  <w:marTop w:val="0"/>
                  <w:marBottom w:val="0"/>
                  <w:divBdr>
                    <w:top w:val="none" w:sz="0" w:space="0" w:color="auto"/>
                    <w:left w:val="none" w:sz="0" w:space="0" w:color="auto"/>
                    <w:bottom w:val="none" w:sz="0" w:space="0" w:color="auto"/>
                    <w:right w:val="none" w:sz="0" w:space="0" w:color="auto"/>
                  </w:divBdr>
                  <w:divsChild>
                    <w:div w:id="1447456977">
                      <w:marLeft w:val="0"/>
                      <w:marRight w:val="0"/>
                      <w:marTop w:val="0"/>
                      <w:marBottom w:val="0"/>
                      <w:divBdr>
                        <w:top w:val="none" w:sz="0" w:space="0" w:color="auto"/>
                        <w:left w:val="none" w:sz="0" w:space="0" w:color="auto"/>
                        <w:bottom w:val="none" w:sz="0" w:space="0" w:color="auto"/>
                        <w:right w:val="none" w:sz="0" w:space="0" w:color="auto"/>
                      </w:divBdr>
                      <w:divsChild>
                        <w:div w:id="2048218652">
                          <w:marLeft w:val="0"/>
                          <w:marRight w:val="0"/>
                          <w:marTop w:val="0"/>
                          <w:marBottom w:val="0"/>
                          <w:divBdr>
                            <w:top w:val="none" w:sz="0" w:space="0" w:color="auto"/>
                            <w:left w:val="none" w:sz="0" w:space="0" w:color="auto"/>
                            <w:bottom w:val="none" w:sz="0" w:space="0" w:color="auto"/>
                            <w:right w:val="none" w:sz="0" w:space="0" w:color="auto"/>
                          </w:divBdr>
                        </w:div>
                        <w:div w:id="2018999887">
                          <w:marLeft w:val="0"/>
                          <w:marRight w:val="0"/>
                          <w:marTop w:val="225"/>
                          <w:marBottom w:val="150"/>
                          <w:divBdr>
                            <w:top w:val="none" w:sz="0" w:space="0" w:color="auto"/>
                            <w:left w:val="none" w:sz="0" w:space="0" w:color="auto"/>
                            <w:bottom w:val="none" w:sz="0" w:space="0" w:color="auto"/>
                            <w:right w:val="none" w:sz="0" w:space="0" w:color="auto"/>
                          </w:divBdr>
                          <w:divsChild>
                            <w:div w:id="252399185">
                              <w:marLeft w:val="0"/>
                              <w:marRight w:val="0"/>
                              <w:marTop w:val="0"/>
                              <w:marBottom w:val="0"/>
                              <w:divBdr>
                                <w:top w:val="none" w:sz="0" w:space="0" w:color="auto"/>
                                <w:left w:val="none" w:sz="0" w:space="0" w:color="auto"/>
                                <w:bottom w:val="none" w:sz="0" w:space="0" w:color="auto"/>
                                <w:right w:val="none" w:sz="0" w:space="0" w:color="auto"/>
                              </w:divBdr>
                            </w:div>
                            <w:div w:id="1034387365">
                              <w:marLeft w:val="0"/>
                              <w:marRight w:val="0"/>
                              <w:marTop w:val="0"/>
                              <w:marBottom w:val="0"/>
                              <w:divBdr>
                                <w:top w:val="none" w:sz="0" w:space="0" w:color="auto"/>
                                <w:left w:val="none" w:sz="0" w:space="0" w:color="auto"/>
                                <w:bottom w:val="none" w:sz="0" w:space="0" w:color="auto"/>
                                <w:right w:val="none" w:sz="0" w:space="0" w:color="auto"/>
                              </w:divBdr>
                              <w:divsChild>
                                <w:div w:id="2087453674">
                                  <w:marLeft w:val="0"/>
                                  <w:marRight w:val="0"/>
                                  <w:marTop w:val="0"/>
                                  <w:marBottom w:val="0"/>
                                  <w:divBdr>
                                    <w:top w:val="none" w:sz="0" w:space="0" w:color="auto"/>
                                    <w:left w:val="none" w:sz="0" w:space="0" w:color="auto"/>
                                    <w:bottom w:val="none" w:sz="0" w:space="0" w:color="auto"/>
                                    <w:right w:val="none" w:sz="0" w:space="0" w:color="auto"/>
                                  </w:divBdr>
                                  <w:divsChild>
                                    <w:div w:id="16764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211322">
          <w:marLeft w:val="0"/>
          <w:marRight w:val="0"/>
          <w:marTop w:val="0"/>
          <w:marBottom w:val="0"/>
          <w:divBdr>
            <w:top w:val="none" w:sz="0" w:space="0" w:color="auto"/>
            <w:left w:val="none" w:sz="0" w:space="0" w:color="auto"/>
            <w:bottom w:val="none" w:sz="0" w:space="0" w:color="auto"/>
            <w:right w:val="none" w:sz="0" w:space="0" w:color="auto"/>
          </w:divBdr>
          <w:divsChild>
            <w:div w:id="1055930928">
              <w:marLeft w:val="0"/>
              <w:marRight w:val="0"/>
              <w:marTop w:val="0"/>
              <w:marBottom w:val="0"/>
              <w:divBdr>
                <w:top w:val="none" w:sz="0" w:space="0" w:color="auto"/>
                <w:left w:val="none" w:sz="0" w:space="0" w:color="auto"/>
                <w:bottom w:val="none" w:sz="0" w:space="0" w:color="auto"/>
                <w:right w:val="none" w:sz="0" w:space="0" w:color="auto"/>
              </w:divBdr>
              <w:divsChild>
                <w:div w:id="903838140">
                  <w:marLeft w:val="0"/>
                  <w:marRight w:val="0"/>
                  <w:marTop w:val="0"/>
                  <w:marBottom w:val="0"/>
                  <w:divBdr>
                    <w:top w:val="none" w:sz="0" w:space="0" w:color="auto"/>
                    <w:left w:val="none" w:sz="0" w:space="0" w:color="auto"/>
                    <w:bottom w:val="none" w:sz="0" w:space="0" w:color="auto"/>
                    <w:right w:val="none" w:sz="0" w:space="0" w:color="auto"/>
                  </w:divBdr>
                  <w:divsChild>
                    <w:div w:id="338118943">
                      <w:marLeft w:val="0"/>
                      <w:marRight w:val="0"/>
                      <w:marTop w:val="0"/>
                      <w:marBottom w:val="0"/>
                      <w:divBdr>
                        <w:top w:val="none" w:sz="0" w:space="0" w:color="auto"/>
                        <w:left w:val="none" w:sz="0" w:space="0" w:color="auto"/>
                        <w:bottom w:val="none" w:sz="0" w:space="0" w:color="auto"/>
                        <w:right w:val="none" w:sz="0" w:space="0" w:color="auto"/>
                      </w:divBdr>
                      <w:divsChild>
                        <w:div w:id="1229726659">
                          <w:marLeft w:val="0"/>
                          <w:marRight w:val="0"/>
                          <w:marTop w:val="0"/>
                          <w:marBottom w:val="0"/>
                          <w:divBdr>
                            <w:top w:val="none" w:sz="0" w:space="0" w:color="auto"/>
                            <w:left w:val="none" w:sz="0" w:space="0" w:color="auto"/>
                            <w:bottom w:val="none" w:sz="0" w:space="0" w:color="auto"/>
                            <w:right w:val="none" w:sz="0" w:space="0" w:color="auto"/>
                          </w:divBdr>
                          <w:divsChild>
                            <w:div w:id="190189758">
                              <w:marLeft w:val="0"/>
                              <w:marRight w:val="0"/>
                              <w:marTop w:val="0"/>
                              <w:marBottom w:val="0"/>
                              <w:divBdr>
                                <w:top w:val="none" w:sz="0" w:space="0" w:color="auto"/>
                                <w:left w:val="none" w:sz="0" w:space="0" w:color="auto"/>
                                <w:bottom w:val="none" w:sz="0" w:space="0" w:color="auto"/>
                                <w:right w:val="none" w:sz="0" w:space="0" w:color="auto"/>
                              </w:divBdr>
                              <w:divsChild>
                                <w:div w:id="1184518790">
                                  <w:marLeft w:val="0"/>
                                  <w:marRight w:val="0"/>
                                  <w:marTop w:val="0"/>
                                  <w:marBottom w:val="0"/>
                                  <w:divBdr>
                                    <w:top w:val="none" w:sz="0" w:space="0" w:color="auto"/>
                                    <w:left w:val="none" w:sz="0" w:space="0" w:color="auto"/>
                                    <w:bottom w:val="none" w:sz="0" w:space="0" w:color="auto"/>
                                    <w:right w:val="none" w:sz="0" w:space="0" w:color="auto"/>
                                  </w:divBdr>
                                  <w:divsChild>
                                    <w:div w:id="186259403">
                                      <w:marLeft w:val="0"/>
                                      <w:marRight w:val="0"/>
                                      <w:marTop w:val="0"/>
                                      <w:marBottom w:val="0"/>
                                      <w:divBdr>
                                        <w:top w:val="none" w:sz="0" w:space="0" w:color="auto"/>
                                        <w:left w:val="none" w:sz="0" w:space="0" w:color="auto"/>
                                        <w:bottom w:val="none" w:sz="0" w:space="0" w:color="auto"/>
                                        <w:right w:val="none" w:sz="0" w:space="0" w:color="auto"/>
                                      </w:divBdr>
                                      <w:divsChild>
                                        <w:div w:id="871454066">
                                          <w:marLeft w:val="0"/>
                                          <w:marRight w:val="0"/>
                                          <w:marTop w:val="0"/>
                                          <w:marBottom w:val="0"/>
                                          <w:divBdr>
                                            <w:top w:val="none" w:sz="0" w:space="0" w:color="auto"/>
                                            <w:left w:val="none" w:sz="0" w:space="0" w:color="auto"/>
                                            <w:bottom w:val="none" w:sz="0" w:space="0" w:color="auto"/>
                                            <w:right w:val="none" w:sz="0" w:space="0" w:color="auto"/>
                                          </w:divBdr>
                                          <w:divsChild>
                                            <w:div w:id="1176110282">
                                              <w:marLeft w:val="0"/>
                                              <w:marRight w:val="0"/>
                                              <w:marTop w:val="0"/>
                                              <w:marBottom w:val="0"/>
                                              <w:divBdr>
                                                <w:top w:val="none" w:sz="0" w:space="0" w:color="auto"/>
                                                <w:left w:val="none" w:sz="0" w:space="0" w:color="auto"/>
                                                <w:bottom w:val="none" w:sz="0" w:space="0" w:color="auto"/>
                                                <w:right w:val="none" w:sz="0" w:space="0" w:color="auto"/>
                                              </w:divBdr>
                                              <w:divsChild>
                                                <w:div w:id="1333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6270506">
      <w:bodyDiv w:val="1"/>
      <w:marLeft w:val="0"/>
      <w:marRight w:val="0"/>
      <w:marTop w:val="0"/>
      <w:marBottom w:val="0"/>
      <w:divBdr>
        <w:top w:val="none" w:sz="0" w:space="0" w:color="auto"/>
        <w:left w:val="none" w:sz="0" w:space="0" w:color="auto"/>
        <w:bottom w:val="none" w:sz="0" w:space="0" w:color="auto"/>
        <w:right w:val="none" w:sz="0" w:space="0" w:color="auto"/>
      </w:divBdr>
    </w:div>
    <w:div w:id="466168211">
      <w:bodyDiv w:val="1"/>
      <w:marLeft w:val="0"/>
      <w:marRight w:val="0"/>
      <w:marTop w:val="0"/>
      <w:marBottom w:val="0"/>
      <w:divBdr>
        <w:top w:val="none" w:sz="0" w:space="0" w:color="auto"/>
        <w:left w:val="none" w:sz="0" w:space="0" w:color="auto"/>
        <w:bottom w:val="none" w:sz="0" w:space="0" w:color="auto"/>
        <w:right w:val="none" w:sz="0" w:space="0" w:color="auto"/>
      </w:divBdr>
    </w:div>
    <w:div w:id="681736476">
      <w:bodyDiv w:val="1"/>
      <w:marLeft w:val="0"/>
      <w:marRight w:val="0"/>
      <w:marTop w:val="0"/>
      <w:marBottom w:val="0"/>
      <w:divBdr>
        <w:top w:val="none" w:sz="0" w:space="0" w:color="auto"/>
        <w:left w:val="none" w:sz="0" w:space="0" w:color="auto"/>
        <w:bottom w:val="none" w:sz="0" w:space="0" w:color="auto"/>
        <w:right w:val="none" w:sz="0" w:space="0" w:color="auto"/>
      </w:divBdr>
    </w:div>
    <w:div w:id="739253974">
      <w:bodyDiv w:val="1"/>
      <w:marLeft w:val="0"/>
      <w:marRight w:val="0"/>
      <w:marTop w:val="0"/>
      <w:marBottom w:val="0"/>
      <w:divBdr>
        <w:top w:val="none" w:sz="0" w:space="0" w:color="auto"/>
        <w:left w:val="none" w:sz="0" w:space="0" w:color="auto"/>
        <w:bottom w:val="none" w:sz="0" w:space="0" w:color="auto"/>
        <w:right w:val="none" w:sz="0" w:space="0" w:color="auto"/>
      </w:divBdr>
      <w:divsChild>
        <w:div w:id="661661095">
          <w:marLeft w:val="0"/>
          <w:marRight w:val="0"/>
          <w:marTop w:val="0"/>
          <w:marBottom w:val="300"/>
          <w:divBdr>
            <w:top w:val="none" w:sz="0" w:space="0" w:color="auto"/>
            <w:left w:val="none" w:sz="0" w:space="0" w:color="auto"/>
            <w:bottom w:val="none" w:sz="0" w:space="0" w:color="auto"/>
            <w:right w:val="none" w:sz="0" w:space="0" w:color="auto"/>
          </w:divBdr>
          <w:divsChild>
            <w:div w:id="2096586573">
              <w:marLeft w:val="0"/>
              <w:marRight w:val="0"/>
              <w:marTop w:val="0"/>
              <w:marBottom w:val="0"/>
              <w:divBdr>
                <w:top w:val="none" w:sz="0" w:space="0" w:color="auto"/>
                <w:left w:val="none" w:sz="0" w:space="0" w:color="auto"/>
                <w:bottom w:val="none" w:sz="0" w:space="0" w:color="auto"/>
                <w:right w:val="none" w:sz="0" w:space="0" w:color="auto"/>
              </w:divBdr>
              <w:divsChild>
                <w:div w:id="1198278457">
                  <w:marLeft w:val="0"/>
                  <w:marRight w:val="0"/>
                  <w:marTop w:val="0"/>
                  <w:marBottom w:val="0"/>
                  <w:divBdr>
                    <w:top w:val="none" w:sz="0" w:space="0" w:color="auto"/>
                    <w:left w:val="none" w:sz="0" w:space="0" w:color="auto"/>
                    <w:bottom w:val="none" w:sz="0" w:space="0" w:color="auto"/>
                    <w:right w:val="none" w:sz="0" w:space="0" w:color="auto"/>
                  </w:divBdr>
                </w:div>
                <w:div w:id="1932591547">
                  <w:marLeft w:val="0"/>
                  <w:marRight w:val="0"/>
                  <w:marTop w:val="0"/>
                  <w:marBottom w:val="0"/>
                  <w:divBdr>
                    <w:top w:val="none" w:sz="0" w:space="0" w:color="auto"/>
                    <w:left w:val="none" w:sz="0" w:space="0" w:color="auto"/>
                    <w:bottom w:val="none" w:sz="0" w:space="0" w:color="auto"/>
                    <w:right w:val="none" w:sz="0" w:space="0" w:color="auto"/>
                  </w:divBdr>
                  <w:divsChild>
                    <w:div w:id="1411778967">
                      <w:marLeft w:val="0"/>
                      <w:marRight w:val="0"/>
                      <w:marTop w:val="0"/>
                      <w:marBottom w:val="0"/>
                      <w:divBdr>
                        <w:top w:val="none" w:sz="0" w:space="0" w:color="auto"/>
                        <w:left w:val="none" w:sz="0" w:space="0" w:color="auto"/>
                        <w:bottom w:val="none" w:sz="0" w:space="0" w:color="auto"/>
                        <w:right w:val="none" w:sz="0" w:space="0" w:color="auto"/>
                      </w:divBdr>
                      <w:divsChild>
                        <w:div w:id="1667317844">
                          <w:marLeft w:val="0"/>
                          <w:marRight w:val="0"/>
                          <w:marTop w:val="0"/>
                          <w:marBottom w:val="0"/>
                          <w:divBdr>
                            <w:top w:val="none" w:sz="0" w:space="0" w:color="auto"/>
                            <w:left w:val="none" w:sz="0" w:space="0" w:color="auto"/>
                            <w:bottom w:val="none" w:sz="0" w:space="0" w:color="auto"/>
                            <w:right w:val="none" w:sz="0" w:space="0" w:color="auto"/>
                          </w:divBdr>
                        </w:div>
                        <w:div w:id="39868865">
                          <w:marLeft w:val="0"/>
                          <w:marRight w:val="0"/>
                          <w:marTop w:val="225"/>
                          <w:marBottom w:val="150"/>
                          <w:divBdr>
                            <w:top w:val="none" w:sz="0" w:space="0" w:color="auto"/>
                            <w:left w:val="none" w:sz="0" w:space="0" w:color="auto"/>
                            <w:bottom w:val="none" w:sz="0" w:space="0" w:color="auto"/>
                            <w:right w:val="none" w:sz="0" w:space="0" w:color="auto"/>
                          </w:divBdr>
                          <w:divsChild>
                            <w:div w:id="66999890">
                              <w:marLeft w:val="0"/>
                              <w:marRight w:val="0"/>
                              <w:marTop w:val="0"/>
                              <w:marBottom w:val="0"/>
                              <w:divBdr>
                                <w:top w:val="none" w:sz="0" w:space="0" w:color="auto"/>
                                <w:left w:val="none" w:sz="0" w:space="0" w:color="auto"/>
                                <w:bottom w:val="none" w:sz="0" w:space="0" w:color="auto"/>
                                <w:right w:val="none" w:sz="0" w:space="0" w:color="auto"/>
                              </w:divBdr>
                            </w:div>
                            <w:div w:id="1101803413">
                              <w:marLeft w:val="0"/>
                              <w:marRight w:val="0"/>
                              <w:marTop w:val="0"/>
                              <w:marBottom w:val="0"/>
                              <w:divBdr>
                                <w:top w:val="none" w:sz="0" w:space="0" w:color="auto"/>
                                <w:left w:val="none" w:sz="0" w:space="0" w:color="auto"/>
                                <w:bottom w:val="none" w:sz="0" w:space="0" w:color="auto"/>
                                <w:right w:val="none" w:sz="0" w:space="0" w:color="auto"/>
                              </w:divBdr>
                              <w:divsChild>
                                <w:div w:id="1603798311">
                                  <w:marLeft w:val="0"/>
                                  <w:marRight w:val="0"/>
                                  <w:marTop w:val="0"/>
                                  <w:marBottom w:val="0"/>
                                  <w:divBdr>
                                    <w:top w:val="none" w:sz="0" w:space="0" w:color="auto"/>
                                    <w:left w:val="none" w:sz="0" w:space="0" w:color="auto"/>
                                    <w:bottom w:val="none" w:sz="0" w:space="0" w:color="auto"/>
                                    <w:right w:val="none" w:sz="0" w:space="0" w:color="auto"/>
                                  </w:divBdr>
                                  <w:divsChild>
                                    <w:div w:id="8163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119520">
          <w:marLeft w:val="0"/>
          <w:marRight w:val="0"/>
          <w:marTop w:val="0"/>
          <w:marBottom w:val="0"/>
          <w:divBdr>
            <w:top w:val="none" w:sz="0" w:space="0" w:color="auto"/>
            <w:left w:val="none" w:sz="0" w:space="0" w:color="auto"/>
            <w:bottom w:val="none" w:sz="0" w:space="0" w:color="auto"/>
            <w:right w:val="none" w:sz="0" w:space="0" w:color="auto"/>
          </w:divBdr>
          <w:divsChild>
            <w:div w:id="951522131">
              <w:marLeft w:val="0"/>
              <w:marRight w:val="0"/>
              <w:marTop w:val="0"/>
              <w:marBottom w:val="0"/>
              <w:divBdr>
                <w:top w:val="none" w:sz="0" w:space="0" w:color="auto"/>
                <w:left w:val="none" w:sz="0" w:space="0" w:color="auto"/>
                <w:bottom w:val="none" w:sz="0" w:space="0" w:color="auto"/>
                <w:right w:val="none" w:sz="0" w:space="0" w:color="auto"/>
              </w:divBdr>
              <w:divsChild>
                <w:div w:id="436291577">
                  <w:marLeft w:val="0"/>
                  <w:marRight w:val="0"/>
                  <w:marTop w:val="0"/>
                  <w:marBottom w:val="0"/>
                  <w:divBdr>
                    <w:top w:val="none" w:sz="0" w:space="0" w:color="auto"/>
                    <w:left w:val="none" w:sz="0" w:space="0" w:color="auto"/>
                    <w:bottom w:val="none" w:sz="0" w:space="0" w:color="auto"/>
                    <w:right w:val="none" w:sz="0" w:space="0" w:color="auto"/>
                  </w:divBdr>
                  <w:divsChild>
                    <w:div w:id="982924099">
                      <w:marLeft w:val="0"/>
                      <w:marRight w:val="0"/>
                      <w:marTop w:val="0"/>
                      <w:marBottom w:val="0"/>
                      <w:divBdr>
                        <w:top w:val="none" w:sz="0" w:space="0" w:color="auto"/>
                        <w:left w:val="none" w:sz="0" w:space="0" w:color="auto"/>
                        <w:bottom w:val="none" w:sz="0" w:space="0" w:color="auto"/>
                        <w:right w:val="none" w:sz="0" w:space="0" w:color="auto"/>
                      </w:divBdr>
                      <w:divsChild>
                        <w:div w:id="698627110">
                          <w:marLeft w:val="0"/>
                          <w:marRight w:val="0"/>
                          <w:marTop w:val="0"/>
                          <w:marBottom w:val="0"/>
                          <w:divBdr>
                            <w:top w:val="none" w:sz="0" w:space="0" w:color="auto"/>
                            <w:left w:val="none" w:sz="0" w:space="0" w:color="auto"/>
                            <w:bottom w:val="none" w:sz="0" w:space="0" w:color="auto"/>
                            <w:right w:val="none" w:sz="0" w:space="0" w:color="auto"/>
                          </w:divBdr>
                          <w:divsChild>
                            <w:div w:id="823356401">
                              <w:marLeft w:val="0"/>
                              <w:marRight w:val="0"/>
                              <w:marTop w:val="0"/>
                              <w:marBottom w:val="0"/>
                              <w:divBdr>
                                <w:top w:val="none" w:sz="0" w:space="0" w:color="auto"/>
                                <w:left w:val="none" w:sz="0" w:space="0" w:color="auto"/>
                                <w:bottom w:val="none" w:sz="0" w:space="0" w:color="auto"/>
                                <w:right w:val="none" w:sz="0" w:space="0" w:color="auto"/>
                              </w:divBdr>
                              <w:divsChild>
                                <w:div w:id="659309314">
                                  <w:marLeft w:val="0"/>
                                  <w:marRight w:val="0"/>
                                  <w:marTop w:val="0"/>
                                  <w:marBottom w:val="0"/>
                                  <w:divBdr>
                                    <w:top w:val="none" w:sz="0" w:space="0" w:color="auto"/>
                                    <w:left w:val="none" w:sz="0" w:space="0" w:color="auto"/>
                                    <w:bottom w:val="none" w:sz="0" w:space="0" w:color="auto"/>
                                    <w:right w:val="none" w:sz="0" w:space="0" w:color="auto"/>
                                  </w:divBdr>
                                  <w:divsChild>
                                    <w:div w:id="377630217">
                                      <w:marLeft w:val="0"/>
                                      <w:marRight w:val="0"/>
                                      <w:marTop w:val="0"/>
                                      <w:marBottom w:val="0"/>
                                      <w:divBdr>
                                        <w:top w:val="none" w:sz="0" w:space="0" w:color="auto"/>
                                        <w:left w:val="none" w:sz="0" w:space="0" w:color="auto"/>
                                        <w:bottom w:val="none" w:sz="0" w:space="0" w:color="auto"/>
                                        <w:right w:val="none" w:sz="0" w:space="0" w:color="auto"/>
                                      </w:divBdr>
                                      <w:divsChild>
                                        <w:div w:id="601642578">
                                          <w:marLeft w:val="0"/>
                                          <w:marRight w:val="0"/>
                                          <w:marTop w:val="0"/>
                                          <w:marBottom w:val="0"/>
                                          <w:divBdr>
                                            <w:top w:val="none" w:sz="0" w:space="0" w:color="auto"/>
                                            <w:left w:val="none" w:sz="0" w:space="0" w:color="auto"/>
                                            <w:bottom w:val="none" w:sz="0" w:space="0" w:color="auto"/>
                                            <w:right w:val="none" w:sz="0" w:space="0" w:color="auto"/>
                                          </w:divBdr>
                                          <w:divsChild>
                                            <w:div w:id="970131984">
                                              <w:marLeft w:val="0"/>
                                              <w:marRight w:val="0"/>
                                              <w:marTop w:val="0"/>
                                              <w:marBottom w:val="0"/>
                                              <w:divBdr>
                                                <w:top w:val="none" w:sz="0" w:space="0" w:color="auto"/>
                                                <w:left w:val="none" w:sz="0" w:space="0" w:color="auto"/>
                                                <w:bottom w:val="none" w:sz="0" w:space="0" w:color="auto"/>
                                                <w:right w:val="none" w:sz="0" w:space="0" w:color="auto"/>
                                              </w:divBdr>
                                              <w:divsChild>
                                                <w:div w:id="3019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1490667">
      <w:bodyDiv w:val="1"/>
      <w:marLeft w:val="0"/>
      <w:marRight w:val="0"/>
      <w:marTop w:val="0"/>
      <w:marBottom w:val="0"/>
      <w:divBdr>
        <w:top w:val="none" w:sz="0" w:space="0" w:color="auto"/>
        <w:left w:val="none" w:sz="0" w:space="0" w:color="auto"/>
        <w:bottom w:val="none" w:sz="0" w:space="0" w:color="auto"/>
        <w:right w:val="none" w:sz="0" w:space="0" w:color="auto"/>
      </w:divBdr>
      <w:divsChild>
        <w:div w:id="319889797">
          <w:marLeft w:val="0"/>
          <w:marRight w:val="0"/>
          <w:marTop w:val="0"/>
          <w:marBottom w:val="300"/>
          <w:divBdr>
            <w:top w:val="none" w:sz="0" w:space="0" w:color="auto"/>
            <w:left w:val="none" w:sz="0" w:space="0" w:color="auto"/>
            <w:bottom w:val="none" w:sz="0" w:space="0" w:color="auto"/>
            <w:right w:val="none" w:sz="0" w:space="0" w:color="auto"/>
          </w:divBdr>
          <w:divsChild>
            <w:div w:id="206336619">
              <w:marLeft w:val="0"/>
              <w:marRight w:val="0"/>
              <w:marTop w:val="0"/>
              <w:marBottom w:val="0"/>
              <w:divBdr>
                <w:top w:val="none" w:sz="0" w:space="0" w:color="auto"/>
                <w:left w:val="none" w:sz="0" w:space="0" w:color="auto"/>
                <w:bottom w:val="none" w:sz="0" w:space="0" w:color="auto"/>
                <w:right w:val="none" w:sz="0" w:space="0" w:color="auto"/>
              </w:divBdr>
              <w:divsChild>
                <w:div w:id="1105929490">
                  <w:marLeft w:val="0"/>
                  <w:marRight w:val="0"/>
                  <w:marTop w:val="0"/>
                  <w:marBottom w:val="0"/>
                  <w:divBdr>
                    <w:top w:val="none" w:sz="0" w:space="0" w:color="auto"/>
                    <w:left w:val="none" w:sz="0" w:space="0" w:color="auto"/>
                    <w:bottom w:val="none" w:sz="0" w:space="0" w:color="auto"/>
                    <w:right w:val="none" w:sz="0" w:space="0" w:color="auto"/>
                  </w:divBdr>
                </w:div>
                <w:div w:id="1980913033">
                  <w:marLeft w:val="0"/>
                  <w:marRight w:val="0"/>
                  <w:marTop w:val="0"/>
                  <w:marBottom w:val="0"/>
                  <w:divBdr>
                    <w:top w:val="none" w:sz="0" w:space="0" w:color="auto"/>
                    <w:left w:val="none" w:sz="0" w:space="0" w:color="auto"/>
                    <w:bottom w:val="none" w:sz="0" w:space="0" w:color="auto"/>
                    <w:right w:val="none" w:sz="0" w:space="0" w:color="auto"/>
                  </w:divBdr>
                  <w:divsChild>
                    <w:div w:id="1809735967">
                      <w:marLeft w:val="0"/>
                      <w:marRight w:val="0"/>
                      <w:marTop w:val="0"/>
                      <w:marBottom w:val="0"/>
                      <w:divBdr>
                        <w:top w:val="none" w:sz="0" w:space="0" w:color="auto"/>
                        <w:left w:val="none" w:sz="0" w:space="0" w:color="auto"/>
                        <w:bottom w:val="none" w:sz="0" w:space="0" w:color="auto"/>
                        <w:right w:val="none" w:sz="0" w:space="0" w:color="auto"/>
                      </w:divBdr>
                      <w:divsChild>
                        <w:div w:id="1123579795">
                          <w:marLeft w:val="0"/>
                          <w:marRight w:val="0"/>
                          <w:marTop w:val="0"/>
                          <w:marBottom w:val="0"/>
                          <w:divBdr>
                            <w:top w:val="none" w:sz="0" w:space="0" w:color="auto"/>
                            <w:left w:val="none" w:sz="0" w:space="0" w:color="auto"/>
                            <w:bottom w:val="none" w:sz="0" w:space="0" w:color="auto"/>
                            <w:right w:val="none" w:sz="0" w:space="0" w:color="auto"/>
                          </w:divBdr>
                        </w:div>
                        <w:div w:id="43599159">
                          <w:marLeft w:val="0"/>
                          <w:marRight w:val="0"/>
                          <w:marTop w:val="225"/>
                          <w:marBottom w:val="150"/>
                          <w:divBdr>
                            <w:top w:val="none" w:sz="0" w:space="0" w:color="auto"/>
                            <w:left w:val="none" w:sz="0" w:space="0" w:color="auto"/>
                            <w:bottom w:val="none" w:sz="0" w:space="0" w:color="auto"/>
                            <w:right w:val="none" w:sz="0" w:space="0" w:color="auto"/>
                          </w:divBdr>
                          <w:divsChild>
                            <w:div w:id="1717968018">
                              <w:marLeft w:val="0"/>
                              <w:marRight w:val="0"/>
                              <w:marTop w:val="0"/>
                              <w:marBottom w:val="0"/>
                              <w:divBdr>
                                <w:top w:val="none" w:sz="0" w:space="0" w:color="auto"/>
                                <w:left w:val="none" w:sz="0" w:space="0" w:color="auto"/>
                                <w:bottom w:val="none" w:sz="0" w:space="0" w:color="auto"/>
                                <w:right w:val="none" w:sz="0" w:space="0" w:color="auto"/>
                              </w:divBdr>
                            </w:div>
                            <w:div w:id="1143934810">
                              <w:marLeft w:val="0"/>
                              <w:marRight w:val="0"/>
                              <w:marTop w:val="0"/>
                              <w:marBottom w:val="0"/>
                              <w:divBdr>
                                <w:top w:val="none" w:sz="0" w:space="0" w:color="auto"/>
                                <w:left w:val="none" w:sz="0" w:space="0" w:color="auto"/>
                                <w:bottom w:val="none" w:sz="0" w:space="0" w:color="auto"/>
                                <w:right w:val="none" w:sz="0" w:space="0" w:color="auto"/>
                              </w:divBdr>
                              <w:divsChild>
                                <w:div w:id="1419475321">
                                  <w:marLeft w:val="0"/>
                                  <w:marRight w:val="0"/>
                                  <w:marTop w:val="0"/>
                                  <w:marBottom w:val="0"/>
                                  <w:divBdr>
                                    <w:top w:val="none" w:sz="0" w:space="0" w:color="auto"/>
                                    <w:left w:val="none" w:sz="0" w:space="0" w:color="auto"/>
                                    <w:bottom w:val="none" w:sz="0" w:space="0" w:color="auto"/>
                                    <w:right w:val="none" w:sz="0" w:space="0" w:color="auto"/>
                                  </w:divBdr>
                                  <w:divsChild>
                                    <w:div w:id="15843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839059">
          <w:marLeft w:val="0"/>
          <w:marRight w:val="0"/>
          <w:marTop w:val="0"/>
          <w:marBottom w:val="0"/>
          <w:divBdr>
            <w:top w:val="none" w:sz="0" w:space="0" w:color="auto"/>
            <w:left w:val="none" w:sz="0" w:space="0" w:color="auto"/>
            <w:bottom w:val="none" w:sz="0" w:space="0" w:color="auto"/>
            <w:right w:val="none" w:sz="0" w:space="0" w:color="auto"/>
          </w:divBdr>
          <w:divsChild>
            <w:div w:id="1164130554">
              <w:marLeft w:val="0"/>
              <w:marRight w:val="0"/>
              <w:marTop w:val="0"/>
              <w:marBottom w:val="0"/>
              <w:divBdr>
                <w:top w:val="none" w:sz="0" w:space="0" w:color="auto"/>
                <w:left w:val="none" w:sz="0" w:space="0" w:color="auto"/>
                <w:bottom w:val="none" w:sz="0" w:space="0" w:color="auto"/>
                <w:right w:val="none" w:sz="0" w:space="0" w:color="auto"/>
              </w:divBdr>
              <w:divsChild>
                <w:div w:id="85856656">
                  <w:marLeft w:val="0"/>
                  <w:marRight w:val="0"/>
                  <w:marTop w:val="0"/>
                  <w:marBottom w:val="0"/>
                  <w:divBdr>
                    <w:top w:val="none" w:sz="0" w:space="0" w:color="auto"/>
                    <w:left w:val="none" w:sz="0" w:space="0" w:color="auto"/>
                    <w:bottom w:val="none" w:sz="0" w:space="0" w:color="auto"/>
                    <w:right w:val="none" w:sz="0" w:space="0" w:color="auto"/>
                  </w:divBdr>
                  <w:divsChild>
                    <w:div w:id="483622747">
                      <w:marLeft w:val="0"/>
                      <w:marRight w:val="0"/>
                      <w:marTop w:val="0"/>
                      <w:marBottom w:val="0"/>
                      <w:divBdr>
                        <w:top w:val="none" w:sz="0" w:space="0" w:color="auto"/>
                        <w:left w:val="none" w:sz="0" w:space="0" w:color="auto"/>
                        <w:bottom w:val="none" w:sz="0" w:space="0" w:color="auto"/>
                        <w:right w:val="none" w:sz="0" w:space="0" w:color="auto"/>
                      </w:divBdr>
                      <w:divsChild>
                        <w:div w:id="1871721239">
                          <w:marLeft w:val="0"/>
                          <w:marRight w:val="0"/>
                          <w:marTop w:val="0"/>
                          <w:marBottom w:val="0"/>
                          <w:divBdr>
                            <w:top w:val="none" w:sz="0" w:space="0" w:color="auto"/>
                            <w:left w:val="none" w:sz="0" w:space="0" w:color="auto"/>
                            <w:bottom w:val="none" w:sz="0" w:space="0" w:color="auto"/>
                            <w:right w:val="none" w:sz="0" w:space="0" w:color="auto"/>
                          </w:divBdr>
                          <w:divsChild>
                            <w:div w:id="536771442">
                              <w:marLeft w:val="0"/>
                              <w:marRight w:val="0"/>
                              <w:marTop w:val="0"/>
                              <w:marBottom w:val="0"/>
                              <w:divBdr>
                                <w:top w:val="none" w:sz="0" w:space="0" w:color="auto"/>
                                <w:left w:val="none" w:sz="0" w:space="0" w:color="auto"/>
                                <w:bottom w:val="none" w:sz="0" w:space="0" w:color="auto"/>
                                <w:right w:val="none" w:sz="0" w:space="0" w:color="auto"/>
                              </w:divBdr>
                              <w:divsChild>
                                <w:div w:id="1022779149">
                                  <w:marLeft w:val="0"/>
                                  <w:marRight w:val="0"/>
                                  <w:marTop w:val="0"/>
                                  <w:marBottom w:val="0"/>
                                  <w:divBdr>
                                    <w:top w:val="none" w:sz="0" w:space="0" w:color="auto"/>
                                    <w:left w:val="none" w:sz="0" w:space="0" w:color="auto"/>
                                    <w:bottom w:val="none" w:sz="0" w:space="0" w:color="auto"/>
                                    <w:right w:val="none" w:sz="0" w:space="0" w:color="auto"/>
                                  </w:divBdr>
                                  <w:divsChild>
                                    <w:div w:id="795219611">
                                      <w:marLeft w:val="0"/>
                                      <w:marRight w:val="0"/>
                                      <w:marTop w:val="0"/>
                                      <w:marBottom w:val="0"/>
                                      <w:divBdr>
                                        <w:top w:val="none" w:sz="0" w:space="0" w:color="auto"/>
                                        <w:left w:val="none" w:sz="0" w:space="0" w:color="auto"/>
                                        <w:bottom w:val="none" w:sz="0" w:space="0" w:color="auto"/>
                                        <w:right w:val="none" w:sz="0" w:space="0" w:color="auto"/>
                                      </w:divBdr>
                                      <w:divsChild>
                                        <w:div w:id="169376711">
                                          <w:marLeft w:val="0"/>
                                          <w:marRight w:val="0"/>
                                          <w:marTop w:val="0"/>
                                          <w:marBottom w:val="0"/>
                                          <w:divBdr>
                                            <w:top w:val="none" w:sz="0" w:space="0" w:color="auto"/>
                                            <w:left w:val="none" w:sz="0" w:space="0" w:color="auto"/>
                                            <w:bottom w:val="none" w:sz="0" w:space="0" w:color="auto"/>
                                            <w:right w:val="none" w:sz="0" w:space="0" w:color="auto"/>
                                          </w:divBdr>
                                          <w:divsChild>
                                            <w:div w:id="872964527">
                                              <w:marLeft w:val="0"/>
                                              <w:marRight w:val="0"/>
                                              <w:marTop w:val="0"/>
                                              <w:marBottom w:val="0"/>
                                              <w:divBdr>
                                                <w:top w:val="none" w:sz="0" w:space="0" w:color="auto"/>
                                                <w:left w:val="none" w:sz="0" w:space="0" w:color="auto"/>
                                                <w:bottom w:val="none" w:sz="0" w:space="0" w:color="auto"/>
                                                <w:right w:val="none" w:sz="0" w:space="0" w:color="auto"/>
                                              </w:divBdr>
                                              <w:divsChild>
                                                <w:div w:id="11822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3307446">
      <w:bodyDiv w:val="1"/>
      <w:marLeft w:val="0"/>
      <w:marRight w:val="0"/>
      <w:marTop w:val="0"/>
      <w:marBottom w:val="0"/>
      <w:divBdr>
        <w:top w:val="none" w:sz="0" w:space="0" w:color="auto"/>
        <w:left w:val="none" w:sz="0" w:space="0" w:color="auto"/>
        <w:bottom w:val="none" w:sz="0" w:space="0" w:color="auto"/>
        <w:right w:val="none" w:sz="0" w:space="0" w:color="auto"/>
      </w:divBdr>
      <w:divsChild>
        <w:div w:id="573970198">
          <w:marLeft w:val="0"/>
          <w:marRight w:val="0"/>
          <w:marTop w:val="150"/>
          <w:marBottom w:val="0"/>
          <w:divBdr>
            <w:top w:val="none" w:sz="0" w:space="0" w:color="auto"/>
            <w:left w:val="none" w:sz="0" w:space="0" w:color="auto"/>
            <w:bottom w:val="none" w:sz="0" w:space="0" w:color="auto"/>
            <w:right w:val="none" w:sz="0" w:space="0" w:color="auto"/>
          </w:divBdr>
          <w:divsChild>
            <w:div w:id="7355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6259">
      <w:bodyDiv w:val="1"/>
      <w:marLeft w:val="0"/>
      <w:marRight w:val="0"/>
      <w:marTop w:val="0"/>
      <w:marBottom w:val="0"/>
      <w:divBdr>
        <w:top w:val="none" w:sz="0" w:space="0" w:color="auto"/>
        <w:left w:val="none" w:sz="0" w:space="0" w:color="auto"/>
        <w:bottom w:val="none" w:sz="0" w:space="0" w:color="auto"/>
        <w:right w:val="none" w:sz="0" w:space="0" w:color="auto"/>
      </w:divBdr>
      <w:divsChild>
        <w:div w:id="1402872082">
          <w:marLeft w:val="0"/>
          <w:marRight w:val="0"/>
          <w:marTop w:val="150"/>
          <w:marBottom w:val="0"/>
          <w:divBdr>
            <w:top w:val="none" w:sz="0" w:space="0" w:color="auto"/>
            <w:left w:val="none" w:sz="0" w:space="0" w:color="auto"/>
            <w:bottom w:val="none" w:sz="0" w:space="0" w:color="auto"/>
            <w:right w:val="none" w:sz="0" w:space="0" w:color="auto"/>
          </w:divBdr>
          <w:divsChild>
            <w:div w:id="707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1244">
      <w:bodyDiv w:val="1"/>
      <w:marLeft w:val="0"/>
      <w:marRight w:val="0"/>
      <w:marTop w:val="0"/>
      <w:marBottom w:val="0"/>
      <w:divBdr>
        <w:top w:val="none" w:sz="0" w:space="0" w:color="auto"/>
        <w:left w:val="none" w:sz="0" w:space="0" w:color="auto"/>
        <w:bottom w:val="none" w:sz="0" w:space="0" w:color="auto"/>
        <w:right w:val="none" w:sz="0" w:space="0" w:color="auto"/>
      </w:divBdr>
      <w:divsChild>
        <w:div w:id="943877516">
          <w:marLeft w:val="0"/>
          <w:marRight w:val="0"/>
          <w:marTop w:val="150"/>
          <w:marBottom w:val="0"/>
          <w:divBdr>
            <w:top w:val="none" w:sz="0" w:space="0" w:color="auto"/>
            <w:left w:val="none" w:sz="0" w:space="0" w:color="auto"/>
            <w:bottom w:val="none" w:sz="0" w:space="0" w:color="auto"/>
            <w:right w:val="none" w:sz="0" w:space="0" w:color="auto"/>
          </w:divBdr>
          <w:divsChild>
            <w:div w:id="178684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973">
      <w:bodyDiv w:val="1"/>
      <w:marLeft w:val="0"/>
      <w:marRight w:val="0"/>
      <w:marTop w:val="0"/>
      <w:marBottom w:val="0"/>
      <w:divBdr>
        <w:top w:val="none" w:sz="0" w:space="0" w:color="auto"/>
        <w:left w:val="none" w:sz="0" w:space="0" w:color="auto"/>
        <w:bottom w:val="none" w:sz="0" w:space="0" w:color="auto"/>
        <w:right w:val="none" w:sz="0" w:space="0" w:color="auto"/>
      </w:divBdr>
      <w:divsChild>
        <w:div w:id="280721778">
          <w:marLeft w:val="0"/>
          <w:marRight w:val="0"/>
          <w:marTop w:val="150"/>
          <w:marBottom w:val="0"/>
          <w:divBdr>
            <w:top w:val="none" w:sz="0" w:space="0" w:color="auto"/>
            <w:left w:val="none" w:sz="0" w:space="0" w:color="auto"/>
            <w:bottom w:val="none" w:sz="0" w:space="0" w:color="auto"/>
            <w:right w:val="none" w:sz="0" w:space="0" w:color="auto"/>
          </w:divBdr>
          <w:divsChild>
            <w:div w:id="10208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3223">
      <w:bodyDiv w:val="1"/>
      <w:marLeft w:val="0"/>
      <w:marRight w:val="0"/>
      <w:marTop w:val="0"/>
      <w:marBottom w:val="0"/>
      <w:divBdr>
        <w:top w:val="none" w:sz="0" w:space="0" w:color="auto"/>
        <w:left w:val="none" w:sz="0" w:space="0" w:color="auto"/>
        <w:bottom w:val="none" w:sz="0" w:space="0" w:color="auto"/>
        <w:right w:val="none" w:sz="0" w:space="0" w:color="auto"/>
      </w:divBdr>
    </w:div>
    <w:div w:id="1194852587">
      <w:bodyDiv w:val="1"/>
      <w:marLeft w:val="0"/>
      <w:marRight w:val="0"/>
      <w:marTop w:val="0"/>
      <w:marBottom w:val="0"/>
      <w:divBdr>
        <w:top w:val="none" w:sz="0" w:space="0" w:color="auto"/>
        <w:left w:val="none" w:sz="0" w:space="0" w:color="auto"/>
        <w:bottom w:val="none" w:sz="0" w:space="0" w:color="auto"/>
        <w:right w:val="none" w:sz="0" w:space="0" w:color="auto"/>
      </w:divBdr>
    </w:div>
    <w:div w:id="1228883383">
      <w:bodyDiv w:val="1"/>
      <w:marLeft w:val="0"/>
      <w:marRight w:val="0"/>
      <w:marTop w:val="0"/>
      <w:marBottom w:val="0"/>
      <w:divBdr>
        <w:top w:val="none" w:sz="0" w:space="0" w:color="auto"/>
        <w:left w:val="none" w:sz="0" w:space="0" w:color="auto"/>
        <w:bottom w:val="none" w:sz="0" w:space="0" w:color="auto"/>
        <w:right w:val="none" w:sz="0" w:space="0" w:color="auto"/>
      </w:divBdr>
      <w:divsChild>
        <w:div w:id="308292860">
          <w:marLeft w:val="0"/>
          <w:marRight w:val="0"/>
          <w:marTop w:val="150"/>
          <w:marBottom w:val="0"/>
          <w:divBdr>
            <w:top w:val="none" w:sz="0" w:space="0" w:color="auto"/>
            <w:left w:val="none" w:sz="0" w:space="0" w:color="auto"/>
            <w:bottom w:val="none" w:sz="0" w:space="0" w:color="auto"/>
            <w:right w:val="none" w:sz="0" w:space="0" w:color="auto"/>
          </w:divBdr>
          <w:divsChild>
            <w:div w:id="1036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0969">
      <w:bodyDiv w:val="1"/>
      <w:marLeft w:val="0"/>
      <w:marRight w:val="0"/>
      <w:marTop w:val="0"/>
      <w:marBottom w:val="0"/>
      <w:divBdr>
        <w:top w:val="none" w:sz="0" w:space="0" w:color="auto"/>
        <w:left w:val="none" w:sz="0" w:space="0" w:color="auto"/>
        <w:bottom w:val="none" w:sz="0" w:space="0" w:color="auto"/>
        <w:right w:val="none" w:sz="0" w:space="0" w:color="auto"/>
      </w:divBdr>
    </w:div>
    <w:div w:id="1261453914">
      <w:bodyDiv w:val="1"/>
      <w:marLeft w:val="0"/>
      <w:marRight w:val="0"/>
      <w:marTop w:val="0"/>
      <w:marBottom w:val="0"/>
      <w:divBdr>
        <w:top w:val="none" w:sz="0" w:space="0" w:color="auto"/>
        <w:left w:val="none" w:sz="0" w:space="0" w:color="auto"/>
        <w:bottom w:val="none" w:sz="0" w:space="0" w:color="auto"/>
        <w:right w:val="none" w:sz="0" w:space="0" w:color="auto"/>
      </w:divBdr>
    </w:div>
    <w:div w:id="1337415348">
      <w:bodyDiv w:val="1"/>
      <w:marLeft w:val="0"/>
      <w:marRight w:val="0"/>
      <w:marTop w:val="0"/>
      <w:marBottom w:val="0"/>
      <w:divBdr>
        <w:top w:val="none" w:sz="0" w:space="0" w:color="auto"/>
        <w:left w:val="none" w:sz="0" w:space="0" w:color="auto"/>
        <w:bottom w:val="none" w:sz="0" w:space="0" w:color="auto"/>
        <w:right w:val="none" w:sz="0" w:space="0" w:color="auto"/>
      </w:divBdr>
      <w:divsChild>
        <w:div w:id="1988432477">
          <w:marLeft w:val="0"/>
          <w:marRight w:val="0"/>
          <w:marTop w:val="0"/>
          <w:marBottom w:val="300"/>
          <w:divBdr>
            <w:top w:val="none" w:sz="0" w:space="0" w:color="auto"/>
            <w:left w:val="none" w:sz="0" w:space="0" w:color="auto"/>
            <w:bottom w:val="none" w:sz="0" w:space="0" w:color="auto"/>
            <w:right w:val="none" w:sz="0" w:space="0" w:color="auto"/>
          </w:divBdr>
          <w:divsChild>
            <w:div w:id="801969540">
              <w:marLeft w:val="0"/>
              <w:marRight w:val="0"/>
              <w:marTop w:val="0"/>
              <w:marBottom w:val="0"/>
              <w:divBdr>
                <w:top w:val="none" w:sz="0" w:space="0" w:color="auto"/>
                <w:left w:val="none" w:sz="0" w:space="0" w:color="auto"/>
                <w:bottom w:val="none" w:sz="0" w:space="0" w:color="auto"/>
                <w:right w:val="none" w:sz="0" w:space="0" w:color="auto"/>
              </w:divBdr>
              <w:divsChild>
                <w:div w:id="1572889295">
                  <w:marLeft w:val="0"/>
                  <w:marRight w:val="0"/>
                  <w:marTop w:val="0"/>
                  <w:marBottom w:val="0"/>
                  <w:divBdr>
                    <w:top w:val="none" w:sz="0" w:space="0" w:color="auto"/>
                    <w:left w:val="none" w:sz="0" w:space="0" w:color="auto"/>
                    <w:bottom w:val="none" w:sz="0" w:space="0" w:color="auto"/>
                    <w:right w:val="none" w:sz="0" w:space="0" w:color="auto"/>
                  </w:divBdr>
                </w:div>
                <w:div w:id="2036685151">
                  <w:marLeft w:val="0"/>
                  <w:marRight w:val="0"/>
                  <w:marTop w:val="0"/>
                  <w:marBottom w:val="0"/>
                  <w:divBdr>
                    <w:top w:val="none" w:sz="0" w:space="0" w:color="auto"/>
                    <w:left w:val="none" w:sz="0" w:space="0" w:color="auto"/>
                    <w:bottom w:val="none" w:sz="0" w:space="0" w:color="auto"/>
                    <w:right w:val="none" w:sz="0" w:space="0" w:color="auto"/>
                  </w:divBdr>
                  <w:divsChild>
                    <w:div w:id="633214453">
                      <w:marLeft w:val="0"/>
                      <w:marRight w:val="0"/>
                      <w:marTop w:val="0"/>
                      <w:marBottom w:val="0"/>
                      <w:divBdr>
                        <w:top w:val="none" w:sz="0" w:space="0" w:color="auto"/>
                        <w:left w:val="none" w:sz="0" w:space="0" w:color="auto"/>
                        <w:bottom w:val="none" w:sz="0" w:space="0" w:color="auto"/>
                        <w:right w:val="none" w:sz="0" w:space="0" w:color="auto"/>
                      </w:divBdr>
                      <w:divsChild>
                        <w:div w:id="1202747675">
                          <w:marLeft w:val="0"/>
                          <w:marRight w:val="0"/>
                          <w:marTop w:val="0"/>
                          <w:marBottom w:val="0"/>
                          <w:divBdr>
                            <w:top w:val="none" w:sz="0" w:space="0" w:color="auto"/>
                            <w:left w:val="none" w:sz="0" w:space="0" w:color="auto"/>
                            <w:bottom w:val="none" w:sz="0" w:space="0" w:color="auto"/>
                            <w:right w:val="none" w:sz="0" w:space="0" w:color="auto"/>
                          </w:divBdr>
                        </w:div>
                        <w:div w:id="1849098284">
                          <w:marLeft w:val="0"/>
                          <w:marRight w:val="0"/>
                          <w:marTop w:val="225"/>
                          <w:marBottom w:val="150"/>
                          <w:divBdr>
                            <w:top w:val="none" w:sz="0" w:space="0" w:color="auto"/>
                            <w:left w:val="none" w:sz="0" w:space="0" w:color="auto"/>
                            <w:bottom w:val="none" w:sz="0" w:space="0" w:color="auto"/>
                            <w:right w:val="none" w:sz="0" w:space="0" w:color="auto"/>
                          </w:divBdr>
                          <w:divsChild>
                            <w:div w:id="476530754">
                              <w:marLeft w:val="0"/>
                              <w:marRight w:val="0"/>
                              <w:marTop w:val="0"/>
                              <w:marBottom w:val="0"/>
                              <w:divBdr>
                                <w:top w:val="none" w:sz="0" w:space="0" w:color="auto"/>
                                <w:left w:val="none" w:sz="0" w:space="0" w:color="auto"/>
                                <w:bottom w:val="none" w:sz="0" w:space="0" w:color="auto"/>
                                <w:right w:val="none" w:sz="0" w:space="0" w:color="auto"/>
                              </w:divBdr>
                            </w:div>
                            <w:div w:id="90853725">
                              <w:marLeft w:val="0"/>
                              <w:marRight w:val="0"/>
                              <w:marTop w:val="0"/>
                              <w:marBottom w:val="0"/>
                              <w:divBdr>
                                <w:top w:val="none" w:sz="0" w:space="0" w:color="auto"/>
                                <w:left w:val="none" w:sz="0" w:space="0" w:color="auto"/>
                                <w:bottom w:val="none" w:sz="0" w:space="0" w:color="auto"/>
                                <w:right w:val="none" w:sz="0" w:space="0" w:color="auto"/>
                              </w:divBdr>
                              <w:divsChild>
                                <w:div w:id="1553736450">
                                  <w:marLeft w:val="0"/>
                                  <w:marRight w:val="0"/>
                                  <w:marTop w:val="0"/>
                                  <w:marBottom w:val="0"/>
                                  <w:divBdr>
                                    <w:top w:val="none" w:sz="0" w:space="0" w:color="auto"/>
                                    <w:left w:val="none" w:sz="0" w:space="0" w:color="auto"/>
                                    <w:bottom w:val="none" w:sz="0" w:space="0" w:color="auto"/>
                                    <w:right w:val="none" w:sz="0" w:space="0" w:color="auto"/>
                                  </w:divBdr>
                                  <w:divsChild>
                                    <w:div w:id="9170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779971">
          <w:marLeft w:val="0"/>
          <w:marRight w:val="0"/>
          <w:marTop w:val="0"/>
          <w:marBottom w:val="0"/>
          <w:divBdr>
            <w:top w:val="none" w:sz="0" w:space="0" w:color="auto"/>
            <w:left w:val="none" w:sz="0" w:space="0" w:color="auto"/>
            <w:bottom w:val="none" w:sz="0" w:space="0" w:color="auto"/>
            <w:right w:val="none" w:sz="0" w:space="0" w:color="auto"/>
          </w:divBdr>
          <w:divsChild>
            <w:div w:id="964970565">
              <w:marLeft w:val="0"/>
              <w:marRight w:val="0"/>
              <w:marTop w:val="0"/>
              <w:marBottom w:val="0"/>
              <w:divBdr>
                <w:top w:val="none" w:sz="0" w:space="0" w:color="auto"/>
                <w:left w:val="none" w:sz="0" w:space="0" w:color="auto"/>
                <w:bottom w:val="none" w:sz="0" w:space="0" w:color="auto"/>
                <w:right w:val="none" w:sz="0" w:space="0" w:color="auto"/>
              </w:divBdr>
              <w:divsChild>
                <w:div w:id="1087000580">
                  <w:marLeft w:val="0"/>
                  <w:marRight w:val="0"/>
                  <w:marTop w:val="0"/>
                  <w:marBottom w:val="0"/>
                  <w:divBdr>
                    <w:top w:val="none" w:sz="0" w:space="0" w:color="auto"/>
                    <w:left w:val="none" w:sz="0" w:space="0" w:color="auto"/>
                    <w:bottom w:val="none" w:sz="0" w:space="0" w:color="auto"/>
                    <w:right w:val="none" w:sz="0" w:space="0" w:color="auto"/>
                  </w:divBdr>
                  <w:divsChild>
                    <w:div w:id="572937794">
                      <w:marLeft w:val="0"/>
                      <w:marRight w:val="0"/>
                      <w:marTop w:val="0"/>
                      <w:marBottom w:val="0"/>
                      <w:divBdr>
                        <w:top w:val="none" w:sz="0" w:space="0" w:color="auto"/>
                        <w:left w:val="none" w:sz="0" w:space="0" w:color="auto"/>
                        <w:bottom w:val="none" w:sz="0" w:space="0" w:color="auto"/>
                        <w:right w:val="none" w:sz="0" w:space="0" w:color="auto"/>
                      </w:divBdr>
                      <w:divsChild>
                        <w:div w:id="800616660">
                          <w:marLeft w:val="0"/>
                          <w:marRight w:val="0"/>
                          <w:marTop w:val="0"/>
                          <w:marBottom w:val="0"/>
                          <w:divBdr>
                            <w:top w:val="none" w:sz="0" w:space="0" w:color="auto"/>
                            <w:left w:val="none" w:sz="0" w:space="0" w:color="auto"/>
                            <w:bottom w:val="none" w:sz="0" w:space="0" w:color="auto"/>
                            <w:right w:val="none" w:sz="0" w:space="0" w:color="auto"/>
                          </w:divBdr>
                          <w:divsChild>
                            <w:div w:id="1222709437">
                              <w:marLeft w:val="0"/>
                              <w:marRight w:val="0"/>
                              <w:marTop w:val="0"/>
                              <w:marBottom w:val="0"/>
                              <w:divBdr>
                                <w:top w:val="none" w:sz="0" w:space="0" w:color="auto"/>
                                <w:left w:val="none" w:sz="0" w:space="0" w:color="auto"/>
                                <w:bottom w:val="none" w:sz="0" w:space="0" w:color="auto"/>
                                <w:right w:val="none" w:sz="0" w:space="0" w:color="auto"/>
                              </w:divBdr>
                              <w:divsChild>
                                <w:div w:id="2038041462">
                                  <w:marLeft w:val="0"/>
                                  <w:marRight w:val="0"/>
                                  <w:marTop w:val="0"/>
                                  <w:marBottom w:val="0"/>
                                  <w:divBdr>
                                    <w:top w:val="none" w:sz="0" w:space="0" w:color="auto"/>
                                    <w:left w:val="none" w:sz="0" w:space="0" w:color="auto"/>
                                    <w:bottom w:val="none" w:sz="0" w:space="0" w:color="auto"/>
                                    <w:right w:val="none" w:sz="0" w:space="0" w:color="auto"/>
                                  </w:divBdr>
                                  <w:divsChild>
                                    <w:div w:id="899560548">
                                      <w:marLeft w:val="0"/>
                                      <w:marRight w:val="0"/>
                                      <w:marTop w:val="0"/>
                                      <w:marBottom w:val="0"/>
                                      <w:divBdr>
                                        <w:top w:val="none" w:sz="0" w:space="0" w:color="auto"/>
                                        <w:left w:val="none" w:sz="0" w:space="0" w:color="auto"/>
                                        <w:bottom w:val="none" w:sz="0" w:space="0" w:color="auto"/>
                                        <w:right w:val="none" w:sz="0" w:space="0" w:color="auto"/>
                                      </w:divBdr>
                                      <w:divsChild>
                                        <w:div w:id="1321539096">
                                          <w:marLeft w:val="0"/>
                                          <w:marRight w:val="0"/>
                                          <w:marTop w:val="0"/>
                                          <w:marBottom w:val="0"/>
                                          <w:divBdr>
                                            <w:top w:val="none" w:sz="0" w:space="0" w:color="auto"/>
                                            <w:left w:val="none" w:sz="0" w:space="0" w:color="auto"/>
                                            <w:bottom w:val="none" w:sz="0" w:space="0" w:color="auto"/>
                                            <w:right w:val="none" w:sz="0" w:space="0" w:color="auto"/>
                                          </w:divBdr>
                                          <w:divsChild>
                                            <w:div w:id="1543247232">
                                              <w:marLeft w:val="0"/>
                                              <w:marRight w:val="0"/>
                                              <w:marTop w:val="0"/>
                                              <w:marBottom w:val="0"/>
                                              <w:divBdr>
                                                <w:top w:val="none" w:sz="0" w:space="0" w:color="auto"/>
                                                <w:left w:val="none" w:sz="0" w:space="0" w:color="auto"/>
                                                <w:bottom w:val="none" w:sz="0" w:space="0" w:color="auto"/>
                                                <w:right w:val="none" w:sz="0" w:space="0" w:color="auto"/>
                                              </w:divBdr>
                                              <w:divsChild>
                                                <w:div w:id="13405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1431571">
      <w:bodyDiv w:val="1"/>
      <w:marLeft w:val="0"/>
      <w:marRight w:val="0"/>
      <w:marTop w:val="0"/>
      <w:marBottom w:val="0"/>
      <w:divBdr>
        <w:top w:val="none" w:sz="0" w:space="0" w:color="auto"/>
        <w:left w:val="none" w:sz="0" w:space="0" w:color="auto"/>
        <w:bottom w:val="none" w:sz="0" w:space="0" w:color="auto"/>
        <w:right w:val="none" w:sz="0" w:space="0" w:color="auto"/>
      </w:divBdr>
      <w:divsChild>
        <w:div w:id="195238953">
          <w:marLeft w:val="0"/>
          <w:marRight w:val="0"/>
          <w:marTop w:val="150"/>
          <w:marBottom w:val="0"/>
          <w:divBdr>
            <w:top w:val="none" w:sz="0" w:space="0" w:color="auto"/>
            <w:left w:val="none" w:sz="0" w:space="0" w:color="auto"/>
            <w:bottom w:val="none" w:sz="0" w:space="0" w:color="auto"/>
            <w:right w:val="none" w:sz="0" w:space="0" w:color="auto"/>
          </w:divBdr>
          <w:divsChild>
            <w:div w:id="1547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5921">
      <w:bodyDiv w:val="1"/>
      <w:marLeft w:val="0"/>
      <w:marRight w:val="0"/>
      <w:marTop w:val="0"/>
      <w:marBottom w:val="0"/>
      <w:divBdr>
        <w:top w:val="none" w:sz="0" w:space="0" w:color="auto"/>
        <w:left w:val="none" w:sz="0" w:space="0" w:color="auto"/>
        <w:bottom w:val="none" w:sz="0" w:space="0" w:color="auto"/>
        <w:right w:val="none" w:sz="0" w:space="0" w:color="auto"/>
      </w:divBdr>
    </w:div>
    <w:div w:id="1547569186">
      <w:bodyDiv w:val="1"/>
      <w:marLeft w:val="0"/>
      <w:marRight w:val="0"/>
      <w:marTop w:val="0"/>
      <w:marBottom w:val="0"/>
      <w:divBdr>
        <w:top w:val="none" w:sz="0" w:space="0" w:color="auto"/>
        <w:left w:val="none" w:sz="0" w:space="0" w:color="auto"/>
        <w:bottom w:val="none" w:sz="0" w:space="0" w:color="auto"/>
        <w:right w:val="none" w:sz="0" w:space="0" w:color="auto"/>
      </w:divBdr>
    </w:div>
    <w:div w:id="1598975107">
      <w:bodyDiv w:val="1"/>
      <w:marLeft w:val="0"/>
      <w:marRight w:val="0"/>
      <w:marTop w:val="0"/>
      <w:marBottom w:val="0"/>
      <w:divBdr>
        <w:top w:val="none" w:sz="0" w:space="0" w:color="auto"/>
        <w:left w:val="none" w:sz="0" w:space="0" w:color="auto"/>
        <w:bottom w:val="none" w:sz="0" w:space="0" w:color="auto"/>
        <w:right w:val="none" w:sz="0" w:space="0" w:color="auto"/>
      </w:divBdr>
      <w:divsChild>
        <w:div w:id="1419523595">
          <w:marLeft w:val="0"/>
          <w:marRight w:val="0"/>
          <w:marTop w:val="150"/>
          <w:marBottom w:val="0"/>
          <w:divBdr>
            <w:top w:val="none" w:sz="0" w:space="0" w:color="auto"/>
            <w:left w:val="none" w:sz="0" w:space="0" w:color="auto"/>
            <w:bottom w:val="none" w:sz="0" w:space="0" w:color="auto"/>
            <w:right w:val="none" w:sz="0" w:space="0" w:color="auto"/>
          </w:divBdr>
          <w:divsChild>
            <w:div w:id="187376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89269">
      <w:bodyDiv w:val="1"/>
      <w:marLeft w:val="0"/>
      <w:marRight w:val="0"/>
      <w:marTop w:val="0"/>
      <w:marBottom w:val="0"/>
      <w:divBdr>
        <w:top w:val="none" w:sz="0" w:space="0" w:color="auto"/>
        <w:left w:val="none" w:sz="0" w:space="0" w:color="auto"/>
        <w:bottom w:val="none" w:sz="0" w:space="0" w:color="auto"/>
        <w:right w:val="none" w:sz="0" w:space="0" w:color="auto"/>
      </w:divBdr>
      <w:divsChild>
        <w:div w:id="1563055389">
          <w:marLeft w:val="0"/>
          <w:marRight w:val="0"/>
          <w:marTop w:val="150"/>
          <w:marBottom w:val="0"/>
          <w:divBdr>
            <w:top w:val="none" w:sz="0" w:space="0" w:color="auto"/>
            <w:left w:val="none" w:sz="0" w:space="0" w:color="auto"/>
            <w:bottom w:val="none" w:sz="0" w:space="0" w:color="auto"/>
            <w:right w:val="none" w:sz="0" w:space="0" w:color="auto"/>
          </w:divBdr>
          <w:divsChild>
            <w:div w:id="3784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4564">
      <w:bodyDiv w:val="1"/>
      <w:marLeft w:val="0"/>
      <w:marRight w:val="0"/>
      <w:marTop w:val="0"/>
      <w:marBottom w:val="0"/>
      <w:divBdr>
        <w:top w:val="none" w:sz="0" w:space="0" w:color="auto"/>
        <w:left w:val="none" w:sz="0" w:space="0" w:color="auto"/>
        <w:bottom w:val="none" w:sz="0" w:space="0" w:color="auto"/>
        <w:right w:val="none" w:sz="0" w:space="0" w:color="auto"/>
      </w:divBdr>
    </w:div>
    <w:div w:id="1696956037">
      <w:bodyDiv w:val="1"/>
      <w:marLeft w:val="0"/>
      <w:marRight w:val="0"/>
      <w:marTop w:val="0"/>
      <w:marBottom w:val="0"/>
      <w:divBdr>
        <w:top w:val="none" w:sz="0" w:space="0" w:color="auto"/>
        <w:left w:val="none" w:sz="0" w:space="0" w:color="auto"/>
        <w:bottom w:val="none" w:sz="0" w:space="0" w:color="auto"/>
        <w:right w:val="none" w:sz="0" w:space="0" w:color="auto"/>
      </w:divBdr>
    </w:div>
    <w:div w:id="1768697526">
      <w:bodyDiv w:val="1"/>
      <w:marLeft w:val="0"/>
      <w:marRight w:val="0"/>
      <w:marTop w:val="0"/>
      <w:marBottom w:val="0"/>
      <w:divBdr>
        <w:top w:val="none" w:sz="0" w:space="0" w:color="auto"/>
        <w:left w:val="none" w:sz="0" w:space="0" w:color="auto"/>
        <w:bottom w:val="none" w:sz="0" w:space="0" w:color="auto"/>
        <w:right w:val="none" w:sz="0" w:space="0" w:color="auto"/>
      </w:divBdr>
      <w:divsChild>
        <w:div w:id="715935849">
          <w:marLeft w:val="0"/>
          <w:marRight w:val="0"/>
          <w:marTop w:val="150"/>
          <w:marBottom w:val="0"/>
          <w:divBdr>
            <w:top w:val="none" w:sz="0" w:space="0" w:color="auto"/>
            <w:left w:val="none" w:sz="0" w:space="0" w:color="auto"/>
            <w:bottom w:val="none" w:sz="0" w:space="0" w:color="auto"/>
            <w:right w:val="none" w:sz="0" w:space="0" w:color="auto"/>
          </w:divBdr>
          <w:divsChild>
            <w:div w:id="10296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5365">
      <w:bodyDiv w:val="1"/>
      <w:marLeft w:val="0"/>
      <w:marRight w:val="0"/>
      <w:marTop w:val="0"/>
      <w:marBottom w:val="0"/>
      <w:divBdr>
        <w:top w:val="none" w:sz="0" w:space="0" w:color="auto"/>
        <w:left w:val="none" w:sz="0" w:space="0" w:color="auto"/>
        <w:bottom w:val="none" w:sz="0" w:space="0" w:color="auto"/>
        <w:right w:val="none" w:sz="0" w:space="0" w:color="auto"/>
      </w:divBdr>
      <w:divsChild>
        <w:div w:id="1951358331">
          <w:marLeft w:val="0"/>
          <w:marRight w:val="0"/>
          <w:marTop w:val="0"/>
          <w:marBottom w:val="300"/>
          <w:divBdr>
            <w:top w:val="none" w:sz="0" w:space="0" w:color="auto"/>
            <w:left w:val="none" w:sz="0" w:space="0" w:color="auto"/>
            <w:bottom w:val="none" w:sz="0" w:space="0" w:color="auto"/>
            <w:right w:val="none" w:sz="0" w:space="0" w:color="auto"/>
          </w:divBdr>
          <w:divsChild>
            <w:div w:id="355083433">
              <w:marLeft w:val="0"/>
              <w:marRight w:val="0"/>
              <w:marTop w:val="0"/>
              <w:marBottom w:val="0"/>
              <w:divBdr>
                <w:top w:val="none" w:sz="0" w:space="0" w:color="auto"/>
                <w:left w:val="none" w:sz="0" w:space="0" w:color="auto"/>
                <w:bottom w:val="none" w:sz="0" w:space="0" w:color="auto"/>
                <w:right w:val="none" w:sz="0" w:space="0" w:color="auto"/>
              </w:divBdr>
              <w:divsChild>
                <w:div w:id="1833985562">
                  <w:marLeft w:val="0"/>
                  <w:marRight w:val="0"/>
                  <w:marTop w:val="0"/>
                  <w:marBottom w:val="0"/>
                  <w:divBdr>
                    <w:top w:val="none" w:sz="0" w:space="0" w:color="auto"/>
                    <w:left w:val="none" w:sz="0" w:space="0" w:color="auto"/>
                    <w:bottom w:val="none" w:sz="0" w:space="0" w:color="auto"/>
                    <w:right w:val="none" w:sz="0" w:space="0" w:color="auto"/>
                  </w:divBdr>
                </w:div>
                <w:div w:id="2016570199">
                  <w:marLeft w:val="0"/>
                  <w:marRight w:val="0"/>
                  <w:marTop w:val="0"/>
                  <w:marBottom w:val="0"/>
                  <w:divBdr>
                    <w:top w:val="none" w:sz="0" w:space="0" w:color="auto"/>
                    <w:left w:val="none" w:sz="0" w:space="0" w:color="auto"/>
                    <w:bottom w:val="none" w:sz="0" w:space="0" w:color="auto"/>
                    <w:right w:val="none" w:sz="0" w:space="0" w:color="auto"/>
                  </w:divBdr>
                  <w:divsChild>
                    <w:div w:id="1742210361">
                      <w:marLeft w:val="0"/>
                      <w:marRight w:val="0"/>
                      <w:marTop w:val="0"/>
                      <w:marBottom w:val="0"/>
                      <w:divBdr>
                        <w:top w:val="none" w:sz="0" w:space="0" w:color="auto"/>
                        <w:left w:val="none" w:sz="0" w:space="0" w:color="auto"/>
                        <w:bottom w:val="none" w:sz="0" w:space="0" w:color="auto"/>
                        <w:right w:val="none" w:sz="0" w:space="0" w:color="auto"/>
                      </w:divBdr>
                      <w:divsChild>
                        <w:div w:id="271086740">
                          <w:marLeft w:val="0"/>
                          <w:marRight w:val="0"/>
                          <w:marTop w:val="0"/>
                          <w:marBottom w:val="0"/>
                          <w:divBdr>
                            <w:top w:val="none" w:sz="0" w:space="0" w:color="auto"/>
                            <w:left w:val="none" w:sz="0" w:space="0" w:color="auto"/>
                            <w:bottom w:val="none" w:sz="0" w:space="0" w:color="auto"/>
                            <w:right w:val="none" w:sz="0" w:space="0" w:color="auto"/>
                          </w:divBdr>
                        </w:div>
                        <w:div w:id="519515188">
                          <w:marLeft w:val="0"/>
                          <w:marRight w:val="0"/>
                          <w:marTop w:val="225"/>
                          <w:marBottom w:val="150"/>
                          <w:divBdr>
                            <w:top w:val="none" w:sz="0" w:space="0" w:color="auto"/>
                            <w:left w:val="none" w:sz="0" w:space="0" w:color="auto"/>
                            <w:bottom w:val="none" w:sz="0" w:space="0" w:color="auto"/>
                            <w:right w:val="none" w:sz="0" w:space="0" w:color="auto"/>
                          </w:divBdr>
                          <w:divsChild>
                            <w:div w:id="45032644">
                              <w:marLeft w:val="0"/>
                              <w:marRight w:val="0"/>
                              <w:marTop w:val="0"/>
                              <w:marBottom w:val="0"/>
                              <w:divBdr>
                                <w:top w:val="none" w:sz="0" w:space="0" w:color="auto"/>
                                <w:left w:val="none" w:sz="0" w:space="0" w:color="auto"/>
                                <w:bottom w:val="none" w:sz="0" w:space="0" w:color="auto"/>
                                <w:right w:val="none" w:sz="0" w:space="0" w:color="auto"/>
                              </w:divBdr>
                            </w:div>
                            <w:div w:id="888997349">
                              <w:marLeft w:val="0"/>
                              <w:marRight w:val="0"/>
                              <w:marTop w:val="0"/>
                              <w:marBottom w:val="0"/>
                              <w:divBdr>
                                <w:top w:val="none" w:sz="0" w:space="0" w:color="auto"/>
                                <w:left w:val="none" w:sz="0" w:space="0" w:color="auto"/>
                                <w:bottom w:val="none" w:sz="0" w:space="0" w:color="auto"/>
                                <w:right w:val="none" w:sz="0" w:space="0" w:color="auto"/>
                              </w:divBdr>
                              <w:divsChild>
                                <w:div w:id="1938125930">
                                  <w:marLeft w:val="0"/>
                                  <w:marRight w:val="0"/>
                                  <w:marTop w:val="0"/>
                                  <w:marBottom w:val="0"/>
                                  <w:divBdr>
                                    <w:top w:val="none" w:sz="0" w:space="0" w:color="auto"/>
                                    <w:left w:val="none" w:sz="0" w:space="0" w:color="auto"/>
                                    <w:bottom w:val="none" w:sz="0" w:space="0" w:color="auto"/>
                                    <w:right w:val="none" w:sz="0" w:space="0" w:color="auto"/>
                                  </w:divBdr>
                                  <w:divsChild>
                                    <w:div w:id="28720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761470">
          <w:marLeft w:val="0"/>
          <w:marRight w:val="0"/>
          <w:marTop w:val="0"/>
          <w:marBottom w:val="0"/>
          <w:divBdr>
            <w:top w:val="none" w:sz="0" w:space="0" w:color="auto"/>
            <w:left w:val="none" w:sz="0" w:space="0" w:color="auto"/>
            <w:bottom w:val="none" w:sz="0" w:space="0" w:color="auto"/>
            <w:right w:val="none" w:sz="0" w:space="0" w:color="auto"/>
          </w:divBdr>
          <w:divsChild>
            <w:div w:id="618030686">
              <w:marLeft w:val="0"/>
              <w:marRight w:val="0"/>
              <w:marTop w:val="0"/>
              <w:marBottom w:val="0"/>
              <w:divBdr>
                <w:top w:val="none" w:sz="0" w:space="0" w:color="auto"/>
                <w:left w:val="none" w:sz="0" w:space="0" w:color="auto"/>
                <w:bottom w:val="none" w:sz="0" w:space="0" w:color="auto"/>
                <w:right w:val="none" w:sz="0" w:space="0" w:color="auto"/>
              </w:divBdr>
              <w:divsChild>
                <w:div w:id="1210534051">
                  <w:marLeft w:val="0"/>
                  <w:marRight w:val="0"/>
                  <w:marTop w:val="0"/>
                  <w:marBottom w:val="0"/>
                  <w:divBdr>
                    <w:top w:val="none" w:sz="0" w:space="0" w:color="auto"/>
                    <w:left w:val="none" w:sz="0" w:space="0" w:color="auto"/>
                    <w:bottom w:val="none" w:sz="0" w:space="0" w:color="auto"/>
                    <w:right w:val="none" w:sz="0" w:space="0" w:color="auto"/>
                  </w:divBdr>
                  <w:divsChild>
                    <w:div w:id="674112259">
                      <w:marLeft w:val="0"/>
                      <w:marRight w:val="0"/>
                      <w:marTop w:val="0"/>
                      <w:marBottom w:val="0"/>
                      <w:divBdr>
                        <w:top w:val="none" w:sz="0" w:space="0" w:color="auto"/>
                        <w:left w:val="none" w:sz="0" w:space="0" w:color="auto"/>
                        <w:bottom w:val="none" w:sz="0" w:space="0" w:color="auto"/>
                        <w:right w:val="none" w:sz="0" w:space="0" w:color="auto"/>
                      </w:divBdr>
                      <w:divsChild>
                        <w:div w:id="1527718328">
                          <w:marLeft w:val="0"/>
                          <w:marRight w:val="0"/>
                          <w:marTop w:val="0"/>
                          <w:marBottom w:val="0"/>
                          <w:divBdr>
                            <w:top w:val="none" w:sz="0" w:space="0" w:color="auto"/>
                            <w:left w:val="none" w:sz="0" w:space="0" w:color="auto"/>
                            <w:bottom w:val="none" w:sz="0" w:space="0" w:color="auto"/>
                            <w:right w:val="none" w:sz="0" w:space="0" w:color="auto"/>
                          </w:divBdr>
                          <w:divsChild>
                            <w:div w:id="1704554002">
                              <w:marLeft w:val="0"/>
                              <w:marRight w:val="0"/>
                              <w:marTop w:val="0"/>
                              <w:marBottom w:val="0"/>
                              <w:divBdr>
                                <w:top w:val="none" w:sz="0" w:space="0" w:color="auto"/>
                                <w:left w:val="none" w:sz="0" w:space="0" w:color="auto"/>
                                <w:bottom w:val="none" w:sz="0" w:space="0" w:color="auto"/>
                                <w:right w:val="none" w:sz="0" w:space="0" w:color="auto"/>
                              </w:divBdr>
                              <w:divsChild>
                                <w:div w:id="381485322">
                                  <w:marLeft w:val="0"/>
                                  <w:marRight w:val="0"/>
                                  <w:marTop w:val="0"/>
                                  <w:marBottom w:val="0"/>
                                  <w:divBdr>
                                    <w:top w:val="none" w:sz="0" w:space="0" w:color="auto"/>
                                    <w:left w:val="none" w:sz="0" w:space="0" w:color="auto"/>
                                    <w:bottom w:val="none" w:sz="0" w:space="0" w:color="auto"/>
                                    <w:right w:val="none" w:sz="0" w:space="0" w:color="auto"/>
                                  </w:divBdr>
                                  <w:divsChild>
                                    <w:div w:id="1932933875">
                                      <w:marLeft w:val="0"/>
                                      <w:marRight w:val="0"/>
                                      <w:marTop w:val="0"/>
                                      <w:marBottom w:val="0"/>
                                      <w:divBdr>
                                        <w:top w:val="none" w:sz="0" w:space="0" w:color="auto"/>
                                        <w:left w:val="none" w:sz="0" w:space="0" w:color="auto"/>
                                        <w:bottom w:val="none" w:sz="0" w:space="0" w:color="auto"/>
                                        <w:right w:val="none" w:sz="0" w:space="0" w:color="auto"/>
                                      </w:divBdr>
                                      <w:divsChild>
                                        <w:div w:id="1530798836">
                                          <w:marLeft w:val="0"/>
                                          <w:marRight w:val="0"/>
                                          <w:marTop w:val="0"/>
                                          <w:marBottom w:val="0"/>
                                          <w:divBdr>
                                            <w:top w:val="none" w:sz="0" w:space="0" w:color="auto"/>
                                            <w:left w:val="none" w:sz="0" w:space="0" w:color="auto"/>
                                            <w:bottom w:val="none" w:sz="0" w:space="0" w:color="auto"/>
                                            <w:right w:val="none" w:sz="0" w:space="0" w:color="auto"/>
                                          </w:divBdr>
                                          <w:divsChild>
                                            <w:div w:id="720981714">
                                              <w:marLeft w:val="0"/>
                                              <w:marRight w:val="0"/>
                                              <w:marTop w:val="0"/>
                                              <w:marBottom w:val="0"/>
                                              <w:divBdr>
                                                <w:top w:val="none" w:sz="0" w:space="0" w:color="auto"/>
                                                <w:left w:val="none" w:sz="0" w:space="0" w:color="auto"/>
                                                <w:bottom w:val="none" w:sz="0" w:space="0" w:color="auto"/>
                                                <w:right w:val="none" w:sz="0" w:space="0" w:color="auto"/>
                                              </w:divBdr>
                                              <w:divsChild>
                                                <w:div w:id="11857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1605055">
      <w:bodyDiv w:val="1"/>
      <w:marLeft w:val="0"/>
      <w:marRight w:val="0"/>
      <w:marTop w:val="0"/>
      <w:marBottom w:val="0"/>
      <w:divBdr>
        <w:top w:val="none" w:sz="0" w:space="0" w:color="auto"/>
        <w:left w:val="none" w:sz="0" w:space="0" w:color="auto"/>
        <w:bottom w:val="none" w:sz="0" w:space="0" w:color="auto"/>
        <w:right w:val="none" w:sz="0" w:space="0" w:color="auto"/>
      </w:divBdr>
    </w:div>
    <w:div w:id="1806854810">
      <w:bodyDiv w:val="1"/>
      <w:marLeft w:val="0"/>
      <w:marRight w:val="0"/>
      <w:marTop w:val="0"/>
      <w:marBottom w:val="0"/>
      <w:divBdr>
        <w:top w:val="none" w:sz="0" w:space="0" w:color="auto"/>
        <w:left w:val="none" w:sz="0" w:space="0" w:color="auto"/>
        <w:bottom w:val="none" w:sz="0" w:space="0" w:color="auto"/>
        <w:right w:val="none" w:sz="0" w:space="0" w:color="auto"/>
      </w:divBdr>
      <w:divsChild>
        <w:div w:id="104619482">
          <w:marLeft w:val="0"/>
          <w:marRight w:val="0"/>
          <w:marTop w:val="0"/>
          <w:marBottom w:val="300"/>
          <w:divBdr>
            <w:top w:val="none" w:sz="0" w:space="0" w:color="auto"/>
            <w:left w:val="none" w:sz="0" w:space="0" w:color="auto"/>
            <w:bottom w:val="none" w:sz="0" w:space="0" w:color="auto"/>
            <w:right w:val="none" w:sz="0" w:space="0" w:color="auto"/>
          </w:divBdr>
          <w:divsChild>
            <w:div w:id="511182859">
              <w:marLeft w:val="0"/>
              <w:marRight w:val="0"/>
              <w:marTop w:val="0"/>
              <w:marBottom w:val="0"/>
              <w:divBdr>
                <w:top w:val="none" w:sz="0" w:space="0" w:color="auto"/>
                <w:left w:val="none" w:sz="0" w:space="0" w:color="auto"/>
                <w:bottom w:val="none" w:sz="0" w:space="0" w:color="auto"/>
                <w:right w:val="none" w:sz="0" w:space="0" w:color="auto"/>
              </w:divBdr>
              <w:divsChild>
                <w:div w:id="8994983">
                  <w:marLeft w:val="0"/>
                  <w:marRight w:val="0"/>
                  <w:marTop w:val="0"/>
                  <w:marBottom w:val="0"/>
                  <w:divBdr>
                    <w:top w:val="none" w:sz="0" w:space="0" w:color="auto"/>
                    <w:left w:val="none" w:sz="0" w:space="0" w:color="auto"/>
                    <w:bottom w:val="none" w:sz="0" w:space="0" w:color="auto"/>
                    <w:right w:val="none" w:sz="0" w:space="0" w:color="auto"/>
                  </w:divBdr>
                </w:div>
                <w:div w:id="669068792">
                  <w:marLeft w:val="0"/>
                  <w:marRight w:val="0"/>
                  <w:marTop w:val="0"/>
                  <w:marBottom w:val="0"/>
                  <w:divBdr>
                    <w:top w:val="none" w:sz="0" w:space="0" w:color="auto"/>
                    <w:left w:val="none" w:sz="0" w:space="0" w:color="auto"/>
                    <w:bottom w:val="none" w:sz="0" w:space="0" w:color="auto"/>
                    <w:right w:val="none" w:sz="0" w:space="0" w:color="auto"/>
                  </w:divBdr>
                  <w:divsChild>
                    <w:div w:id="1901400603">
                      <w:marLeft w:val="0"/>
                      <w:marRight w:val="0"/>
                      <w:marTop w:val="0"/>
                      <w:marBottom w:val="0"/>
                      <w:divBdr>
                        <w:top w:val="none" w:sz="0" w:space="0" w:color="auto"/>
                        <w:left w:val="none" w:sz="0" w:space="0" w:color="auto"/>
                        <w:bottom w:val="none" w:sz="0" w:space="0" w:color="auto"/>
                        <w:right w:val="none" w:sz="0" w:space="0" w:color="auto"/>
                      </w:divBdr>
                      <w:divsChild>
                        <w:div w:id="1844473554">
                          <w:marLeft w:val="0"/>
                          <w:marRight w:val="0"/>
                          <w:marTop w:val="0"/>
                          <w:marBottom w:val="0"/>
                          <w:divBdr>
                            <w:top w:val="none" w:sz="0" w:space="0" w:color="auto"/>
                            <w:left w:val="none" w:sz="0" w:space="0" w:color="auto"/>
                            <w:bottom w:val="none" w:sz="0" w:space="0" w:color="auto"/>
                            <w:right w:val="none" w:sz="0" w:space="0" w:color="auto"/>
                          </w:divBdr>
                        </w:div>
                        <w:div w:id="204874817">
                          <w:marLeft w:val="0"/>
                          <w:marRight w:val="0"/>
                          <w:marTop w:val="225"/>
                          <w:marBottom w:val="150"/>
                          <w:divBdr>
                            <w:top w:val="none" w:sz="0" w:space="0" w:color="auto"/>
                            <w:left w:val="none" w:sz="0" w:space="0" w:color="auto"/>
                            <w:bottom w:val="none" w:sz="0" w:space="0" w:color="auto"/>
                            <w:right w:val="none" w:sz="0" w:space="0" w:color="auto"/>
                          </w:divBdr>
                          <w:divsChild>
                            <w:div w:id="126902438">
                              <w:marLeft w:val="0"/>
                              <w:marRight w:val="0"/>
                              <w:marTop w:val="0"/>
                              <w:marBottom w:val="0"/>
                              <w:divBdr>
                                <w:top w:val="none" w:sz="0" w:space="0" w:color="auto"/>
                                <w:left w:val="none" w:sz="0" w:space="0" w:color="auto"/>
                                <w:bottom w:val="none" w:sz="0" w:space="0" w:color="auto"/>
                                <w:right w:val="none" w:sz="0" w:space="0" w:color="auto"/>
                              </w:divBdr>
                            </w:div>
                            <w:div w:id="1991589446">
                              <w:marLeft w:val="0"/>
                              <w:marRight w:val="0"/>
                              <w:marTop w:val="0"/>
                              <w:marBottom w:val="0"/>
                              <w:divBdr>
                                <w:top w:val="none" w:sz="0" w:space="0" w:color="auto"/>
                                <w:left w:val="none" w:sz="0" w:space="0" w:color="auto"/>
                                <w:bottom w:val="none" w:sz="0" w:space="0" w:color="auto"/>
                                <w:right w:val="none" w:sz="0" w:space="0" w:color="auto"/>
                              </w:divBdr>
                              <w:divsChild>
                                <w:div w:id="1984848322">
                                  <w:marLeft w:val="0"/>
                                  <w:marRight w:val="0"/>
                                  <w:marTop w:val="0"/>
                                  <w:marBottom w:val="0"/>
                                  <w:divBdr>
                                    <w:top w:val="none" w:sz="0" w:space="0" w:color="auto"/>
                                    <w:left w:val="none" w:sz="0" w:space="0" w:color="auto"/>
                                    <w:bottom w:val="none" w:sz="0" w:space="0" w:color="auto"/>
                                    <w:right w:val="none" w:sz="0" w:space="0" w:color="auto"/>
                                  </w:divBdr>
                                  <w:divsChild>
                                    <w:div w:id="8658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764062">
          <w:marLeft w:val="0"/>
          <w:marRight w:val="0"/>
          <w:marTop w:val="0"/>
          <w:marBottom w:val="0"/>
          <w:divBdr>
            <w:top w:val="none" w:sz="0" w:space="0" w:color="auto"/>
            <w:left w:val="none" w:sz="0" w:space="0" w:color="auto"/>
            <w:bottom w:val="none" w:sz="0" w:space="0" w:color="auto"/>
            <w:right w:val="none" w:sz="0" w:space="0" w:color="auto"/>
          </w:divBdr>
          <w:divsChild>
            <w:div w:id="1690519386">
              <w:marLeft w:val="0"/>
              <w:marRight w:val="0"/>
              <w:marTop w:val="0"/>
              <w:marBottom w:val="0"/>
              <w:divBdr>
                <w:top w:val="none" w:sz="0" w:space="0" w:color="auto"/>
                <w:left w:val="none" w:sz="0" w:space="0" w:color="auto"/>
                <w:bottom w:val="none" w:sz="0" w:space="0" w:color="auto"/>
                <w:right w:val="none" w:sz="0" w:space="0" w:color="auto"/>
              </w:divBdr>
              <w:divsChild>
                <w:div w:id="256717406">
                  <w:marLeft w:val="0"/>
                  <w:marRight w:val="0"/>
                  <w:marTop w:val="0"/>
                  <w:marBottom w:val="0"/>
                  <w:divBdr>
                    <w:top w:val="none" w:sz="0" w:space="0" w:color="auto"/>
                    <w:left w:val="none" w:sz="0" w:space="0" w:color="auto"/>
                    <w:bottom w:val="none" w:sz="0" w:space="0" w:color="auto"/>
                    <w:right w:val="none" w:sz="0" w:space="0" w:color="auto"/>
                  </w:divBdr>
                  <w:divsChild>
                    <w:div w:id="460726995">
                      <w:marLeft w:val="0"/>
                      <w:marRight w:val="0"/>
                      <w:marTop w:val="0"/>
                      <w:marBottom w:val="0"/>
                      <w:divBdr>
                        <w:top w:val="none" w:sz="0" w:space="0" w:color="auto"/>
                        <w:left w:val="none" w:sz="0" w:space="0" w:color="auto"/>
                        <w:bottom w:val="none" w:sz="0" w:space="0" w:color="auto"/>
                        <w:right w:val="none" w:sz="0" w:space="0" w:color="auto"/>
                      </w:divBdr>
                      <w:divsChild>
                        <w:div w:id="1431505681">
                          <w:marLeft w:val="0"/>
                          <w:marRight w:val="0"/>
                          <w:marTop w:val="0"/>
                          <w:marBottom w:val="0"/>
                          <w:divBdr>
                            <w:top w:val="none" w:sz="0" w:space="0" w:color="auto"/>
                            <w:left w:val="none" w:sz="0" w:space="0" w:color="auto"/>
                            <w:bottom w:val="none" w:sz="0" w:space="0" w:color="auto"/>
                            <w:right w:val="none" w:sz="0" w:space="0" w:color="auto"/>
                          </w:divBdr>
                          <w:divsChild>
                            <w:div w:id="1447652385">
                              <w:marLeft w:val="0"/>
                              <w:marRight w:val="0"/>
                              <w:marTop w:val="0"/>
                              <w:marBottom w:val="0"/>
                              <w:divBdr>
                                <w:top w:val="none" w:sz="0" w:space="0" w:color="auto"/>
                                <w:left w:val="none" w:sz="0" w:space="0" w:color="auto"/>
                                <w:bottom w:val="none" w:sz="0" w:space="0" w:color="auto"/>
                                <w:right w:val="none" w:sz="0" w:space="0" w:color="auto"/>
                              </w:divBdr>
                              <w:divsChild>
                                <w:div w:id="1993409558">
                                  <w:marLeft w:val="0"/>
                                  <w:marRight w:val="0"/>
                                  <w:marTop w:val="0"/>
                                  <w:marBottom w:val="0"/>
                                  <w:divBdr>
                                    <w:top w:val="none" w:sz="0" w:space="0" w:color="auto"/>
                                    <w:left w:val="none" w:sz="0" w:space="0" w:color="auto"/>
                                    <w:bottom w:val="none" w:sz="0" w:space="0" w:color="auto"/>
                                    <w:right w:val="none" w:sz="0" w:space="0" w:color="auto"/>
                                  </w:divBdr>
                                  <w:divsChild>
                                    <w:div w:id="1676616035">
                                      <w:marLeft w:val="0"/>
                                      <w:marRight w:val="0"/>
                                      <w:marTop w:val="0"/>
                                      <w:marBottom w:val="0"/>
                                      <w:divBdr>
                                        <w:top w:val="none" w:sz="0" w:space="0" w:color="auto"/>
                                        <w:left w:val="none" w:sz="0" w:space="0" w:color="auto"/>
                                        <w:bottom w:val="none" w:sz="0" w:space="0" w:color="auto"/>
                                        <w:right w:val="none" w:sz="0" w:space="0" w:color="auto"/>
                                      </w:divBdr>
                                      <w:divsChild>
                                        <w:div w:id="125897715">
                                          <w:marLeft w:val="0"/>
                                          <w:marRight w:val="0"/>
                                          <w:marTop w:val="0"/>
                                          <w:marBottom w:val="0"/>
                                          <w:divBdr>
                                            <w:top w:val="none" w:sz="0" w:space="0" w:color="auto"/>
                                            <w:left w:val="none" w:sz="0" w:space="0" w:color="auto"/>
                                            <w:bottom w:val="none" w:sz="0" w:space="0" w:color="auto"/>
                                            <w:right w:val="none" w:sz="0" w:space="0" w:color="auto"/>
                                          </w:divBdr>
                                          <w:divsChild>
                                            <w:div w:id="2142652912">
                                              <w:marLeft w:val="0"/>
                                              <w:marRight w:val="0"/>
                                              <w:marTop w:val="0"/>
                                              <w:marBottom w:val="0"/>
                                              <w:divBdr>
                                                <w:top w:val="none" w:sz="0" w:space="0" w:color="auto"/>
                                                <w:left w:val="none" w:sz="0" w:space="0" w:color="auto"/>
                                                <w:bottom w:val="none" w:sz="0" w:space="0" w:color="auto"/>
                                                <w:right w:val="none" w:sz="0" w:space="0" w:color="auto"/>
                                              </w:divBdr>
                                              <w:divsChild>
                                                <w:div w:id="2090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5852203">
      <w:bodyDiv w:val="1"/>
      <w:marLeft w:val="0"/>
      <w:marRight w:val="0"/>
      <w:marTop w:val="0"/>
      <w:marBottom w:val="0"/>
      <w:divBdr>
        <w:top w:val="none" w:sz="0" w:space="0" w:color="auto"/>
        <w:left w:val="none" w:sz="0" w:space="0" w:color="auto"/>
        <w:bottom w:val="none" w:sz="0" w:space="0" w:color="auto"/>
        <w:right w:val="none" w:sz="0" w:space="0" w:color="auto"/>
      </w:divBdr>
      <w:divsChild>
        <w:div w:id="933631516">
          <w:marLeft w:val="0"/>
          <w:marRight w:val="0"/>
          <w:marTop w:val="0"/>
          <w:marBottom w:val="0"/>
          <w:divBdr>
            <w:top w:val="none" w:sz="0" w:space="0" w:color="auto"/>
            <w:left w:val="none" w:sz="0" w:space="0" w:color="auto"/>
            <w:bottom w:val="none" w:sz="0" w:space="0" w:color="auto"/>
            <w:right w:val="none" w:sz="0" w:space="0" w:color="auto"/>
          </w:divBdr>
        </w:div>
        <w:div w:id="364986108">
          <w:marLeft w:val="0"/>
          <w:marRight w:val="0"/>
          <w:marTop w:val="0"/>
          <w:marBottom w:val="0"/>
          <w:divBdr>
            <w:top w:val="none" w:sz="0" w:space="0" w:color="auto"/>
            <w:left w:val="none" w:sz="0" w:space="0" w:color="auto"/>
            <w:bottom w:val="none" w:sz="0" w:space="0" w:color="auto"/>
            <w:right w:val="none" w:sz="0" w:space="0" w:color="auto"/>
          </w:divBdr>
          <w:divsChild>
            <w:div w:id="712848755">
              <w:marLeft w:val="0"/>
              <w:marRight w:val="0"/>
              <w:marTop w:val="0"/>
              <w:marBottom w:val="0"/>
              <w:divBdr>
                <w:top w:val="none" w:sz="0" w:space="0" w:color="auto"/>
                <w:left w:val="none" w:sz="0" w:space="0" w:color="auto"/>
                <w:bottom w:val="none" w:sz="0" w:space="0" w:color="auto"/>
                <w:right w:val="none" w:sz="0" w:space="0" w:color="auto"/>
              </w:divBdr>
              <w:divsChild>
                <w:div w:id="10978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58280">
      <w:bodyDiv w:val="1"/>
      <w:marLeft w:val="0"/>
      <w:marRight w:val="0"/>
      <w:marTop w:val="0"/>
      <w:marBottom w:val="0"/>
      <w:divBdr>
        <w:top w:val="none" w:sz="0" w:space="0" w:color="auto"/>
        <w:left w:val="none" w:sz="0" w:space="0" w:color="auto"/>
        <w:bottom w:val="none" w:sz="0" w:space="0" w:color="auto"/>
        <w:right w:val="none" w:sz="0" w:space="0" w:color="auto"/>
      </w:divBdr>
      <w:divsChild>
        <w:div w:id="275674950">
          <w:marLeft w:val="0"/>
          <w:marRight w:val="0"/>
          <w:marTop w:val="150"/>
          <w:marBottom w:val="0"/>
          <w:divBdr>
            <w:top w:val="none" w:sz="0" w:space="0" w:color="auto"/>
            <w:left w:val="none" w:sz="0" w:space="0" w:color="auto"/>
            <w:bottom w:val="none" w:sz="0" w:space="0" w:color="auto"/>
            <w:right w:val="none" w:sz="0" w:space="0" w:color="auto"/>
          </w:divBdr>
          <w:divsChild>
            <w:div w:id="12247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426">
      <w:bodyDiv w:val="1"/>
      <w:marLeft w:val="0"/>
      <w:marRight w:val="0"/>
      <w:marTop w:val="0"/>
      <w:marBottom w:val="0"/>
      <w:divBdr>
        <w:top w:val="none" w:sz="0" w:space="0" w:color="auto"/>
        <w:left w:val="none" w:sz="0" w:space="0" w:color="auto"/>
        <w:bottom w:val="none" w:sz="0" w:space="0" w:color="auto"/>
        <w:right w:val="none" w:sz="0" w:space="0" w:color="auto"/>
      </w:divBdr>
    </w:div>
    <w:div w:id="1931044747">
      <w:bodyDiv w:val="1"/>
      <w:marLeft w:val="0"/>
      <w:marRight w:val="0"/>
      <w:marTop w:val="0"/>
      <w:marBottom w:val="0"/>
      <w:divBdr>
        <w:top w:val="none" w:sz="0" w:space="0" w:color="auto"/>
        <w:left w:val="none" w:sz="0" w:space="0" w:color="auto"/>
        <w:bottom w:val="none" w:sz="0" w:space="0" w:color="auto"/>
        <w:right w:val="none" w:sz="0" w:space="0" w:color="auto"/>
      </w:divBdr>
      <w:divsChild>
        <w:div w:id="1451514724">
          <w:marLeft w:val="0"/>
          <w:marRight w:val="0"/>
          <w:marTop w:val="0"/>
          <w:marBottom w:val="300"/>
          <w:divBdr>
            <w:top w:val="none" w:sz="0" w:space="0" w:color="auto"/>
            <w:left w:val="none" w:sz="0" w:space="0" w:color="auto"/>
            <w:bottom w:val="none" w:sz="0" w:space="0" w:color="auto"/>
            <w:right w:val="none" w:sz="0" w:space="0" w:color="auto"/>
          </w:divBdr>
          <w:divsChild>
            <w:div w:id="71240914">
              <w:marLeft w:val="0"/>
              <w:marRight w:val="0"/>
              <w:marTop w:val="0"/>
              <w:marBottom w:val="0"/>
              <w:divBdr>
                <w:top w:val="none" w:sz="0" w:space="0" w:color="auto"/>
                <w:left w:val="none" w:sz="0" w:space="0" w:color="auto"/>
                <w:bottom w:val="none" w:sz="0" w:space="0" w:color="auto"/>
                <w:right w:val="none" w:sz="0" w:space="0" w:color="auto"/>
              </w:divBdr>
              <w:divsChild>
                <w:div w:id="1616861433">
                  <w:marLeft w:val="0"/>
                  <w:marRight w:val="0"/>
                  <w:marTop w:val="0"/>
                  <w:marBottom w:val="0"/>
                  <w:divBdr>
                    <w:top w:val="none" w:sz="0" w:space="0" w:color="auto"/>
                    <w:left w:val="none" w:sz="0" w:space="0" w:color="auto"/>
                    <w:bottom w:val="none" w:sz="0" w:space="0" w:color="auto"/>
                    <w:right w:val="none" w:sz="0" w:space="0" w:color="auto"/>
                  </w:divBdr>
                </w:div>
                <w:div w:id="1885212009">
                  <w:marLeft w:val="0"/>
                  <w:marRight w:val="0"/>
                  <w:marTop w:val="0"/>
                  <w:marBottom w:val="0"/>
                  <w:divBdr>
                    <w:top w:val="none" w:sz="0" w:space="0" w:color="auto"/>
                    <w:left w:val="none" w:sz="0" w:space="0" w:color="auto"/>
                    <w:bottom w:val="none" w:sz="0" w:space="0" w:color="auto"/>
                    <w:right w:val="none" w:sz="0" w:space="0" w:color="auto"/>
                  </w:divBdr>
                  <w:divsChild>
                    <w:div w:id="383717407">
                      <w:marLeft w:val="0"/>
                      <w:marRight w:val="0"/>
                      <w:marTop w:val="0"/>
                      <w:marBottom w:val="0"/>
                      <w:divBdr>
                        <w:top w:val="none" w:sz="0" w:space="0" w:color="auto"/>
                        <w:left w:val="none" w:sz="0" w:space="0" w:color="auto"/>
                        <w:bottom w:val="none" w:sz="0" w:space="0" w:color="auto"/>
                        <w:right w:val="none" w:sz="0" w:space="0" w:color="auto"/>
                      </w:divBdr>
                      <w:divsChild>
                        <w:div w:id="1951357584">
                          <w:marLeft w:val="0"/>
                          <w:marRight w:val="0"/>
                          <w:marTop w:val="0"/>
                          <w:marBottom w:val="0"/>
                          <w:divBdr>
                            <w:top w:val="none" w:sz="0" w:space="0" w:color="auto"/>
                            <w:left w:val="none" w:sz="0" w:space="0" w:color="auto"/>
                            <w:bottom w:val="none" w:sz="0" w:space="0" w:color="auto"/>
                            <w:right w:val="none" w:sz="0" w:space="0" w:color="auto"/>
                          </w:divBdr>
                        </w:div>
                        <w:div w:id="594245397">
                          <w:marLeft w:val="0"/>
                          <w:marRight w:val="0"/>
                          <w:marTop w:val="225"/>
                          <w:marBottom w:val="150"/>
                          <w:divBdr>
                            <w:top w:val="none" w:sz="0" w:space="0" w:color="auto"/>
                            <w:left w:val="none" w:sz="0" w:space="0" w:color="auto"/>
                            <w:bottom w:val="none" w:sz="0" w:space="0" w:color="auto"/>
                            <w:right w:val="none" w:sz="0" w:space="0" w:color="auto"/>
                          </w:divBdr>
                          <w:divsChild>
                            <w:div w:id="1962303108">
                              <w:marLeft w:val="0"/>
                              <w:marRight w:val="0"/>
                              <w:marTop w:val="0"/>
                              <w:marBottom w:val="0"/>
                              <w:divBdr>
                                <w:top w:val="none" w:sz="0" w:space="0" w:color="auto"/>
                                <w:left w:val="none" w:sz="0" w:space="0" w:color="auto"/>
                                <w:bottom w:val="none" w:sz="0" w:space="0" w:color="auto"/>
                                <w:right w:val="none" w:sz="0" w:space="0" w:color="auto"/>
                              </w:divBdr>
                            </w:div>
                            <w:div w:id="417946041">
                              <w:marLeft w:val="0"/>
                              <w:marRight w:val="0"/>
                              <w:marTop w:val="0"/>
                              <w:marBottom w:val="0"/>
                              <w:divBdr>
                                <w:top w:val="none" w:sz="0" w:space="0" w:color="auto"/>
                                <w:left w:val="none" w:sz="0" w:space="0" w:color="auto"/>
                                <w:bottom w:val="none" w:sz="0" w:space="0" w:color="auto"/>
                                <w:right w:val="none" w:sz="0" w:space="0" w:color="auto"/>
                              </w:divBdr>
                              <w:divsChild>
                                <w:div w:id="735662557">
                                  <w:marLeft w:val="0"/>
                                  <w:marRight w:val="0"/>
                                  <w:marTop w:val="0"/>
                                  <w:marBottom w:val="0"/>
                                  <w:divBdr>
                                    <w:top w:val="none" w:sz="0" w:space="0" w:color="auto"/>
                                    <w:left w:val="none" w:sz="0" w:space="0" w:color="auto"/>
                                    <w:bottom w:val="none" w:sz="0" w:space="0" w:color="auto"/>
                                    <w:right w:val="none" w:sz="0" w:space="0" w:color="auto"/>
                                  </w:divBdr>
                                  <w:divsChild>
                                    <w:div w:id="57582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2580123">
          <w:marLeft w:val="0"/>
          <w:marRight w:val="0"/>
          <w:marTop w:val="0"/>
          <w:marBottom w:val="0"/>
          <w:divBdr>
            <w:top w:val="none" w:sz="0" w:space="0" w:color="auto"/>
            <w:left w:val="none" w:sz="0" w:space="0" w:color="auto"/>
            <w:bottom w:val="none" w:sz="0" w:space="0" w:color="auto"/>
            <w:right w:val="none" w:sz="0" w:space="0" w:color="auto"/>
          </w:divBdr>
          <w:divsChild>
            <w:div w:id="1255747003">
              <w:marLeft w:val="0"/>
              <w:marRight w:val="0"/>
              <w:marTop w:val="0"/>
              <w:marBottom w:val="0"/>
              <w:divBdr>
                <w:top w:val="none" w:sz="0" w:space="0" w:color="auto"/>
                <w:left w:val="none" w:sz="0" w:space="0" w:color="auto"/>
                <w:bottom w:val="none" w:sz="0" w:space="0" w:color="auto"/>
                <w:right w:val="none" w:sz="0" w:space="0" w:color="auto"/>
              </w:divBdr>
              <w:divsChild>
                <w:div w:id="964312417">
                  <w:marLeft w:val="0"/>
                  <w:marRight w:val="0"/>
                  <w:marTop w:val="0"/>
                  <w:marBottom w:val="0"/>
                  <w:divBdr>
                    <w:top w:val="none" w:sz="0" w:space="0" w:color="auto"/>
                    <w:left w:val="none" w:sz="0" w:space="0" w:color="auto"/>
                    <w:bottom w:val="none" w:sz="0" w:space="0" w:color="auto"/>
                    <w:right w:val="none" w:sz="0" w:space="0" w:color="auto"/>
                  </w:divBdr>
                  <w:divsChild>
                    <w:div w:id="1830976395">
                      <w:marLeft w:val="0"/>
                      <w:marRight w:val="0"/>
                      <w:marTop w:val="0"/>
                      <w:marBottom w:val="0"/>
                      <w:divBdr>
                        <w:top w:val="none" w:sz="0" w:space="0" w:color="auto"/>
                        <w:left w:val="none" w:sz="0" w:space="0" w:color="auto"/>
                        <w:bottom w:val="none" w:sz="0" w:space="0" w:color="auto"/>
                        <w:right w:val="none" w:sz="0" w:space="0" w:color="auto"/>
                      </w:divBdr>
                      <w:divsChild>
                        <w:div w:id="1489711847">
                          <w:marLeft w:val="0"/>
                          <w:marRight w:val="0"/>
                          <w:marTop w:val="0"/>
                          <w:marBottom w:val="0"/>
                          <w:divBdr>
                            <w:top w:val="none" w:sz="0" w:space="0" w:color="auto"/>
                            <w:left w:val="none" w:sz="0" w:space="0" w:color="auto"/>
                            <w:bottom w:val="none" w:sz="0" w:space="0" w:color="auto"/>
                            <w:right w:val="none" w:sz="0" w:space="0" w:color="auto"/>
                          </w:divBdr>
                          <w:divsChild>
                            <w:div w:id="240068853">
                              <w:marLeft w:val="0"/>
                              <w:marRight w:val="0"/>
                              <w:marTop w:val="0"/>
                              <w:marBottom w:val="0"/>
                              <w:divBdr>
                                <w:top w:val="none" w:sz="0" w:space="0" w:color="auto"/>
                                <w:left w:val="none" w:sz="0" w:space="0" w:color="auto"/>
                                <w:bottom w:val="none" w:sz="0" w:space="0" w:color="auto"/>
                                <w:right w:val="none" w:sz="0" w:space="0" w:color="auto"/>
                              </w:divBdr>
                              <w:divsChild>
                                <w:div w:id="504127108">
                                  <w:marLeft w:val="0"/>
                                  <w:marRight w:val="0"/>
                                  <w:marTop w:val="0"/>
                                  <w:marBottom w:val="0"/>
                                  <w:divBdr>
                                    <w:top w:val="none" w:sz="0" w:space="0" w:color="auto"/>
                                    <w:left w:val="none" w:sz="0" w:space="0" w:color="auto"/>
                                    <w:bottom w:val="none" w:sz="0" w:space="0" w:color="auto"/>
                                    <w:right w:val="none" w:sz="0" w:space="0" w:color="auto"/>
                                  </w:divBdr>
                                  <w:divsChild>
                                    <w:div w:id="1455711613">
                                      <w:marLeft w:val="0"/>
                                      <w:marRight w:val="0"/>
                                      <w:marTop w:val="0"/>
                                      <w:marBottom w:val="0"/>
                                      <w:divBdr>
                                        <w:top w:val="none" w:sz="0" w:space="0" w:color="auto"/>
                                        <w:left w:val="none" w:sz="0" w:space="0" w:color="auto"/>
                                        <w:bottom w:val="none" w:sz="0" w:space="0" w:color="auto"/>
                                        <w:right w:val="none" w:sz="0" w:space="0" w:color="auto"/>
                                      </w:divBdr>
                                      <w:divsChild>
                                        <w:div w:id="274868039">
                                          <w:marLeft w:val="0"/>
                                          <w:marRight w:val="0"/>
                                          <w:marTop w:val="0"/>
                                          <w:marBottom w:val="0"/>
                                          <w:divBdr>
                                            <w:top w:val="none" w:sz="0" w:space="0" w:color="auto"/>
                                            <w:left w:val="none" w:sz="0" w:space="0" w:color="auto"/>
                                            <w:bottom w:val="none" w:sz="0" w:space="0" w:color="auto"/>
                                            <w:right w:val="none" w:sz="0" w:space="0" w:color="auto"/>
                                          </w:divBdr>
                                          <w:divsChild>
                                            <w:div w:id="1841192497">
                                              <w:marLeft w:val="0"/>
                                              <w:marRight w:val="0"/>
                                              <w:marTop w:val="0"/>
                                              <w:marBottom w:val="0"/>
                                              <w:divBdr>
                                                <w:top w:val="none" w:sz="0" w:space="0" w:color="auto"/>
                                                <w:left w:val="none" w:sz="0" w:space="0" w:color="auto"/>
                                                <w:bottom w:val="none" w:sz="0" w:space="0" w:color="auto"/>
                                                <w:right w:val="none" w:sz="0" w:space="0" w:color="auto"/>
                                              </w:divBdr>
                                              <w:divsChild>
                                                <w:div w:id="4540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6860516">
      <w:bodyDiv w:val="1"/>
      <w:marLeft w:val="0"/>
      <w:marRight w:val="0"/>
      <w:marTop w:val="0"/>
      <w:marBottom w:val="0"/>
      <w:divBdr>
        <w:top w:val="none" w:sz="0" w:space="0" w:color="auto"/>
        <w:left w:val="none" w:sz="0" w:space="0" w:color="auto"/>
        <w:bottom w:val="none" w:sz="0" w:space="0" w:color="auto"/>
        <w:right w:val="none" w:sz="0" w:space="0" w:color="auto"/>
      </w:divBdr>
      <w:divsChild>
        <w:div w:id="2137522621">
          <w:marLeft w:val="0"/>
          <w:marRight w:val="0"/>
          <w:marTop w:val="0"/>
          <w:marBottom w:val="0"/>
          <w:divBdr>
            <w:top w:val="none" w:sz="0" w:space="0" w:color="auto"/>
            <w:left w:val="none" w:sz="0" w:space="0" w:color="auto"/>
            <w:bottom w:val="none" w:sz="0" w:space="0" w:color="auto"/>
            <w:right w:val="none" w:sz="0" w:space="0" w:color="auto"/>
          </w:divBdr>
          <w:divsChild>
            <w:div w:id="758789577">
              <w:marLeft w:val="0"/>
              <w:marRight w:val="0"/>
              <w:marTop w:val="0"/>
              <w:marBottom w:val="0"/>
              <w:divBdr>
                <w:top w:val="none" w:sz="0" w:space="0" w:color="auto"/>
                <w:left w:val="none" w:sz="0" w:space="0" w:color="auto"/>
                <w:bottom w:val="none" w:sz="0" w:space="0" w:color="auto"/>
                <w:right w:val="none" w:sz="0" w:space="0" w:color="auto"/>
              </w:divBdr>
              <w:divsChild>
                <w:div w:id="2125884054">
                  <w:marLeft w:val="0"/>
                  <w:marRight w:val="0"/>
                  <w:marTop w:val="0"/>
                  <w:marBottom w:val="0"/>
                  <w:divBdr>
                    <w:top w:val="none" w:sz="0" w:space="0" w:color="auto"/>
                    <w:left w:val="none" w:sz="0" w:space="0" w:color="auto"/>
                    <w:bottom w:val="none" w:sz="0" w:space="0" w:color="auto"/>
                    <w:right w:val="none" w:sz="0" w:space="0" w:color="auto"/>
                  </w:divBdr>
                  <w:divsChild>
                    <w:div w:id="585072078">
                      <w:marLeft w:val="0"/>
                      <w:marRight w:val="0"/>
                      <w:marTop w:val="0"/>
                      <w:marBottom w:val="0"/>
                      <w:divBdr>
                        <w:top w:val="none" w:sz="0" w:space="0" w:color="auto"/>
                        <w:left w:val="none" w:sz="0" w:space="0" w:color="auto"/>
                        <w:bottom w:val="none" w:sz="0" w:space="0" w:color="auto"/>
                        <w:right w:val="none" w:sz="0" w:space="0" w:color="auto"/>
                      </w:divBdr>
                      <w:divsChild>
                        <w:div w:id="794376197">
                          <w:marLeft w:val="0"/>
                          <w:marRight w:val="0"/>
                          <w:marTop w:val="0"/>
                          <w:marBottom w:val="0"/>
                          <w:divBdr>
                            <w:top w:val="none" w:sz="0" w:space="0" w:color="auto"/>
                            <w:left w:val="none" w:sz="0" w:space="0" w:color="auto"/>
                            <w:bottom w:val="none" w:sz="0" w:space="0" w:color="auto"/>
                            <w:right w:val="none" w:sz="0" w:space="0" w:color="auto"/>
                          </w:divBdr>
                          <w:divsChild>
                            <w:div w:id="1489243922">
                              <w:marLeft w:val="0"/>
                              <w:marRight w:val="0"/>
                              <w:marTop w:val="0"/>
                              <w:marBottom w:val="0"/>
                              <w:divBdr>
                                <w:top w:val="none" w:sz="0" w:space="0" w:color="auto"/>
                                <w:left w:val="none" w:sz="0" w:space="0" w:color="auto"/>
                                <w:bottom w:val="none" w:sz="0" w:space="0" w:color="auto"/>
                                <w:right w:val="none" w:sz="0" w:space="0" w:color="auto"/>
                              </w:divBdr>
                              <w:divsChild>
                                <w:div w:id="2116360890">
                                  <w:marLeft w:val="0"/>
                                  <w:marRight w:val="0"/>
                                  <w:marTop w:val="0"/>
                                  <w:marBottom w:val="0"/>
                                  <w:divBdr>
                                    <w:top w:val="none" w:sz="0" w:space="0" w:color="auto"/>
                                    <w:left w:val="none" w:sz="0" w:space="0" w:color="auto"/>
                                    <w:bottom w:val="none" w:sz="0" w:space="0" w:color="auto"/>
                                    <w:right w:val="none" w:sz="0" w:space="0" w:color="auto"/>
                                  </w:divBdr>
                                  <w:divsChild>
                                    <w:div w:id="1805658882">
                                      <w:marLeft w:val="0"/>
                                      <w:marRight w:val="0"/>
                                      <w:marTop w:val="0"/>
                                      <w:marBottom w:val="0"/>
                                      <w:divBdr>
                                        <w:top w:val="none" w:sz="0" w:space="0" w:color="auto"/>
                                        <w:left w:val="none" w:sz="0" w:space="0" w:color="auto"/>
                                        <w:bottom w:val="none" w:sz="0" w:space="0" w:color="auto"/>
                                        <w:right w:val="none" w:sz="0" w:space="0" w:color="auto"/>
                                      </w:divBdr>
                                      <w:divsChild>
                                        <w:div w:id="998271593">
                                          <w:marLeft w:val="0"/>
                                          <w:marRight w:val="0"/>
                                          <w:marTop w:val="0"/>
                                          <w:marBottom w:val="0"/>
                                          <w:divBdr>
                                            <w:top w:val="none" w:sz="0" w:space="0" w:color="auto"/>
                                            <w:left w:val="none" w:sz="0" w:space="0" w:color="auto"/>
                                            <w:bottom w:val="none" w:sz="0" w:space="0" w:color="auto"/>
                                            <w:right w:val="none" w:sz="0" w:space="0" w:color="auto"/>
                                          </w:divBdr>
                                          <w:divsChild>
                                            <w:div w:id="10864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5137933">
      <w:bodyDiv w:val="1"/>
      <w:marLeft w:val="0"/>
      <w:marRight w:val="0"/>
      <w:marTop w:val="0"/>
      <w:marBottom w:val="0"/>
      <w:divBdr>
        <w:top w:val="none" w:sz="0" w:space="0" w:color="auto"/>
        <w:left w:val="none" w:sz="0" w:space="0" w:color="auto"/>
        <w:bottom w:val="none" w:sz="0" w:space="0" w:color="auto"/>
        <w:right w:val="none" w:sz="0" w:space="0" w:color="auto"/>
      </w:divBdr>
    </w:div>
    <w:div w:id="2005429720">
      <w:bodyDiv w:val="1"/>
      <w:marLeft w:val="0"/>
      <w:marRight w:val="0"/>
      <w:marTop w:val="0"/>
      <w:marBottom w:val="0"/>
      <w:divBdr>
        <w:top w:val="none" w:sz="0" w:space="0" w:color="auto"/>
        <w:left w:val="none" w:sz="0" w:space="0" w:color="auto"/>
        <w:bottom w:val="none" w:sz="0" w:space="0" w:color="auto"/>
        <w:right w:val="none" w:sz="0" w:space="0" w:color="auto"/>
      </w:divBdr>
    </w:div>
    <w:div w:id="2017880415">
      <w:bodyDiv w:val="1"/>
      <w:marLeft w:val="0"/>
      <w:marRight w:val="0"/>
      <w:marTop w:val="0"/>
      <w:marBottom w:val="0"/>
      <w:divBdr>
        <w:top w:val="none" w:sz="0" w:space="0" w:color="auto"/>
        <w:left w:val="none" w:sz="0" w:space="0" w:color="auto"/>
        <w:bottom w:val="none" w:sz="0" w:space="0" w:color="auto"/>
        <w:right w:val="none" w:sz="0" w:space="0" w:color="auto"/>
      </w:divBdr>
      <w:divsChild>
        <w:div w:id="907761600">
          <w:marLeft w:val="0"/>
          <w:marRight w:val="0"/>
          <w:marTop w:val="150"/>
          <w:marBottom w:val="0"/>
          <w:divBdr>
            <w:top w:val="none" w:sz="0" w:space="0" w:color="auto"/>
            <w:left w:val="none" w:sz="0" w:space="0" w:color="auto"/>
            <w:bottom w:val="none" w:sz="0" w:space="0" w:color="auto"/>
            <w:right w:val="none" w:sz="0" w:space="0" w:color="auto"/>
          </w:divBdr>
          <w:divsChild>
            <w:div w:id="18077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3088">
      <w:bodyDiv w:val="1"/>
      <w:marLeft w:val="0"/>
      <w:marRight w:val="0"/>
      <w:marTop w:val="0"/>
      <w:marBottom w:val="0"/>
      <w:divBdr>
        <w:top w:val="none" w:sz="0" w:space="0" w:color="auto"/>
        <w:left w:val="none" w:sz="0" w:space="0" w:color="auto"/>
        <w:bottom w:val="none" w:sz="0" w:space="0" w:color="auto"/>
        <w:right w:val="none" w:sz="0" w:space="0" w:color="auto"/>
      </w:divBdr>
    </w:div>
    <w:div w:id="2050031896">
      <w:bodyDiv w:val="1"/>
      <w:marLeft w:val="0"/>
      <w:marRight w:val="0"/>
      <w:marTop w:val="0"/>
      <w:marBottom w:val="0"/>
      <w:divBdr>
        <w:top w:val="none" w:sz="0" w:space="0" w:color="auto"/>
        <w:left w:val="none" w:sz="0" w:space="0" w:color="auto"/>
        <w:bottom w:val="none" w:sz="0" w:space="0" w:color="auto"/>
        <w:right w:val="none" w:sz="0" w:space="0" w:color="auto"/>
      </w:divBdr>
      <w:divsChild>
        <w:div w:id="866792371">
          <w:marLeft w:val="0"/>
          <w:marRight w:val="0"/>
          <w:marTop w:val="150"/>
          <w:marBottom w:val="0"/>
          <w:divBdr>
            <w:top w:val="none" w:sz="0" w:space="0" w:color="auto"/>
            <w:left w:val="none" w:sz="0" w:space="0" w:color="auto"/>
            <w:bottom w:val="none" w:sz="0" w:space="0" w:color="auto"/>
            <w:right w:val="none" w:sz="0" w:space="0" w:color="auto"/>
          </w:divBdr>
          <w:divsChild>
            <w:div w:id="6139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module/lesson/grokking-system-design-interview/N8O6vN2GY48" TargetMode="External"/><Relationship Id="rId21" Type="http://schemas.openxmlformats.org/officeDocument/2006/relationships/hyperlink" Target="https://www.educative.io/module/lesson/grokking-system-design-interview/N8O6vN2GY48" TargetMode="External"/><Relationship Id="rId42" Type="http://schemas.openxmlformats.org/officeDocument/2006/relationships/image" Target="media/image7.png"/><Relationship Id="rId47" Type="http://schemas.openxmlformats.org/officeDocument/2006/relationships/hyperlink" Target="https://www.educative.io/module/lesson/grokking-system-design-interview/7DWL4KDWoor" TargetMode="External"/><Relationship Id="rId63" Type="http://schemas.openxmlformats.org/officeDocument/2006/relationships/hyperlink" Target="https://www.educative.io/module/lesson/grokking-system-design-interview/3wz62GKZ3QR" TargetMode="External"/><Relationship Id="rId68" Type="http://schemas.openxmlformats.org/officeDocument/2006/relationships/image" Target="media/image14.png"/><Relationship Id="rId84" Type="http://schemas.openxmlformats.org/officeDocument/2006/relationships/hyperlink" Target="https://www.educative.io/module/lesson/grokking-system-design-interview/N700pyyJPLD" TargetMode="External"/><Relationship Id="rId89"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www.educative.io/module/lesson/grokking-system-design-interview/N8O6vN2GY48" TargetMode="External"/><Relationship Id="rId29" Type="http://schemas.openxmlformats.org/officeDocument/2006/relationships/image" Target="media/image3.png"/><Relationship Id="rId107" Type="http://schemas.openxmlformats.org/officeDocument/2006/relationships/hyperlink" Target="https://www.educative.io/module/lesson/grokking-system-design-interview/7n353P7Kw88" TargetMode="External"/><Relationship Id="rId11" Type="http://schemas.openxmlformats.org/officeDocument/2006/relationships/hyperlink" Target="https://www.educative.io/module/lesson/grokking-system-design-interview/R8OgQAkV5xE" TargetMode="External"/><Relationship Id="rId24" Type="http://schemas.openxmlformats.org/officeDocument/2006/relationships/hyperlink" Target="https://www.educative.io/module/lesson/grokking-system-design-interview/N8O6vN2GY48" TargetMode="External"/><Relationship Id="rId32" Type="http://schemas.openxmlformats.org/officeDocument/2006/relationships/hyperlink" Target="https://www.educative.io/module/lesson/grokking-system-design-interview/N8O6vN2GY48" TargetMode="External"/><Relationship Id="rId37" Type="http://schemas.openxmlformats.org/officeDocument/2006/relationships/hyperlink" Target="https://www.educative.io/module/lesson/grokking-system-design-interview/m7kzyAo5rn0" TargetMode="External"/><Relationship Id="rId40" Type="http://schemas.openxmlformats.org/officeDocument/2006/relationships/hyperlink" Target="https://www.educative.io/module/lesson/grokking-system-design-interview/m7kzyAo5rn0" TargetMode="External"/><Relationship Id="rId45" Type="http://schemas.openxmlformats.org/officeDocument/2006/relationships/hyperlink" Target="https://www.educative.io/module/lesson/grokking-system-design-interview/7DWL4KDWoor" TargetMode="External"/><Relationship Id="rId53" Type="http://schemas.openxmlformats.org/officeDocument/2006/relationships/image" Target="media/image9.png"/><Relationship Id="rId58" Type="http://schemas.openxmlformats.org/officeDocument/2006/relationships/hyperlink" Target="https://www.educative.io/module/lesson/grokking-system-design-interview/3wz62GKZ3QR" TargetMode="External"/><Relationship Id="rId66" Type="http://schemas.openxmlformats.org/officeDocument/2006/relationships/hyperlink" Target="https://www.educative.io/module/lesson/grokking-system-design-interview/m73DXjgjRO0" TargetMode="External"/><Relationship Id="rId74" Type="http://schemas.openxmlformats.org/officeDocument/2006/relationships/hyperlink" Target="https://www.educative.io/module/lesson/grokking-system-design-interview/N700pyyJPLD" TargetMode="External"/><Relationship Id="rId79" Type="http://schemas.openxmlformats.org/officeDocument/2006/relationships/image" Target="media/image17.png"/><Relationship Id="rId87" Type="http://schemas.openxmlformats.org/officeDocument/2006/relationships/hyperlink" Target="https://www.educative.io/module/lesson/grokking-system-design-interview/N700pyyJPLD" TargetMode="External"/><Relationship Id="rId102" Type="http://schemas.openxmlformats.org/officeDocument/2006/relationships/hyperlink" Target="https://www.educative.io/module/lesson/grokking-system-design-interview/7n353P7Kw88" TargetMode="External"/><Relationship Id="rId5" Type="http://schemas.openxmlformats.org/officeDocument/2006/relationships/hyperlink" Target="https://www.educative.io/module/lesson/grokking-system-design-interview/R8OgQAkV5xE" TargetMode="External"/><Relationship Id="rId61" Type="http://schemas.openxmlformats.org/officeDocument/2006/relationships/image" Target="media/image12.png"/><Relationship Id="rId82" Type="http://schemas.openxmlformats.org/officeDocument/2006/relationships/hyperlink" Target="https://www.educative.io/module/lesson/grokking-system-design-interview/N700pyyJPLD" TargetMode="External"/><Relationship Id="rId90" Type="http://schemas.openxmlformats.org/officeDocument/2006/relationships/hyperlink" Target="https://www.educative.io/module/lesson/grokking-system-design-interview/gxMOG7Oq7zk" TargetMode="External"/><Relationship Id="rId95" Type="http://schemas.openxmlformats.org/officeDocument/2006/relationships/hyperlink" Target="https://www.educative.io/module/lesson/grokking-system-design-interview/gxMOG7Oq7zk" TargetMode="External"/><Relationship Id="rId19" Type="http://schemas.openxmlformats.org/officeDocument/2006/relationships/hyperlink" Target="https://www.educative.io/module/lesson/grokking-system-design-interview/N8O6vN2GY48" TargetMode="External"/><Relationship Id="rId14" Type="http://schemas.openxmlformats.org/officeDocument/2006/relationships/hyperlink" Target="https://www.educative.io/module/lesson/grokking-system-design-interview/N8O6vN2GY48" TargetMode="External"/><Relationship Id="rId22" Type="http://schemas.openxmlformats.org/officeDocument/2006/relationships/image" Target="media/image1.png"/><Relationship Id="rId27" Type="http://schemas.openxmlformats.org/officeDocument/2006/relationships/image" Target="media/image2.png"/><Relationship Id="rId30" Type="http://schemas.openxmlformats.org/officeDocument/2006/relationships/hyperlink" Target="https://www.educative.io/module/lesson/grokking-system-design-interview/N8O6vN2GY48" TargetMode="External"/><Relationship Id="rId35" Type="http://schemas.openxmlformats.org/officeDocument/2006/relationships/hyperlink" Target="https://www.educative.io/module/lesson/grokking-system-design-interview/m7kzyAo5rn0" TargetMode="External"/><Relationship Id="rId43" Type="http://schemas.openxmlformats.org/officeDocument/2006/relationships/hyperlink" Target="https://www.educative.io/module/lesson/grokking-system-design-interview/m7kzyAo5rn0" TargetMode="External"/><Relationship Id="rId48" Type="http://schemas.openxmlformats.org/officeDocument/2006/relationships/hyperlink" Target="https://www.educative.io/module/lesson/grokking-system-design-interview/7DWL4KDWoor" TargetMode="External"/><Relationship Id="rId56" Type="http://schemas.openxmlformats.org/officeDocument/2006/relationships/image" Target="media/image11.png"/><Relationship Id="rId64" Type="http://schemas.openxmlformats.org/officeDocument/2006/relationships/hyperlink" Target="https://www.educative.io/module/lesson/grokking-system-design-interview/m73DXjgjRO0" TargetMode="External"/><Relationship Id="rId69" Type="http://schemas.openxmlformats.org/officeDocument/2006/relationships/image" Target="media/image15.png"/><Relationship Id="rId77" Type="http://schemas.openxmlformats.org/officeDocument/2006/relationships/hyperlink" Target="https://www.educative.io/module/lesson/grokking-system-design-interview/N700pyyJPLD" TargetMode="External"/><Relationship Id="rId100" Type="http://schemas.openxmlformats.org/officeDocument/2006/relationships/hyperlink" Target="https://www.educative.io/module/lesson/grokking-system-design-interview/m2vL74gOyvG" TargetMode="External"/><Relationship Id="rId105" Type="http://schemas.openxmlformats.org/officeDocument/2006/relationships/hyperlink" Target="https://www.educative.io/module/lesson/grokking-system-design-interview/7n353P7Kw88" TargetMode="External"/><Relationship Id="rId8" Type="http://schemas.openxmlformats.org/officeDocument/2006/relationships/hyperlink" Target="https://www.educative.io/module/lesson/grokking-system-design-interview/R8OgQAkV5xE" TargetMode="External"/><Relationship Id="rId51" Type="http://schemas.openxmlformats.org/officeDocument/2006/relationships/hyperlink" Target="https://www.educative.io/module/lesson/grokking-system-design-interview/7DWL4KDWoor" TargetMode="External"/><Relationship Id="rId72" Type="http://schemas.openxmlformats.org/officeDocument/2006/relationships/hyperlink" Target="https://www.educative.io/module/lesson/grokking-system-design-interview/N700pyyJPLD" TargetMode="External"/><Relationship Id="rId80" Type="http://schemas.openxmlformats.org/officeDocument/2006/relationships/image" Target="media/image18.png"/><Relationship Id="rId85" Type="http://schemas.openxmlformats.org/officeDocument/2006/relationships/image" Target="media/image20.png"/><Relationship Id="rId93" Type="http://schemas.openxmlformats.org/officeDocument/2006/relationships/hyperlink" Target="https://www.educative.io/module/lesson/grokking-system-design-interview/gxMOG7Oq7zk" TargetMode="External"/><Relationship Id="rId98" Type="http://schemas.openxmlformats.org/officeDocument/2006/relationships/hyperlink" Target="https://www.educative.io/module/lesson/grokking-system-design-interview/m2vL74gOyvG" TargetMode="External"/><Relationship Id="rId3" Type="http://schemas.openxmlformats.org/officeDocument/2006/relationships/settings" Target="settings.xml"/><Relationship Id="rId12" Type="http://schemas.openxmlformats.org/officeDocument/2006/relationships/hyperlink" Target="https://www.educative.io/collection/page/5668639101419520/5559029852536832/5998984290631680" TargetMode="External"/><Relationship Id="rId17" Type="http://schemas.openxmlformats.org/officeDocument/2006/relationships/hyperlink" Target="https://www.educative.io/module/lesson/grokking-system-design-interview/N8O6vN2GY48" TargetMode="External"/><Relationship Id="rId25" Type="http://schemas.openxmlformats.org/officeDocument/2006/relationships/hyperlink" Target="https://www.educative.io/collection/page/5668639101419520/5559029852536832/6501426287607808" TargetMode="External"/><Relationship Id="rId33" Type="http://schemas.openxmlformats.org/officeDocument/2006/relationships/image" Target="media/image5.png"/><Relationship Id="rId38" Type="http://schemas.openxmlformats.org/officeDocument/2006/relationships/image" Target="media/image6.png"/><Relationship Id="rId46" Type="http://schemas.openxmlformats.org/officeDocument/2006/relationships/hyperlink" Target="https://www.educative.io/module/lesson/grokking-system-design-interview/7DWL4KDWoor" TargetMode="External"/><Relationship Id="rId59" Type="http://schemas.openxmlformats.org/officeDocument/2006/relationships/hyperlink" Target="https://www.educative.io/module/lesson/grokking-system-design-interview/3wz62GKZ3QR" TargetMode="External"/><Relationship Id="rId67" Type="http://schemas.openxmlformats.org/officeDocument/2006/relationships/hyperlink" Target="https://www.educative.io/module/lesson/grokking-system-design-interview/m73DXjgjRO0" TargetMode="External"/><Relationship Id="rId103" Type="http://schemas.openxmlformats.org/officeDocument/2006/relationships/hyperlink" Target="https://www.educative.io/module/lesson/grokking-system-design-interview/7n353P7Kw88" TargetMode="External"/><Relationship Id="rId108" Type="http://schemas.openxmlformats.org/officeDocument/2006/relationships/fontTable" Target="fontTable.xml"/><Relationship Id="rId20" Type="http://schemas.openxmlformats.org/officeDocument/2006/relationships/hyperlink" Target="https://www.educative.io/module/lesson/grokking-system-design-interview/N8O6vN2GY48" TargetMode="External"/><Relationship Id="rId41" Type="http://schemas.openxmlformats.org/officeDocument/2006/relationships/hyperlink" Target="https://www.educative.io/module/lesson/grokking-system-design-interview/m7kzyAo5rn0" TargetMode="External"/><Relationship Id="rId54" Type="http://schemas.openxmlformats.org/officeDocument/2006/relationships/hyperlink" Target="https://www.educative.io/module/lesson/grokking-system-design-interview/7DWL4KDWoor" TargetMode="External"/><Relationship Id="rId62" Type="http://schemas.openxmlformats.org/officeDocument/2006/relationships/image" Target="media/image13.png"/><Relationship Id="rId70" Type="http://schemas.openxmlformats.org/officeDocument/2006/relationships/image" Target="media/image16.png"/><Relationship Id="rId75" Type="http://schemas.openxmlformats.org/officeDocument/2006/relationships/hyperlink" Target="https://www.educative.io/module/lesson/grokking-system-design-interview/N700pyyJPLD" TargetMode="External"/><Relationship Id="rId83" Type="http://schemas.openxmlformats.org/officeDocument/2006/relationships/image" Target="media/image19.png"/><Relationship Id="rId88" Type="http://schemas.openxmlformats.org/officeDocument/2006/relationships/image" Target="media/image22.png"/><Relationship Id="rId91" Type="http://schemas.openxmlformats.org/officeDocument/2006/relationships/hyperlink" Target="https://www.educative.io/module/lesson/grokking-system-design-interview/gxMOG7Oq7zk" TargetMode="External"/><Relationship Id="rId96" Type="http://schemas.openxmlformats.org/officeDocument/2006/relationships/hyperlink" Target="https://www.educative.io/module/lesson/grokking-system-design-interview/gxMOG7Oq7zk" TargetMode="External"/><Relationship Id="rId1" Type="http://schemas.openxmlformats.org/officeDocument/2006/relationships/numbering" Target="numbering.xml"/><Relationship Id="rId6" Type="http://schemas.openxmlformats.org/officeDocument/2006/relationships/hyperlink" Target="https://www.educative.io/module/lesson/grokking-system-design-interview/R8OgQAkV5xE" TargetMode="External"/><Relationship Id="rId15" Type="http://schemas.openxmlformats.org/officeDocument/2006/relationships/hyperlink" Target="https://www.educative.io/module/lesson/grokking-system-design-interview/N8O6vN2GY48" TargetMode="External"/><Relationship Id="rId23" Type="http://schemas.openxmlformats.org/officeDocument/2006/relationships/hyperlink" Target="https://www.educative.io/module/lesson/grokking-system-design-interview/N8O6vN2GY48" TargetMode="External"/><Relationship Id="rId28" Type="http://schemas.openxmlformats.org/officeDocument/2006/relationships/hyperlink" Target="https://www.educative.io/module/lesson/grokking-system-design-interview/N8O6vN2GY48" TargetMode="External"/><Relationship Id="rId36" Type="http://schemas.openxmlformats.org/officeDocument/2006/relationships/hyperlink" Target="https://www.educative.io/module/lesson/grokking-system-design-interview/m7kzyAo5rn0" TargetMode="External"/><Relationship Id="rId49" Type="http://schemas.openxmlformats.org/officeDocument/2006/relationships/hyperlink" Target="https://www.educative.io/module/lesson/grokking-system-design-interview/7DWL4KDWoor" TargetMode="External"/><Relationship Id="rId57" Type="http://schemas.openxmlformats.org/officeDocument/2006/relationships/hyperlink" Target="https://www.educative.io/module/lesson/grokking-system-design-interview/7DWL4KDWoor" TargetMode="External"/><Relationship Id="rId106" Type="http://schemas.openxmlformats.org/officeDocument/2006/relationships/hyperlink" Target="https://www.educative.io/module/lesson/grokking-system-design-interview/7n353P7Kw88" TargetMode="External"/><Relationship Id="rId10" Type="http://schemas.openxmlformats.org/officeDocument/2006/relationships/hyperlink" Target="https://www.educative.io/module/lesson/grokking-system-design-interview/R8OgQAkV5xE" TargetMode="External"/><Relationship Id="rId31" Type="http://schemas.openxmlformats.org/officeDocument/2006/relationships/image" Target="media/image4.png"/><Relationship Id="rId44" Type="http://schemas.openxmlformats.org/officeDocument/2006/relationships/image" Target="media/image8.png"/><Relationship Id="rId52" Type="http://schemas.openxmlformats.org/officeDocument/2006/relationships/hyperlink" Target="https://www.educative.io/module/lesson/grokking-system-design-interview/7DWL4KDWoor" TargetMode="External"/><Relationship Id="rId60" Type="http://schemas.openxmlformats.org/officeDocument/2006/relationships/hyperlink" Target="https://www.educative.io/module/lesson/grokking-system-design-interview/3wz62GKZ3QR" TargetMode="External"/><Relationship Id="rId65" Type="http://schemas.openxmlformats.org/officeDocument/2006/relationships/hyperlink" Target="https://www.educative.io/module/lesson/grokking-system-design-interview/m73DXjgjRO0" TargetMode="External"/><Relationship Id="rId73" Type="http://schemas.openxmlformats.org/officeDocument/2006/relationships/hyperlink" Target="https://www.educative.io/module/lesson/grokking-system-design-interview/N700pyyJPLD" TargetMode="External"/><Relationship Id="rId78" Type="http://schemas.openxmlformats.org/officeDocument/2006/relationships/hyperlink" Target="https://www.educative.io/module/lesson/grokking-system-design-interview/N700pyyJPLD" TargetMode="External"/><Relationship Id="rId81" Type="http://schemas.openxmlformats.org/officeDocument/2006/relationships/hyperlink" Target="https://www.educative.io/module/lesson/grokking-system-design-interview/N700pyyJPLD" TargetMode="External"/><Relationship Id="rId86" Type="http://schemas.openxmlformats.org/officeDocument/2006/relationships/image" Target="media/image21.png"/><Relationship Id="rId94" Type="http://schemas.openxmlformats.org/officeDocument/2006/relationships/image" Target="media/image24.png"/><Relationship Id="rId99" Type="http://schemas.openxmlformats.org/officeDocument/2006/relationships/hyperlink" Target="https://www.educative.io/module/lesson/grokking-system-design-interview/m2vL74gOyvG" TargetMode="External"/><Relationship Id="rId101" Type="http://schemas.openxmlformats.org/officeDocument/2006/relationships/hyperlink" Target="https://www.educative.io/module/lesson/grokking-system-design-interview/7n353P7Kw88" TargetMode="External"/><Relationship Id="rId4" Type="http://schemas.openxmlformats.org/officeDocument/2006/relationships/webSettings" Target="webSettings.xml"/><Relationship Id="rId9" Type="http://schemas.openxmlformats.org/officeDocument/2006/relationships/hyperlink" Target="https://www.educative.io/module/lesson/grokking-system-design-interview/R8OgQAkV5xE" TargetMode="External"/><Relationship Id="rId13" Type="http://schemas.openxmlformats.org/officeDocument/2006/relationships/hyperlink" Target="https://www.educative.io/module/lesson/grokking-system-design-interview/R8OgQAkV5xE" TargetMode="External"/><Relationship Id="rId18" Type="http://schemas.openxmlformats.org/officeDocument/2006/relationships/hyperlink" Target="https://www.educative.io/module/lesson/grokking-system-design-interview/N8O6vN2GY48" TargetMode="External"/><Relationship Id="rId39" Type="http://schemas.openxmlformats.org/officeDocument/2006/relationships/hyperlink" Target="https://www.educative.io/module/lesson/grokking-system-design-interview/m7kzyAo5rn0" TargetMode="External"/><Relationship Id="rId109" Type="http://schemas.openxmlformats.org/officeDocument/2006/relationships/theme" Target="theme/theme1.xml"/><Relationship Id="rId34" Type="http://schemas.openxmlformats.org/officeDocument/2006/relationships/hyperlink" Target="https://www.educative.io/module/lesson/grokking-system-design-interview/m7kzyAo5rn0" TargetMode="External"/><Relationship Id="rId50" Type="http://schemas.openxmlformats.org/officeDocument/2006/relationships/hyperlink" Target="https://www.educative.io/module/lesson/grokking-system-design-interview/7DWL4KDWoor" TargetMode="External"/><Relationship Id="rId55" Type="http://schemas.openxmlformats.org/officeDocument/2006/relationships/image" Target="media/image10.png"/><Relationship Id="rId76" Type="http://schemas.openxmlformats.org/officeDocument/2006/relationships/hyperlink" Target="https://www.educative.io/module/lesson/grokking-system-design-interview/N700pyyJPLD" TargetMode="External"/><Relationship Id="rId97" Type="http://schemas.openxmlformats.org/officeDocument/2006/relationships/hyperlink" Target="https://www.educative.io/module/lesson/grokking-system-design-interview/m2vL74gOyvG" TargetMode="External"/><Relationship Id="rId104" Type="http://schemas.openxmlformats.org/officeDocument/2006/relationships/hyperlink" Target="https://www.educative.io/module/lesson/grokking-system-design-interview/7n353P7Kw88" TargetMode="External"/><Relationship Id="rId7" Type="http://schemas.openxmlformats.org/officeDocument/2006/relationships/hyperlink" Target="https://www.educative.io/module/lesson/grokking-system-design-interview/R8OgQAkV5xE" TargetMode="External"/><Relationship Id="rId71" Type="http://schemas.openxmlformats.org/officeDocument/2006/relationships/hyperlink" Target="https://www.educative.io/module/lesson/grokking-system-design-interview/N700pyyJPLD" TargetMode="External"/><Relationship Id="rId92" Type="http://schemas.openxmlformats.org/officeDocument/2006/relationships/hyperlink" Target="https://www.educative.io/module/lesson/grokking-system-design-interview/gxMOG7Oq7z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7882</TotalTime>
  <Pages>39</Pages>
  <Words>8302</Words>
  <Characters>47322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24</cp:revision>
  <dcterms:created xsi:type="dcterms:W3CDTF">2022-05-04T12:02:00Z</dcterms:created>
  <dcterms:modified xsi:type="dcterms:W3CDTF">2022-11-17T13:42:00Z</dcterms:modified>
</cp:coreProperties>
</file>