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024F3" w14:textId="4B2F4FCD" w:rsidR="005B12C7" w:rsidRDefault="00C64AB9">
      <w:pPr>
        <w:rPr>
          <w:b/>
          <w:bCs/>
          <w:sz w:val="40"/>
          <w:szCs w:val="40"/>
          <w:lang w:val="en-US"/>
        </w:rPr>
      </w:pPr>
      <w:r w:rsidRPr="00C64AB9">
        <w:rPr>
          <w:b/>
          <w:bCs/>
          <w:sz w:val="40"/>
          <w:szCs w:val="40"/>
          <w:lang w:val="en-US"/>
        </w:rPr>
        <w:t>Design Parking Lot</w:t>
      </w:r>
    </w:p>
    <w:p w14:paraId="5AF9BDD6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Use Case Diagram for the Parking Lot</w:t>
      </w:r>
    </w:p>
    <w:p w14:paraId="39F4B434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Learn how to define use cases and create the corresponding use case diagram for the parking lot system.</w:t>
      </w:r>
    </w:p>
    <w:p w14:paraId="7BB1F339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We'll cover the following</w:t>
      </w:r>
    </w:p>
    <w:p w14:paraId="74CCC4B8" w14:textId="77777777" w:rsidR="00C64AB9" w:rsidRPr="00C64AB9" w:rsidRDefault="00C64AB9" w:rsidP="00C64AB9">
      <w:pPr>
        <w:numPr>
          <w:ilvl w:val="0"/>
          <w:numId w:val="1"/>
        </w:numPr>
        <w:rPr>
          <w:sz w:val="16"/>
          <w:szCs w:val="16"/>
        </w:rPr>
      </w:pPr>
      <w:hyperlink r:id="rId5" w:anchor="System" w:history="1">
        <w:r w:rsidRPr="00C64AB9">
          <w:rPr>
            <w:rStyle w:val="Hyperlink"/>
            <w:sz w:val="16"/>
            <w:szCs w:val="16"/>
          </w:rPr>
          <w:t>System</w:t>
        </w:r>
      </w:hyperlink>
    </w:p>
    <w:p w14:paraId="6EA3C026" w14:textId="77777777" w:rsidR="00C64AB9" w:rsidRPr="00C64AB9" w:rsidRDefault="00C64AB9" w:rsidP="00C64AB9">
      <w:pPr>
        <w:numPr>
          <w:ilvl w:val="0"/>
          <w:numId w:val="1"/>
        </w:numPr>
        <w:rPr>
          <w:sz w:val="16"/>
          <w:szCs w:val="16"/>
        </w:rPr>
      </w:pPr>
      <w:hyperlink r:id="rId6" w:anchor="Actors" w:history="1">
        <w:r w:rsidRPr="00C64AB9">
          <w:rPr>
            <w:rStyle w:val="Hyperlink"/>
            <w:sz w:val="16"/>
            <w:szCs w:val="16"/>
          </w:rPr>
          <w:t>Actors</w:t>
        </w:r>
      </w:hyperlink>
    </w:p>
    <w:p w14:paraId="1B0F7502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7" w:anchor="Primary-actors" w:history="1">
        <w:r w:rsidRPr="00C64AB9">
          <w:rPr>
            <w:rStyle w:val="Hyperlink"/>
            <w:sz w:val="16"/>
            <w:szCs w:val="16"/>
          </w:rPr>
          <w:t>Primary actors</w:t>
        </w:r>
      </w:hyperlink>
    </w:p>
    <w:p w14:paraId="3B08834D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8" w:anchor="Secondary-actors" w:history="1">
        <w:r w:rsidRPr="00C64AB9">
          <w:rPr>
            <w:rStyle w:val="Hyperlink"/>
            <w:sz w:val="16"/>
            <w:szCs w:val="16"/>
          </w:rPr>
          <w:t>Secondary actors</w:t>
        </w:r>
      </w:hyperlink>
    </w:p>
    <w:p w14:paraId="50A1F5F1" w14:textId="77777777" w:rsidR="00C64AB9" w:rsidRPr="00C64AB9" w:rsidRDefault="00C64AB9" w:rsidP="00C64AB9">
      <w:pPr>
        <w:numPr>
          <w:ilvl w:val="0"/>
          <w:numId w:val="1"/>
        </w:numPr>
        <w:rPr>
          <w:sz w:val="16"/>
          <w:szCs w:val="16"/>
        </w:rPr>
      </w:pPr>
      <w:hyperlink r:id="rId9" w:anchor="Use-Cases" w:history="1">
        <w:r w:rsidRPr="00C64AB9">
          <w:rPr>
            <w:rStyle w:val="Hyperlink"/>
            <w:sz w:val="16"/>
            <w:szCs w:val="16"/>
          </w:rPr>
          <w:t>Use Cases</w:t>
        </w:r>
      </w:hyperlink>
    </w:p>
    <w:p w14:paraId="7064F7A3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10" w:anchor="Admin" w:history="1">
        <w:r w:rsidRPr="00C64AB9">
          <w:rPr>
            <w:rStyle w:val="Hyperlink"/>
            <w:sz w:val="16"/>
            <w:szCs w:val="16"/>
          </w:rPr>
          <w:t>Admin</w:t>
        </w:r>
      </w:hyperlink>
    </w:p>
    <w:p w14:paraId="6C7D274A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11" w:anchor="Customer" w:history="1">
        <w:r w:rsidRPr="00C64AB9">
          <w:rPr>
            <w:rStyle w:val="Hyperlink"/>
            <w:sz w:val="16"/>
            <w:szCs w:val="16"/>
          </w:rPr>
          <w:t>Customer</w:t>
        </w:r>
      </w:hyperlink>
    </w:p>
    <w:p w14:paraId="1859447C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12" w:anchor="Parking-agent" w:history="1">
        <w:r w:rsidRPr="00C64AB9">
          <w:rPr>
            <w:rStyle w:val="Hyperlink"/>
            <w:sz w:val="16"/>
            <w:szCs w:val="16"/>
          </w:rPr>
          <w:t>Parking agent</w:t>
        </w:r>
      </w:hyperlink>
    </w:p>
    <w:p w14:paraId="33A5139A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13" w:anchor="System" w:history="1">
        <w:r w:rsidRPr="00C64AB9">
          <w:rPr>
            <w:rStyle w:val="Hyperlink"/>
            <w:sz w:val="16"/>
            <w:szCs w:val="16"/>
          </w:rPr>
          <w:t>System</w:t>
        </w:r>
      </w:hyperlink>
    </w:p>
    <w:p w14:paraId="5EEDCA85" w14:textId="77777777" w:rsidR="00C64AB9" w:rsidRPr="00C64AB9" w:rsidRDefault="00C64AB9" w:rsidP="00C64AB9">
      <w:pPr>
        <w:numPr>
          <w:ilvl w:val="0"/>
          <w:numId w:val="1"/>
        </w:numPr>
        <w:rPr>
          <w:sz w:val="16"/>
          <w:szCs w:val="16"/>
        </w:rPr>
      </w:pPr>
      <w:hyperlink r:id="rId14" w:anchor="Relationships" w:history="1">
        <w:r w:rsidRPr="00C64AB9">
          <w:rPr>
            <w:rStyle w:val="Hyperlink"/>
            <w:sz w:val="16"/>
            <w:szCs w:val="16"/>
          </w:rPr>
          <w:t>Relationships</w:t>
        </w:r>
      </w:hyperlink>
    </w:p>
    <w:p w14:paraId="637F2668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15" w:anchor="Generalization" w:history="1">
        <w:r w:rsidRPr="00C64AB9">
          <w:rPr>
            <w:rStyle w:val="Hyperlink"/>
            <w:sz w:val="16"/>
            <w:szCs w:val="16"/>
          </w:rPr>
          <w:t>Generalization</w:t>
        </w:r>
      </w:hyperlink>
    </w:p>
    <w:p w14:paraId="1FF158AC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16" w:anchor="Associations" w:history="1">
        <w:r w:rsidRPr="00C64AB9">
          <w:rPr>
            <w:rStyle w:val="Hyperlink"/>
            <w:sz w:val="16"/>
            <w:szCs w:val="16"/>
          </w:rPr>
          <w:t>Associations</w:t>
        </w:r>
      </w:hyperlink>
    </w:p>
    <w:p w14:paraId="08E37FC0" w14:textId="77777777" w:rsidR="00C64AB9" w:rsidRPr="00C64AB9" w:rsidRDefault="00C64AB9" w:rsidP="00C64AB9">
      <w:pPr>
        <w:numPr>
          <w:ilvl w:val="1"/>
          <w:numId w:val="1"/>
        </w:numPr>
        <w:rPr>
          <w:sz w:val="16"/>
          <w:szCs w:val="16"/>
        </w:rPr>
      </w:pPr>
      <w:hyperlink r:id="rId17" w:anchor="Include" w:history="1">
        <w:r w:rsidRPr="00C64AB9">
          <w:rPr>
            <w:rStyle w:val="Hyperlink"/>
            <w:sz w:val="16"/>
            <w:szCs w:val="16"/>
          </w:rPr>
          <w:t>Include</w:t>
        </w:r>
      </w:hyperlink>
    </w:p>
    <w:p w14:paraId="1AA8A43F" w14:textId="77777777" w:rsidR="00C64AB9" w:rsidRPr="00C64AB9" w:rsidRDefault="00C64AB9" w:rsidP="00C64AB9">
      <w:pPr>
        <w:numPr>
          <w:ilvl w:val="0"/>
          <w:numId w:val="1"/>
        </w:numPr>
        <w:rPr>
          <w:sz w:val="16"/>
          <w:szCs w:val="16"/>
        </w:rPr>
      </w:pPr>
      <w:hyperlink r:id="rId18" w:anchor="Use-case-diagram" w:history="1">
        <w:r w:rsidRPr="00C64AB9">
          <w:rPr>
            <w:rStyle w:val="Hyperlink"/>
            <w:sz w:val="16"/>
            <w:szCs w:val="16"/>
          </w:rPr>
          <w:t>Use case diagram</w:t>
        </w:r>
      </w:hyperlink>
    </w:p>
    <w:p w14:paraId="52B1C0E7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Let’s build the use case diagram of the parking lot system and understand the relationship between its different components.</w:t>
      </w:r>
    </w:p>
    <w:p w14:paraId="08424AB8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First, let’s define the different elements of our parking lot, followed by the complete use case diagram of the system.</w:t>
      </w:r>
    </w:p>
    <w:p w14:paraId="72391E6D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System</w:t>
      </w:r>
    </w:p>
    <w:p w14:paraId="14513489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Our system is a "parking lot."</w:t>
      </w:r>
    </w:p>
    <w:p w14:paraId="0A5925D8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Actors</w:t>
      </w:r>
    </w:p>
    <w:p w14:paraId="190D7A2E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Here are the main actors of our parking lot system.</w:t>
      </w:r>
    </w:p>
    <w:p w14:paraId="3514FEB8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Primary actors </w:t>
      </w:r>
    </w:p>
    <w:p w14:paraId="017CA1AE" w14:textId="77777777" w:rsidR="00C64AB9" w:rsidRPr="00C64AB9" w:rsidRDefault="00C64AB9" w:rsidP="00C64AB9">
      <w:pPr>
        <w:numPr>
          <w:ilvl w:val="0"/>
          <w:numId w:val="2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Customer: </w:t>
      </w:r>
      <w:r w:rsidRPr="00C64AB9">
        <w:rPr>
          <w:sz w:val="16"/>
          <w:szCs w:val="16"/>
        </w:rPr>
        <w:t>This actor can park the vehicle in the allocated parking space according to the vehicle type and pay for the parking before exit.</w:t>
      </w:r>
    </w:p>
    <w:p w14:paraId="2553329B" w14:textId="77777777" w:rsidR="00C64AB9" w:rsidRPr="00C64AB9" w:rsidRDefault="00C64AB9" w:rsidP="00C64AB9">
      <w:pPr>
        <w:numPr>
          <w:ilvl w:val="0"/>
          <w:numId w:val="2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Parking agent:</w:t>
      </w:r>
      <w:r w:rsidRPr="00C64AB9">
        <w:rPr>
          <w:sz w:val="16"/>
          <w:szCs w:val="16"/>
        </w:rPr>
        <w:t> The parking agent will assist the customer and perform all the tasks that a customer can do, such as paying the parking ticket on behalf of the customer.</w:t>
      </w:r>
    </w:p>
    <w:p w14:paraId="03C9261A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Secondary actors</w:t>
      </w:r>
    </w:p>
    <w:p w14:paraId="56C75E7E" w14:textId="77777777" w:rsidR="00C64AB9" w:rsidRPr="00C64AB9" w:rsidRDefault="00C64AB9" w:rsidP="00C64AB9">
      <w:pPr>
        <w:numPr>
          <w:ilvl w:val="0"/>
          <w:numId w:val="3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Admin:</w:t>
      </w:r>
      <w:r w:rsidRPr="00C64AB9">
        <w:rPr>
          <w:sz w:val="16"/>
          <w:szCs w:val="16"/>
        </w:rPr>
        <w:t> This can add, remove, or update a spot, agent, entry/exit panels, and view/update accounts.</w:t>
      </w:r>
    </w:p>
    <w:p w14:paraId="3980DBF5" w14:textId="77777777" w:rsidR="00C64AB9" w:rsidRPr="00C64AB9" w:rsidRDefault="00C64AB9" w:rsidP="00C64AB9">
      <w:pPr>
        <w:numPr>
          <w:ilvl w:val="0"/>
          <w:numId w:val="3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System:</w:t>
      </w:r>
      <w:r w:rsidRPr="00C64AB9">
        <w:rPr>
          <w:sz w:val="16"/>
          <w:szCs w:val="16"/>
        </w:rPr>
        <w:t> This is responsible for giving details of parking spot availability and assigning a parking spot to a vehicle.</w:t>
      </w:r>
    </w:p>
    <w:p w14:paraId="1F830F70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Use Cases</w:t>
      </w:r>
    </w:p>
    <w:p w14:paraId="01F3EF78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In this section, we will define the use cases for the parking lot. We have listed down the use cases according to their respective interactions with a particular actor.</w:t>
      </w:r>
    </w:p>
    <w:p w14:paraId="06366F6B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lastRenderedPageBreak/>
        <w:t>Note: </w:t>
      </w:r>
      <w:r w:rsidRPr="00C64AB9">
        <w:rPr>
          <w:sz w:val="16"/>
          <w:szCs w:val="16"/>
        </w:rPr>
        <w:t>You will see some use cases occurring multiple times because they are shared among different actors in the system.</w:t>
      </w:r>
    </w:p>
    <w:p w14:paraId="715CFE6A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Admin</w:t>
      </w:r>
    </w:p>
    <w:p w14:paraId="17990F3A" w14:textId="77777777" w:rsidR="00C64AB9" w:rsidRPr="00C64AB9" w:rsidRDefault="00C64AB9" w:rsidP="00C64AB9">
      <w:pPr>
        <w:numPr>
          <w:ilvl w:val="0"/>
          <w:numId w:val="4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Add spot: </w:t>
      </w:r>
      <w:r w:rsidRPr="00C64AB9">
        <w:rPr>
          <w:sz w:val="16"/>
          <w:szCs w:val="16"/>
        </w:rPr>
        <w:t>To add a parking spot</w:t>
      </w:r>
    </w:p>
    <w:p w14:paraId="65E9EFD2" w14:textId="77777777" w:rsidR="00C64AB9" w:rsidRPr="00C64AB9" w:rsidRDefault="00C64AB9" w:rsidP="00C64AB9">
      <w:pPr>
        <w:numPr>
          <w:ilvl w:val="0"/>
          <w:numId w:val="4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Add agent: </w:t>
      </w:r>
      <w:r w:rsidRPr="00C64AB9">
        <w:rPr>
          <w:sz w:val="16"/>
          <w:szCs w:val="16"/>
        </w:rPr>
        <w:t>To add a new agent</w:t>
      </w:r>
    </w:p>
    <w:p w14:paraId="5AA23DA1" w14:textId="77777777" w:rsidR="00C64AB9" w:rsidRPr="00C64AB9" w:rsidRDefault="00C64AB9" w:rsidP="00C64AB9">
      <w:pPr>
        <w:numPr>
          <w:ilvl w:val="0"/>
          <w:numId w:val="4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Add/modify rate: </w:t>
      </w:r>
      <w:r w:rsidRPr="00C64AB9">
        <w:rPr>
          <w:sz w:val="16"/>
          <w:szCs w:val="16"/>
        </w:rPr>
        <w:t>To add/modify hourly rate</w:t>
      </w:r>
    </w:p>
    <w:p w14:paraId="1D232A5F" w14:textId="77777777" w:rsidR="00C64AB9" w:rsidRPr="00C64AB9" w:rsidRDefault="00C64AB9" w:rsidP="00C64AB9">
      <w:pPr>
        <w:numPr>
          <w:ilvl w:val="0"/>
          <w:numId w:val="4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Add entry/exit panel: </w:t>
      </w:r>
      <w:r w:rsidRPr="00C64AB9">
        <w:rPr>
          <w:sz w:val="16"/>
          <w:szCs w:val="16"/>
        </w:rPr>
        <w:t>To add and update exit/entry panel at each entry/exit</w:t>
      </w:r>
    </w:p>
    <w:p w14:paraId="691D5307" w14:textId="77777777" w:rsidR="00C64AB9" w:rsidRPr="00C64AB9" w:rsidRDefault="00C64AB9" w:rsidP="00C64AB9">
      <w:pPr>
        <w:numPr>
          <w:ilvl w:val="0"/>
          <w:numId w:val="4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Update account: </w:t>
      </w:r>
      <w:r w:rsidRPr="00C64AB9">
        <w:rPr>
          <w:sz w:val="16"/>
          <w:szCs w:val="16"/>
        </w:rPr>
        <w:t>To update account details and payment information</w:t>
      </w:r>
    </w:p>
    <w:p w14:paraId="25072F8D" w14:textId="77777777" w:rsidR="00C64AB9" w:rsidRPr="00C64AB9" w:rsidRDefault="00C64AB9" w:rsidP="00C64AB9">
      <w:pPr>
        <w:numPr>
          <w:ilvl w:val="0"/>
          <w:numId w:val="4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Login/Logout: </w:t>
      </w:r>
      <w:r w:rsidRPr="00C64AB9">
        <w:rPr>
          <w:sz w:val="16"/>
          <w:szCs w:val="16"/>
        </w:rPr>
        <w:t>To login/logout to/from agent or admin account</w:t>
      </w:r>
    </w:p>
    <w:p w14:paraId="1FB7FF4E" w14:textId="77777777" w:rsidR="00C64AB9" w:rsidRPr="00C64AB9" w:rsidRDefault="00C64AB9" w:rsidP="00C64AB9">
      <w:pPr>
        <w:numPr>
          <w:ilvl w:val="0"/>
          <w:numId w:val="4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View account: </w:t>
      </w:r>
      <w:r w:rsidRPr="00C64AB9">
        <w:rPr>
          <w:sz w:val="16"/>
          <w:szCs w:val="16"/>
        </w:rPr>
        <w:t>To view account details like payment status or unpaid amount</w:t>
      </w:r>
    </w:p>
    <w:p w14:paraId="70CA06F5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Customer</w:t>
      </w:r>
    </w:p>
    <w:p w14:paraId="1179EAFB" w14:textId="77777777" w:rsidR="00C64AB9" w:rsidRPr="00C64AB9" w:rsidRDefault="00C64AB9" w:rsidP="00C64AB9">
      <w:pPr>
        <w:numPr>
          <w:ilvl w:val="0"/>
          <w:numId w:val="5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Take ticket: </w:t>
      </w:r>
      <w:r w:rsidRPr="00C64AB9">
        <w:rPr>
          <w:sz w:val="16"/>
          <w:szCs w:val="16"/>
        </w:rPr>
        <w:t>To take a ticket at the entrance, that contains information regarding the vehicle and its entrance time</w:t>
      </w:r>
    </w:p>
    <w:p w14:paraId="0D3849F9" w14:textId="77777777" w:rsidR="00C64AB9" w:rsidRPr="00C64AB9" w:rsidRDefault="00C64AB9" w:rsidP="00C64AB9">
      <w:pPr>
        <w:numPr>
          <w:ilvl w:val="0"/>
          <w:numId w:val="5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Scan ticket: </w:t>
      </w:r>
      <w:r w:rsidRPr="00C64AB9">
        <w:rPr>
          <w:sz w:val="16"/>
          <w:szCs w:val="16"/>
        </w:rPr>
        <w:t>To scan the ticket at the exit and get the parking fee</w:t>
      </w:r>
    </w:p>
    <w:p w14:paraId="437A7E11" w14:textId="77777777" w:rsidR="00C64AB9" w:rsidRPr="00C64AB9" w:rsidRDefault="00C64AB9" w:rsidP="00C64AB9">
      <w:pPr>
        <w:numPr>
          <w:ilvl w:val="0"/>
          <w:numId w:val="5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Pay ticket: </w:t>
      </w:r>
      <w:r w:rsidRPr="00C64AB9">
        <w:rPr>
          <w:sz w:val="16"/>
          <w:szCs w:val="16"/>
        </w:rPr>
        <w:t>To pay the parking fee at the exit panel via cash or a credit card</w:t>
      </w:r>
    </w:p>
    <w:p w14:paraId="4D433D3F" w14:textId="77777777" w:rsidR="00C64AB9" w:rsidRPr="00C64AB9" w:rsidRDefault="00C64AB9" w:rsidP="00C64AB9">
      <w:pPr>
        <w:numPr>
          <w:ilvl w:val="0"/>
          <w:numId w:val="5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Cash: </w:t>
      </w:r>
      <w:r w:rsidRPr="00C64AB9">
        <w:rPr>
          <w:sz w:val="16"/>
          <w:szCs w:val="16"/>
        </w:rPr>
        <w:t>To pay the parking fee via cash</w:t>
      </w:r>
    </w:p>
    <w:p w14:paraId="27918962" w14:textId="77777777" w:rsidR="00C64AB9" w:rsidRPr="00C64AB9" w:rsidRDefault="00C64AB9" w:rsidP="00C64AB9">
      <w:pPr>
        <w:numPr>
          <w:ilvl w:val="0"/>
          <w:numId w:val="5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Credit card: </w:t>
      </w:r>
      <w:r w:rsidRPr="00C64AB9">
        <w:rPr>
          <w:sz w:val="16"/>
          <w:szCs w:val="16"/>
        </w:rPr>
        <w:t>To pay the parking fee via credit card</w:t>
      </w:r>
    </w:p>
    <w:p w14:paraId="155032DF" w14:textId="77777777" w:rsidR="00C64AB9" w:rsidRPr="00C64AB9" w:rsidRDefault="00C64AB9" w:rsidP="00C64AB9">
      <w:pPr>
        <w:numPr>
          <w:ilvl w:val="0"/>
          <w:numId w:val="5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Park vehicle: </w:t>
      </w:r>
      <w:r w:rsidRPr="00C64AB9">
        <w:rPr>
          <w:sz w:val="16"/>
          <w:szCs w:val="16"/>
        </w:rPr>
        <w:t>To park the vehicle at the assigned destination</w:t>
      </w:r>
    </w:p>
    <w:p w14:paraId="40BC4651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Parking agent</w:t>
      </w:r>
    </w:p>
    <w:p w14:paraId="11E258D6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Update account: </w:t>
      </w:r>
      <w:r w:rsidRPr="00C64AB9">
        <w:rPr>
          <w:sz w:val="16"/>
          <w:szCs w:val="16"/>
        </w:rPr>
        <w:t>To update account details and payment information</w:t>
      </w:r>
    </w:p>
    <w:p w14:paraId="3376C131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Login/Logout: </w:t>
      </w:r>
      <w:r w:rsidRPr="00C64AB9">
        <w:rPr>
          <w:sz w:val="16"/>
          <w:szCs w:val="16"/>
        </w:rPr>
        <w:t>To log in/log out to/from the agent or admin account</w:t>
      </w:r>
    </w:p>
    <w:p w14:paraId="6DDE3829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View account: </w:t>
      </w:r>
      <w:r w:rsidRPr="00C64AB9">
        <w:rPr>
          <w:sz w:val="16"/>
          <w:szCs w:val="16"/>
        </w:rPr>
        <w:t>To view account details like payment status or unpaid amount</w:t>
      </w:r>
    </w:p>
    <w:p w14:paraId="011D620D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Take ticket: </w:t>
      </w:r>
      <w:r w:rsidRPr="00C64AB9">
        <w:rPr>
          <w:sz w:val="16"/>
          <w:szCs w:val="16"/>
        </w:rPr>
        <w:t>To take a ticket at the entrance, that contains information regarding the vehicle and its entrance time</w:t>
      </w:r>
    </w:p>
    <w:p w14:paraId="5F474897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Scan ticket: </w:t>
      </w:r>
      <w:r w:rsidRPr="00C64AB9">
        <w:rPr>
          <w:sz w:val="16"/>
          <w:szCs w:val="16"/>
        </w:rPr>
        <w:t>To scan the ticket at the exit and get the parking fee</w:t>
      </w:r>
    </w:p>
    <w:p w14:paraId="4CB8A7B7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Pay ticket: </w:t>
      </w:r>
      <w:r w:rsidRPr="00C64AB9">
        <w:rPr>
          <w:sz w:val="16"/>
          <w:szCs w:val="16"/>
        </w:rPr>
        <w:t>To pay the parking fee at the exit panel via cash or a credit card</w:t>
      </w:r>
    </w:p>
    <w:p w14:paraId="6306FB22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Cash: </w:t>
      </w:r>
      <w:r w:rsidRPr="00C64AB9">
        <w:rPr>
          <w:sz w:val="16"/>
          <w:szCs w:val="16"/>
        </w:rPr>
        <w:t>To pay the parking fee via cash</w:t>
      </w:r>
    </w:p>
    <w:p w14:paraId="1DDD3786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Credit card: </w:t>
      </w:r>
      <w:r w:rsidRPr="00C64AB9">
        <w:rPr>
          <w:sz w:val="16"/>
          <w:szCs w:val="16"/>
        </w:rPr>
        <w:t>To pay the parking fee via credit card</w:t>
      </w:r>
    </w:p>
    <w:p w14:paraId="4AA7BFEF" w14:textId="77777777" w:rsidR="00C64AB9" w:rsidRPr="00C64AB9" w:rsidRDefault="00C64AB9" w:rsidP="00C64AB9">
      <w:pPr>
        <w:numPr>
          <w:ilvl w:val="0"/>
          <w:numId w:val="6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Park vehicle: </w:t>
      </w:r>
      <w:r w:rsidRPr="00C64AB9">
        <w:rPr>
          <w:sz w:val="16"/>
          <w:szCs w:val="16"/>
        </w:rPr>
        <w:t>To park the vehicle at the assigned destination</w:t>
      </w:r>
    </w:p>
    <w:p w14:paraId="207B0CC4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System</w:t>
      </w:r>
    </w:p>
    <w:p w14:paraId="2BA585FC" w14:textId="77777777" w:rsidR="00C64AB9" w:rsidRPr="00C64AB9" w:rsidRDefault="00C64AB9" w:rsidP="00C64AB9">
      <w:pPr>
        <w:numPr>
          <w:ilvl w:val="0"/>
          <w:numId w:val="7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Assigning parking spots to vehicles: </w:t>
      </w:r>
      <w:r w:rsidRPr="00C64AB9">
        <w:rPr>
          <w:sz w:val="16"/>
          <w:szCs w:val="16"/>
        </w:rPr>
        <w:t>To check the vehicle type and associate a free spot according to it</w:t>
      </w:r>
    </w:p>
    <w:p w14:paraId="0811D2AB" w14:textId="77777777" w:rsidR="00C64AB9" w:rsidRPr="00C64AB9" w:rsidRDefault="00C64AB9" w:rsidP="00C64AB9">
      <w:pPr>
        <w:numPr>
          <w:ilvl w:val="0"/>
          <w:numId w:val="7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Remove spot: </w:t>
      </w:r>
      <w:r w:rsidRPr="00C64AB9">
        <w:rPr>
          <w:sz w:val="16"/>
          <w:szCs w:val="16"/>
        </w:rPr>
        <w:t>To remove a parking spot if it is not available for parking</w:t>
      </w:r>
    </w:p>
    <w:p w14:paraId="2ECB8D7D" w14:textId="77777777" w:rsidR="00C64AB9" w:rsidRPr="00C64AB9" w:rsidRDefault="00C64AB9" w:rsidP="00C64AB9">
      <w:pPr>
        <w:numPr>
          <w:ilvl w:val="0"/>
          <w:numId w:val="7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Show full:</w:t>
      </w:r>
      <w:r w:rsidRPr="00C64AB9">
        <w:rPr>
          <w:sz w:val="16"/>
          <w:szCs w:val="16"/>
        </w:rPr>
        <w:t> To display the status of the parking lot as full</w:t>
      </w:r>
    </w:p>
    <w:p w14:paraId="51FFC40F" w14:textId="77777777" w:rsidR="00C64AB9" w:rsidRPr="00C64AB9" w:rsidRDefault="00C64AB9" w:rsidP="00C64AB9">
      <w:pPr>
        <w:numPr>
          <w:ilvl w:val="0"/>
          <w:numId w:val="7"/>
        </w:numPr>
        <w:rPr>
          <w:sz w:val="16"/>
          <w:szCs w:val="16"/>
        </w:rPr>
      </w:pPr>
      <w:r w:rsidRPr="00C64AB9">
        <w:rPr>
          <w:b/>
          <w:bCs/>
          <w:sz w:val="16"/>
          <w:szCs w:val="16"/>
        </w:rPr>
        <w:t>Show available:</w:t>
      </w:r>
      <w:r w:rsidRPr="00C64AB9">
        <w:rPr>
          <w:sz w:val="16"/>
          <w:szCs w:val="16"/>
        </w:rPr>
        <w:t> To show the details of available parking spots</w:t>
      </w:r>
    </w:p>
    <w:p w14:paraId="5C115082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Relationships</w:t>
      </w:r>
    </w:p>
    <w:p w14:paraId="1F4A7BFF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This section describes the relationships between and among actors and their use cases.</w:t>
      </w:r>
    </w:p>
    <w:p w14:paraId="0783A747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lastRenderedPageBreak/>
        <w:t>Generalization</w:t>
      </w:r>
    </w:p>
    <w:p w14:paraId="60B506C3" w14:textId="77777777" w:rsidR="00C64AB9" w:rsidRPr="00C64AB9" w:rsidRDefault="00C64AB9" w:rsidP="00C64AB9">
      <w:pPr>
        <w:numPr>
          <w:ilvl w:val="0"/>
          <w:numId w:val="8"/>
        </w:numPr>
        <w:rPr>
          <w:sz w:val="16"/>
          <w:szCs w:val="16"/>
        </w:rPr>
      </w:pPr>
      <w:r w:rsidRPr="00C64AB9">
        <w:rPr>
          <w:sz w:val="16"/>
          <w:szCs w:val="16"/>
        </w:rPr>
        <w:t>The “Parking agent” has a generalization relationship with the “Customer” since the parking agent can perform all those tasks that a customer can perform.</w:t>
      </w:r>
    </w:p>
    <w:p w14:paraId="1BD15AFB" w14:textId="77777777" w:rsidR="00C64AB9" w:rsidRPr="00C64AB9" w:rsidRDefault="00C64AB9" w:rsidP="00C64AB9">
      <w:pPr>
        <w:numPr>
          <w:ilvl w:val="0"/>
          <w:numId w:val="8"/>
        </w:numPr>
        <w:rPr>
          <w:sz w:val="16"/>
          <w:szCs w:val="16"/>
        </w:rPr>
      </w:pPr>
      <w:r w:rsidRPr="00C64AB9">
        <w:rPr>
          <w:sz w:val="16"/>
          <w:szCs w:val="16"/>
        </w:rPr>
        <w:t>“Cash” and “Credit card” use cases are used for payments. Hence, both have a generalization relationship with the “Pay ticket” use case.</w:t>
      </w:r>
    </w:p>
    <w:p w14:paraId="499C177D" w14:textId="77777777" w:rsidR="00C64AB9" w:rsidRPr="00C64AB9" w:rsidRDefault="00C64AB9" w:rsidP="00C64AB9">
      <w:pPr>
        <w:rPr>
          <w:b/>
          <w:bCs/>
          <w:sz w:val="16"/>
          <w:szCs w:val="16"/>
        </w:rPr>
      </w:pPr>
      <w:r w:rsidRPr="00C64AB9">
        <w:rPr>
          <w:b/>
          <w:bCs/>
          <w:sz w:val="16"/>
          <w:szCs w:val="16"/>
        </w:rPr>
        <w:t>Associations</w:t>
      </w:r>
    </w:p>
    <w:p w14:paraId="043DFB1E" w14:textId="77777777" w:rsidR="00C64AB9" w:rsidRPr="00C64AB9" w:rsidRDefault="00C64AB9" w:rsidP="00C64AB9">
      <w:pPr>
        <w:rPr>
          <w:sz w:val="16"/>
          <w:szCs w:val="16"/>
        </w:rPr>
      </w:pPr>
      <w:r w:rsidRPr="00C64AB9">
        <w:rPr>
          <w:sz w:val="16"/>
          <w:szCs w:val="16"/>
        </w:rPr>
        <w:t>The table below shows the association relationship between actors and their use cases.</w:t>
      </w:r>
    </w:p>
    <w:p w14:paraId="7B46ABBC" w14:textId="55F03C59" w:rsidR="00C64AB9" w:rsidRDefault="00C64AB9">
      <w:pPr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C4818F1" wp14:editId="51BAA5E9">
            <wp:extent cx="5731510" cy="3676015"/>
            <wp:effectExtent l="0" t="0" r="2540" b="635"/>
            <wp:docPr id="68689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93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322" w14:textId="77777777" w:rsidR="00085648" w:rsidRPr="00085648" w:rsidRDefault="00085648" w:rsidP="00085648">
      <w:pPr>
        <w:rPr>
          <w:b/>
          <w:bCs/>
          <w:sz w:val="16"/>
          <w:szCs w:val="16"/>
        </w:rPr>
      </w:pPr>
      <w:r w:rsidRPr="00085648">
        <w:rPr>
          <w:b/>
          <w:bCs/>
          <w:sz w:val="16"/>
          <w:szCs w:val="16"/>
        </w:rPr>
        <w:t>Include</w:t>
      </w:r>
    </w:p>
    <w:p w14:paraId="1B5E9DC4" w14:textId="77777777" w:rsidR="00085648" w:rsidRPr="00085648" w:rsidRDefault="00085648" w:rsidP="00085648">
      <w:pPr>
        <w:rPr>
          <w:sz w:val="16"/>
          <w:szCs w:val="16"/>
        </w:rPr>
      </w:pPr>
      <w:r w:rsidRPr="00085648">
        <w:rPr>
          <w:sz w:val="16"/>
          <w:szCs w:val="16"/>
        </w:rPr>
        <w:t>The “Scan ticket” has an include relationship with the “Pay ticket” since it is necessary to scan a ticket and get the total payable fee of parking a vehicle before the actual payment.</w:t>
      </w:r>
    </w:p>
    <w:p w14:paraId="17D71696" w14:textId="77777777" w:rsidR="00085648" w:rsidRPr="00085648" w:rsidRDefault="00085648" w:rsidP="00085648">
      <w:pPr>
        <w:rPr>
          <w:b/>
          <w:bCs/>
          <w:sz w:val="16"/>
          <w:szCs w:val="16"/>
        </w:rPr>
      </w:pPr>
      <w:r w:rsidRPr="00085648">
        <w:rPr>
          <w:b/>
          <w:bCs/>
          <w:sz w:val="16"/>
          <w:szCs w:val="16"/>
        </w:rPr>
        <w:t>Use case diagram</w:t>
      </w:r>
    </w:p>
    <w:p w14:paraId="318A3CAE" w14:textId="77777777" w:rsidR="00085648" w:rsidRPr="00085648" w:rsidRDefault="00085648" w:rsidP="00085648">
      <w:pPr>
        <w:rPr>
          <w:sz w:val="16"/>
          <w:szCs w:val="16"/>
        </w:rPr>
      </w:pPr>
      <w:r w:rsidRPr="00085648">
        <w:rPr>
          <w:sz w:val="16"/>
          <w:szCs w:val="16"/>
        </w:rPr>
        <w:t>Here is the use case diagram of the parking lot system:</w:t>
      </w:r>
    </w:p>
    <w:p w14:paraId="235BB9D4" w14:textId="06AFD1CF" w:rsidR="00C64AB9" w:rsidRDefault="00085648">
      <w:pPr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2210B4F6" wp14:editId="0BE76169">
            <wp:extent cx="5731510" cy="4401820"/>
            <wp:effectExtent l="0" t="0" r="2540" b="0"/>
            <wp:docPr id="10540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7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B6AC" w14:textId="1408924F" w:rsidR="00085648" w:rsidRDefault="00085648">
      <w:pPr>
        <w:rPr>
          <w:sz w:val="16"/>
          <w:szCs w:val="16"/>
        </w:rPr>
      </w:pPr>
      <w:r w:rsidRPr="00085648">
        <w:rPr>
          <w:sz w:val="16"/>
          <w:szCs w:val="16"/>
        </w:rPr>
        <w:t>In the next lesson, we will discuss the class diagram with a detailed explanation of all classes and their relationship with each other.</w:t>
      </w:r>
    </w:p>
    <w:p w14:paraId="6014C236" w14:textId="77777777" w:rsidR="00F12B3F" w:rsidRDefault="00F12B3F">
      <w:pPr>
        <w:rPr>
          <w:sz w:val="16"/>
          <w:szCs w:val="16"/>
        </w:rPr>
      </w:pPr>
    </w:p>
    <w:p w14:paraId="0F81D39E" w14:textId="77777777" w:rsidR="00F12B3F" w:rsidRPr="00C64AB9" w:rsidRDefault="00F12B3F">
      <w:pPr>
        <w:rPr>
          <w:sz w:val="16"/>
          <w:szCs w:val="16"/>
          <w:lang w:val="en-US"/>
        </w:rPr>
      </w:pPr>
    </w:p>
    <w:sectPr w:rsidR="00F12B3F" w:rsidRPr="00C6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4E62"/>
    <w:multiLevelType w:val="multilevel"/>
    <w:tmpl w:val="7CE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A78"/>
    <w:multiLevelType w:val="multilevel"/>
    <w:tmpl w:val="BA5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07771"/>
    <w:multiLevelType w:val="multilevel"/>
    <w:tmpl w:val="E2A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09CA"/>
    <w:multiLevelType w:val="multilevel"/>
    <w:tmpl w:val="9AE2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7B94"/>
    <w:multiLevelType w:val="multilevel"/>
    <w:tmpl w:val="495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904CA"/>
    <w:multiLevelType w:val="multilevel"/>
    <w:tmpl w:val="DA96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32B9E"/>
    <w:multiLevelType w:val="multilevel"/>
    <w:tmpl w:val="ECD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F584A"/>
    <w:multiLevelType w:val="multilevel"/>
    <w:tmpl w:val="BD0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870400">
    <w:abstractNumId w:val="4"/>
  </w:num>
  <w:num w:numId="2" w16cid:durableId="963846593">
    <w:abstractNumId w:val="6"/>
  </w:num>
  <w:num w:numId="3" w16cid:durableId="1365324198">
    <w:abstractNumId w:val="3"/>
  </w:num>
  <w:num w:numId="4" w16cid:durableId="1481310838">
    <w:abstractNumId w:val="5"/>
  </w:num>
  <w:num w:numId="5" w16cid:durableId="358048060">
    <w:abstractNumId w:val="1"/>
  </w:num>
  <w:num w:numId="6" w16cid:durableId="1920945033">
    <w:abstractNumId w:val="0"/>
  </w:num>
  <w:num w:numId="7" w16cid:durableId="716584004">
    <w:abstractNumId w:val="2"/>
  </w:num>
  <w:num w:numId="8" w16cid:durableId="785083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6"/>
    <w:rsid w:val="00085648"/>
    <w:rsid w:val="005B12C7"/>
    <w:rsid w:val="0083211E"/>
    <w:rsid w:val="00A61DF6"/>
    <w:rsid w:val="00C64AB9"/>
    <w:rsid w:val="00EA0D6E"/>
    <w:rsid w:val="00F1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BD91"/>
  <w15:chartTrackingRefBased/>
  <w15:docId w15:val="{B4492376-6BB6-430C-8AAF-EF13F828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A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979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6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1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079343">
                                                          <w:blockQuote w:val="1"/>
                                                          <w:marLeft w:val="120"/>
                                                          <w:marRight w:val="12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CCCB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8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852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1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0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363">
                                                          <w:blockQuote w:val="1"/>
                                                          <w:marLeft w:val="120"/>
                                                          <w:marRight w:val="12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CCCB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the-low-level-design-interview-using-ood-principles/use-case-diagram-for-the-parking-lot" TargetMode="External"/><Relationship Id="rId13" Type="http://schemas.openxmlformats.org/officeDocument/2006/relationships/hyperlink" Target="https://www.educative.io/courses/grokking-the-low-level-design-interview-using-ood-principles/use-case-diagram-for-the-parking-lot" TargetMode="External"/><Relationship Id="rId18" Type="http://schemas.openxmlformats.org/officeDocument/2006/relationships/hyperlink" Target="https://www.educative.io/courses/grokking-the-low-level-design-interview-using-ood-principles/use-case-diagram-for-the-parking-lo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ducative.io/courses/grokking-the-low-level-design-interview-using-ood-principles/use-case-diagram-for-the-parking-lot" TargetMode="External"/><Relationship Id="rId12" Type="http://schemas.openxmlformats.org/officeDocument/2006/relationships/hyperlink" Target="https://www.educative.io/courses/grokking-the-low-level-design-interview-using-ood-principles/use-case-diagram-for-the-parking-lot" TargetMode="External"/><Relationship Id="rId17" Type="http://schemas.openxmlformats.org/officeDocument/2006/relationships/hyperlink" Target="https://www.educative.io/courses/grokking-the-low-level-design-interview-using-ood-principles/use-case-diagram-for-the-parking-l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ative.io/courses/grokking-the-low-level-design-interview-using-ood-principles/use-case-diagram-for-the-parking-lot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educative.io/courses/grokking-the-low-level-design-interview-using-ood-principles/use-case-diagram-for-the-parking-lot" TargetMode="External"/><Relationship Id="rId11" Type="http://schemas.openxmlformats.org/officeDocument/2006/relationships/hyperlink" Target="https://www.educative.io/courses/grokking-the-low-level-design-interview-using-ood-principles/use-case-diagram-for-the-parking-lot" TargetMode="External"/><Relationship Id="rId5" Type="http://schemas.openxmlformats.org/officeDocument/2006/relationships/hyperlink" Target="https://www.educative.io/courses/grokking-the-low-level-design-interview-using-ood-principles/use-case-diagram-for-the-parking-lot" TargetMode="External"/><Relationship Id="rId15" Type="http://schemas.openxmlformats.org/officeDocument/2006/relationships/hyperlink" Target="https://www.educative.io/courses/grokking-the-low-level-design-interview-using-ood-principles/use-case-diagram-for-the-parking-lot" TargetMode="External"/><Relationship Id="rId10" Type="http://schemas.openxmlformats.org/officeDocument/2006/relationships/hyperlink" Target="https://www.educative.io/courses/grokking-the-low-level-design-interview-using-ood-principles/use-case-diagram-for-the-parking-lot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the-low-level-design-interview-using-ood-principles/use-case-diagram-for-the-parking-lot" TargetMode="External"/><Relationship Id="rId14" Type="http://schemas.openxmlformats.org/officeDocument/2006/relationships/hyperlink" Target="https://www.educative.io/courses/grokking-the-low-level-design-interview-using-ood-principles/use-case-diagram-for-the-parking-l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</dc:creator>
  <cp:keywords/>
  <dc:description/>
  <cp:lastModifiedBy>Yuvan</cp:lastModifiedBy>
  <cp:revision>4</cp:revision>
  <dcterms:created xsi:type="dcterms:W3CDTF">2024-10-17T04:05:00Z</dcterms:created>
  <dcterms:modified xsi:type="dcterms:W3CDTF">2024-10-17T04:12:00Z</dcterms:modified>
</cp:coreProperties>
</file>