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cd5ry5jid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Civic Issue Vision Analyzer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</w:t>
        <w:br w:type="textWrapping"/>
        <w:t xml:space="preserve"> Description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JSON: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"issue_type":"",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"severity":"",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"confidence":0,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"follow_up_questions":[]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ipvarvoyl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Municipal Decision Agent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 analysis</w:t>
        <w:br w:type="textWrapping"/>
        <w:t xml:space="preserve"> Citizen answers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"priority":"",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"authority":"",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"action_plan":"",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"complaint_draft":""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JSON only.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markdown.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