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media/image35.png" ContentType="image/png"/>
  <Override PartName="/word/media/image32.emf" ContentType="image/x-emf"/>
  <Override PartName="/word/media/image30.emf" ContentType="image/x-emf"/>
  <Override PartName="/word/media/image29.png" ContentType="image/png"/>
  <Override PartName="/word/media/image34.png" ContentType="image/png"/>
  <Override PartName="/word/media/image33.png" ContentType="image/png"/>
  <Override PartName="/word/media/image31.emf" ContentType="image/x-emf"/>
  <Override PartName="/word/media/image28.png" ContentType="image/png"/>
  <Override PartName="/word/media/image27.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cs="" w:ascii="Cambria" w:hAnsi="Cambria"/>
                <w:caps/>
              </w:rPr>
            </w:pPr>
            <w:r>
              <w:rPr>
                <w:rFonts w:cs="" w:ascii="Cambria" w:hAnsi="Cambria"/>
                <w:caps/>
              </w:rPr>
              <w:t>Helsingin Yliopisto</w:t>
            </w:r>
          </w:p>
        </w:tc>
      </w:tr>
      <w:tr>
        <w:trPr>
          <w:trHeight w:val="1440" w:hRule="atLeast"/>
          <w:cantSplit w:val="false"/>
        </w:trPr>
        <w:tc>
          <w:tcPr>
            <w:tcW w:w="9972"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cs="" w:ascii="Cambria" w:hAnsi="Cambria"/>
                <w:sz w:val="80"/>
                <w:szCs w:val="80"/>
                <w:lang w:val="en-GB"/>
              </w:rPr>
            </w:pPr>
            <w:r>
              <w:rPr>
                <w:rFonts w:cs="" w:ascii="Cambria" w:hAnsi="Cambria"/>
                <w:sz w:val="80"/>
                <w:szCs w:val="80"/>
                <w:lang w:val="en-GB"/>
              </w:rPr>
              <w:t>Lahjalistasovellus</w:t>
            </w:r>
          </w:p>
        </w:tc>
      </w:tr>
      <w:tr>
        <w:trPr>
          <w:trHeight w:val="720" w:hRule="atLeast"/>
          <w:cantSplit w:val="false"/>
        </w:trPr>
        <w:tc>
          <w:tcPr>
            <w:tcW w:w="9972" w:type="dxa"/>
            <w:tcBorders>
              <w:top w:val="single" w:sz="4" w:space="0" w:color="4F81BD"/>
              <w:left w:val="nil"/>
              <w:bottom w:val="nil"/>
              <w:insideH w:val="nil"/>
              <w:right w:val="nil"/>
              <w:insideV w:val="nil"/>
            </w:tcBorders>
            <w:shd w:fill="FFFFFF" w:val="clear"/>
            <w:vAlign w:val="center"/>
          </w:tcPr>
          <w:p>
            <w:pPr>
              <w:pStyle w:val="NoSpacing"/>
              <w:jc w:val="center"/>
              <w:rPr>
                <w:rFonts w:cs="" w:ascii="Cambria" w:hAnsi="Cambria"/>
                <w:sz w:val="44"/>
                <w:szCs w:val="44"/>
                <w:lang w:val="en-GB"/>
              </w:rPr>
            </w:pPr>
            <w:r>
              <w:rPr>
                <w:rFonts w:cs="" w:ascii="Cambria" w:hAnsi="Cambria"/>
                <w:sz w:val="44"/>
                <w:szCs w:val="44"/>
                <w:lang w:val="en-GB"/>
              </w:rPr>
              <w:t>Tietokantasovellus, Syksy 2014</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lang w:val="en-GB"/>
              </w:rPr>
            </w:pPr>
            <w:r>
              <w:rPr>
                <w:b/>
                <w:bCs/>
                <w:lang w:val="en-GB"/>
              </w:rPr>
              <w:t>Tomi Kasurinen</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rPr>
                <w:b/>
                <w:bCs/>
              </w:rPr>
            </w:pPr>
            <w:r>
              <w:rPr>
                <w:b/>
                <w:bCs/>
              </w:rPr>
            </w:r>
          </w:p>
        </w:tc>
      </w:tr>
    </w:tbl>
    <w:p>
      <w:pPr>
        <w:pStyle w:val="Normal"/>
        <w:rPr/>
      </w:pPr>
      <w:r>
        <w:rPr/>
      </w:r>
    </w:p>
    <w:p>
      <w:pPr>
        <w:sectPr>
          <w:type w:val="nextPage"/>
          <w:pgSz w:w="12240" w:h="15840"/>
          <w:pgMar w:left="1134" w:right="1134" w:header="0" w:top="1417" w:footer="0" w:bottom="708" w:gutter="0"/>
          <w:pgNumType w:start="0" w:fmt="decimal"/>
          <w:formProt w:val="false"/>
          <w:textDirection w:val="lrTb"/>
          <w:docGrid w:type="default" w:linePitch="360" w:charSpace="4294965247"/>
        </w:sectPr>
        <w:pStyle w:val="Normal"/>
        <w:tabs>
          <w:tab w:val="left" w:pos="8748" w:leader="none"/>
        </w:tabs>
        <w:rPr/>
      </w:pPr>
      <w:r>
        <w:rPr/>
        <w:tab/>
      </w:r>
    </w:p>
    <w:p>
      <w:pPr>
        <w:pStyle w:val="Heading1"/>
        <w:pageBreakBefore/>
        <w:numPr>
          <w:ilvl w:val="0"/>
          <w:numId w:val="1"/>
        </w:numPr>
        <w:rPr>
          <w:b/>
          <w:sz w:val="26"/>
          <w:szCs w:val="26"/>
          <w:lang w:val="fi-FI"/>
        </w:rPr>
      </w:pPr>
      <w:r>
        <w:rPr>
          <w:b/>
          <w:sz w:val="26"/>
          <w:szCs w:val="26"/>
          <w:lang w:val="fi-FI"/>
        </w:rPr>
        <w:t>Johdanto</w:t>
      </w:r>
    </w:p>
    <w:p>
      <w:pPr>
        <w:pStyle w:val="Normal"/>
        <w:spacing w:lineRule="auto" w:line="360"/>
        <w:rPr>
          <w:sz w:val="24"/>
          <w:szCs w:val="24"/>
          <w:lang w:val="fi-FI"/>
        </w:rPr>
      </w:pPr>
      <w:r>
        <w:rPr>
          <w:sz w:val="24"/>
          <w:szCs w:val="24"/>
          <w:lang w:val="fi-FI"/>
        </w:rPr>
        <w:t xml:space="preserve">Lahjalistapalveluun ylläpitäjän voivat lisätä toivomiansa lahjoja, esim. häihin tai muihin juhliin liittyen. Vieraat saavat linkin sivulle, josta he pystyvät selaamaan lahjoja. Lahjan valittuaan vieraat voivat varata sen täyttämällä tietonsa. </w:t>
      </w:r>
      <w:r>
        <w:rPr>
          <w:sz w:val="24"/>
          <w:szCs w:val="24"/>
          <w:lang w:val="fi-FI"/>
        </w:rPr>
        <w:t>Jo ennestään varanneet vieraat voivat varata lahjan käyttämällä sähköpostiosoitettaan.</w:t>
      </w:r>
      <w:r>
        <w:rPr>
          <w:sz w:val="24"/>
          <w:szCs w:val="24"/>
          <w:lang w:val="fi-FI"/>
        </w:rPr>
        <w:t xml:space="preserve"> Ylläpitäjät voivat antaa esimerkkipaikan mistä lahjan voi ostaa. Kun lahja on varattu, se merkitään myös lahjalistaan varatuksi muille vieraille. Jotkut lahjat voi myös varata/ostaa monta kertaa, jos ylläpitäjä on niin määritellyt. </w:t>
      </w:r>
    </w:p>
    <w:p>
      <w:pPr>
        <w:pStyle w:val="Normal"/>
        <w:spacing w:lineRule="auto" w:line="360"/>
        <w:rPr>
          <w:sz w:val="24"/>
          <w:szCs w:val="24"/>
          <w:lang w:val="fi-FI"/>
        </w:rPr>
      </w:pPr>
      <w:r>
        <w:rPr>
          <w:sz w:val="24"/>
          <w:szCs w:val="24"/>
          <w:lang w:val="fi-FI"/>
        </w:rPr>
        <w:t xml:space="preserve">Ylläpitäjät voivat ylläpitäjätunnuksilla lisätä ja poistaa lahjaehdotuksia sekä muokata varauksia. </w:t>
      </w:r>
    </w:p>
    <w:p>
      <w:pPr>
        <w:pStyle w:val="Normal"/>
        <w:spacing w:lineRule="auto" w:line="360"/>
        <w:rPr>
          <w:sz w:val="24"/>
          <w:szCs w:val="24"/>
          <w:lang w:val="fi-FI"/>
        </w:rPr>
      </w:pPr>
      <w:r>
        <w:rPr>
          <w:sz w:val="24"/>
          <w:szCs w:val="24"/>
          <w:lang w:val="fi-FI"/>
        </w:rPr>
        <w:t>Ohjelman sovelluslogiikka toteutetaan Java-kielellä ja tietokantana käytetään SQL-tietokantaa ja PostgreSQL-tietokantajärjestelmää. Ohjelma toteutetaan Helsingin yliopiston Tietojenkäsittelytieteen laitoksen users-palvelimella, josta löytyy tarvittava Java-tuki.</w:t>
      </w:r>
    </w:p>
    <w:p>
      <w:pPr>
        <w:pStyle w:val="Normal"/>
        <w:spacing w:lineRule="auto" w:line="360"/>
        <w:rPr>
          <w:sz w:val="24"/>
          <w:szCs w:val="24"/>
          <w:lang w:val="fi-FI"/>
        </w:rPr>
      </w:pPr>
      <w:r>
        <w:rPr>
          <w:sz w:val="24"/>
          <w:szCs w:val="24"/>
          <w:lang w:val="fi-FI"/>
        </w:rPr>
        <w:t>Ohjelman toimimiseksi selaimen on tuettava javascript-kieltä. Ohjelma on myös toteutettu PostgreSQL-tietokantajärjestelmää käyttäen, ja muita tietokantajärjestelmiä varten ylläpitäjä joutuu todennäköisesti modifiomaan ohjelmaa.</w:t>
      </w:r>
      <w:r>
        <w:rPr>
          <w:sz w:val="24"/>
          <w:szCs w:val="24"/>
          <w:lang w:val="fi-FI"/>
        </w:rPr>
        <w:t xml:space="preserve"> </w:t>
      </w:r>
    </w:p>
    <w:p>
      <w:pPr>
        <w:pStyle w:val="Heading1"/>
        <w:keepLines/>
        <w:widowControl/>
        <w:suppressAutoHyphens w:val="true"/>
        <w:spacing w:lineRule="auto" w:line="276"/>
        <w:jc w:val="left"/>
        <w:outlineLvl w:val="0"/>
        <w:rPr/>
      </w:pPr>
      <w:r>
        <w:rPr/>
      </w:r>
    </w:p>
    <w:p>
      <w:pPr>
        <w:pStyle w:val="Heading1"/>
        <w:pageBreakBefore/>
        <w:numPr>
          <w:ilvl w:val="0"/>
          <w:numId w:val="1"/>
        </w:numPr>
        <w:rPr>
          <w:b/>
          <w:sz w:val="26"/>
          <w:szCs w:val="26"/>
          <w:lang w:val="fi-FI"/>
        </w:rPr>
      </w:pPr>
      <w:r>
        <w:rPr>
          <w:b/>
          <w:sz w:val="26"/>
          <w:szCs w:val="26"/>
          <w:lang w:val="fi-FI"/>
        </w:rPr>
        <w:t>Yleiskuva järjestelmästä</w:t>
      </w:r>
    </w:p>
    <w:p>
      <w:pPr>
        <w:pStyle w:val="Heading2"/>
        <w:numPr>
          <w:ilvl w:val="1"/>
          <w:numId w:val="1"/>
        </w:numPr>
        <w:rPr>
          <w:b/>
          <w:color w:val="000000"/>
          <w:lang w:val="fi-FI"/>
        </w:rPr>
      </w:pPr>
      <w:r>
        <w:rPr>
          <w:b/>
          <w:color w:val="000000"/>
          <w:lang w:val="fi-FI"/>
        </w:rPr>
        <w:t>Käyttäjäryhmät</w:t>
      </w:r>
    </w:p>
    <w:p>
      <w:pPr>
        <w:pStyle w:val="Normal"/>
        <w:rPr/>
      </w:pPr>
      <w:r>
        <w:rPr/>
      </w:r>
    </w:p>
    <w:p>
      <w:pPr>
        <w:pStyle w:val="Normal"/>
        <w:spacing w:lineRule="auto" w:line="360"/>
        <w:rPr>
          <w:b/>
          <w:sz w:val="24"/>
          <w:szCs w:val="24"/>
          <w:lang w:val="fi-FI"/>
        </w:rPr>
      </w:pPr>
      <w:r>
        <w:rPr>
          <w:b/>
          <w:sz w:val="24"/>
          <w:szCs w:val="24"/>
          <w:lang w:val="fi-FI"/>
        </w:rPr>
        <w:t>Ylläpitäjä</w:t>
      </w:r>
    </w:p>
    <w:p>
      <w:pPr>
        <w:pStyle w:val="Normal"/>
        <w:spacing w:lineRule="auto" w:line="360"/>
        <w:rPr>
          <w:sz w:val="24"/>
          <w:szCs w:val="24"/>
          <w:lang w:val="fi-FI"/>
        </w:rPr>
      </w:pPr>
      <w:r>
        <w:rPr>
          <w:sz w:val="24"/>
          <w:szCs w:val="24"/>
          <w:lang w:val="fi-FI"/>
        </w:rPr>
        <w:tab/>
        <w:t>Ylläpitäjä on sivuston ylläpitäjä joka pystyy ylläpitäjätunnusten kautta lisäämään, muokkaamaan ja poistamaan lahjaehdotuksia ja -varauksia. Ylläpitäjänä toimii yleensä juhlien järjestäjä.</w:t>
      </w:r>
    </w:p>
    <w:p>
      <w:pPr>
        <w:pStyle w:val="Normal"/>
        <w:spacing w:lineRule="auto" w:line="360"/>
        <w:rPr>
          <w:b/>
          <w:sz w:val="24"/>
          <w:szCs w:val="24"/>
          <w:lang w:val="fi-FI"/>
        </w:rPr>
      </w:pPr>
      <w:r>
        <w:rPr>
          <w:b/>
          <w:sz w:val="24"/>
          <w:szCs w:val="24"/>
          <w:lang w:val="fi-FI"/>
        </w:rPr>
        <w:t>Vieras</w:t>
      </w:r>
    </w:p>
    <w:p>
      <w:pPr>
        <w:pStyle w:val="Normal"/>
        <w:spacing w:lineRule="auto" w:line="360"/>
        <w:rPr>
          <w:sz w:val="24"/>
          <w:szCs w:val="24"/>
          <w:lang w:val="fi-FI"/>
        </w:rPr>
      </w:pPr>
      <w:r>
        <w:rPr>
          <w:sz w:val="24"/>
          <w:szCs w:val="24"/>
          <w:lang w:val="fi-FI"/>
        </w:rPr>
        <w:tab/>
        <w:t>Vieras on juhliin osallistuva / kutsuttava henkilö, joka on saanut ylläpitäjältä linkin palveluun Tämän avulla vieras pystyy selaamaan ja varaamaan lahjaehdotuksia.</w:t>
      </w:r>
    </w:p>
    <w:p>
      <w:pPr>
        <w:pStyle w:val="Normal"/>
        <w:spacing w:lineRule="auto" w:line="360"/>
        <w:rPr/>
      </w:pPr>
      <w:r>
        <w:rPr/>
      </w:r>
    </w:p>
    <w:p>
      <w:pPr>
        <w:pStyle w:val="Heading2"/>
        <w:numPr>
          <w:ilvl w:val="1"/>
          <w:numId w:val="1"/>
        </w:numPr>
        <w:spacing w:lineRule="auto" w:line="360"/>
        <w:rPr>
          <w:b/>
          <w:color w:val="000000"/>
          <w:sz w:val="26"/>
          <w:szCs w:val="26"/>
          <w:lang w:val="fi-FI"/>
        </w:rPr>
      </w:pPr>
      <w:r>
        <w:rPr>
          <w:b/>
          <w:color w:val="000000"/>
          <w:sz w:val="26"/>
          <w:szCs w:val="26"/>
          <w:lang w:val="fi-FI"/>
        </w:rPr>
        <w:t>Käytt</w:t>
      </w:r>
      <w:r>
        <w:rPr>
          <w:b/>
          <w:color w:val="000000"/>
          <w:sz w:val="26"/>
          <w:szCs w:val="26"/>
          <w:lang w:val="fi-FI"/>
        </w:rPr>
        <w:t>ötapaukset</w:t>
      </w:r>
    </w:p>
    <w:p>
      <w:pPr>
        <w:pStyle w:val="Heading3"/>
        <w:numPr>
          <w:ilvl w:val="2"/>
          <w:numId w:val="1"/>
        </w:numPr>
        <w:rPr>
          <w:b/>
          <w:color w:val="00000A"/>
          <w:lang w:val="fi-FI"/>
        </w:rPr>
      </w:pPr>
      <w:r>
        <w:rPr>
          <w:b/>
          <w:color w:val="00000A"/>
          <w:lang w:val="fi-FI"/>
        </w:rPr>
        <w:t>Ylläpitäjän käyttötapaukset</w:t>
      </w:r>
    </w:p>
    <w:p>
      <w:pPr>
        <w:pStyle w:val="Normal"/>
        <w:rPr/>
      </w:pPr>
      <w:r>
        <w:rPr/>
      </w:r>
    </w:p>
    <w:p>
      <w:pPr>
        <w:pStyle w:val="Normal"/>
        <w:spacing w:lineRule="auto" w:line="360"/>
        <w:rPr>
          <w:b/>
          <w:sz w:val="24"/>
          <w:szCs w:val="24"/>
          <w:lang w:val="fi-FI"/>
        </w:rPr>
      </w:pPr>
      <w:r>
        <w:rPr>
          <w:b/>
          <w:sz w:val="24"/>
          <w:szCs w:val="24"/>
          <w:lang w:val="fi-FI"/>
        </w:rPr>
        <w:t>Lahjaehdotuksen lisääminen</w:t>
      </w:r>
    </w:p>
    <w:p>
      <w:pPr>
        <w:pStyle w:val="Normal"/>
        <w:spacing w:lineRule="auto" w:line="360"/>
        <w:rPr>
          <w:sz w:val="24"/>
          <w:szCs w:val="24"/>
          <w:lang w:val="fi-FI"/>
        </w:rPr>
      </w:pPr>
      <w:r>
        <w:rPr>
          <w:sz w:val="24"/>
          <w:szCs w:val="24"/>
          <w:lang w:val="fi-FI"/>
        </w:rPr>
        <w:tab/>
        <w:t xml:space="preserve">Ylläpitäjä voi lisätä lahjaehdotuksia vieraille selattavaksi ja varattaviksi. Ylläpitäjä myös mm. määrittää kuinka monta kertaa lisätyn lahjaehdotuksen voi varata. </w:t>
      </w:r>
    </w:p>
    <w:p>
      <w:pPr>
        <w:pStyle w:val="Normal"/>
        <w:spacing w:lineRule="auto" w:line="360"/>
        <w:rPr>
          <w:b/>
          <w:sz w:val="24"/>
          <w:szCs w:val="24"/>
          <w:lang w:val="fi-FI"/>
        </w:rPr>
      </w:pPr>
      <w:r>
        <w:rPr>
          <w:b/>
          <w:sz w:val="24"/>
          <w:szCs w:val="24"/>
          <w:lang w:val="fi-FI"/>
        </w:rPr>
        <w:t>Lahjaehdotuksen muokkaaminen/poistaminen</w:t>
      </w:r>
    </w:p>
    <w:p>
      <w:pPr>
        <w:pStyle w:val="Normal"/>
        <w:spacing w:lineRule="auto" w:line="360"/>
        <w:rPr>
          <w:sz w:val="24"/>
          <w:szCs w:val="24"/>
          <w:lang w:val="fi-FI"/>
        </w:rPr>
      </w:pPr>
      <w:r>
        <w:rPr>
          <w:sz w:val="24"/>
          <w:szCs w:val="24"/>
          <w:lang w:val="fi-FI"/>
        </w:rPr>
        <w:tab/>
        <w:t xml:space="preserve">Ylläpitäjä pystyy myös muokkaamaan ja poistamaan olemassa olevia lahjaehdotuksia. </w:t>
      </w:r>
    </w:p>
    <w:p>
      <w:pPr>
        <w:pStyle w:val="Normal"/>
        <w:spacing w:lineRule="auto" w:line="360"/>
        <w:rPr/>
      </w:pPr>
      <w:r>
        <w:rPr/>
      </w:r>
    </w:p>
    <w:p>
      <w:pPr>
        <w:pStyle w:val="Normal"/>
        <w:pageBreakBefore/>
        <w:spacing w:lineRule="auto" w:line="360"/>
        <w:rPr>
          <w:b/>
          <w:sz w:val="24"/>
          <w:szCs w:val="24"/>
          <w:lang w:val="fi-FI"/>
        </w:rPr>
      </w:pPr>
      <w:r>
        <w:rPr>
          <w:b/>
          <w:sz w:val="24"/>
          <w:szCs w:val="24"/>
          <w:lang w:val="fi-FI"/>
        </w:rPr>
        <w:t>Lahjavarausten muokkaaminen/poistaminen</w:t>
      </w:r>
    </w:p>
    <w:p>
      <w:pPr>
        <w:pStyle w:val="Normal"/>
        <w:spacing w:lineRule="auto" w:line="360"/>
        <w:rPr>
          <w:sz w:val="24"/>
          <w:szCs w:val="24"/>
          <w:lang w:val="fi-FI"/>
        </w:rPr>
      </w:pPr>
      <w:r>
        <w:rPr>
          <w:sz w:val="24"/>
          <w:szCs w:val="24"/>
          <w:lang w:val="fi-FI"/>
        </w:rPr>
        <w:tab/>
        <w:t>Ylläpitäjä pystyy myös muokkaamaan ja poistamaan olemassa olevia lahjaehdotuksia, esim. Vieraan pyynnöstä.</w:t>
      </w:r>
    </w:p>
    <w:p>
      <w:pPr>
        <w:pStyle w:val="Normal"/>
        <w:spacing w:lineRule="auto" w:line="360"/>
        <w:rPr>
          <w:sz w:val="24"/>
          <w:szCs w:val="24"/>
          <w:lang w:val="fi-FI"/>
        </w:rPr>
      </w:pPr>
      <w:r>
        <w:rPr>
          <w:b/>
          <w:sz w:val="24"/>
          <w:szCs w:val="24"/>
          <w:lang w:val="fi-FI"/>
        </w:rPr>
        <w:t>Muita käyttötapauksia:</w:t>
      </w:r>
      <w:r>
        <w:rPr>
          <w:sz w:val="24"/>
          <w:szCs w:val="24"/>
          <w:lang w:val="fi-FI"/>
        </w:rPr>
        <w:t xml:space="preserve"> Kirjautuminen, lahjaehdotusten selaus ja lahjavarausten selaus</w:t>
      </w:r>
    </w:p>
    <w:p>
      <w:pPr>
        <w:pStyle w:val="Heading3"/>
        <w:rPr/>
      </w:pPr>
      <w:r>
        <w:rPr/>
      </w:r>
    </w:p>
    <w:p>
      <w:pPr>
        <w:pStyle w:val="Heading3"/>
        <w:numPr>
          <w:ilvl w:val="2"/>
          <w:numId w:val="1"/>
        </w:numPr>
        <w:rPr>
          <w:b/>
          <w:color w:val="00000A"/>
          <w:lang w:val="fi-FI"/>
        </w:rPr>
      </w:pPr>
      <w:r>
        <w:rPr>
          <w:b/>
          <w:color w:val="00000A"/>
          <w:lang w:val="fi-FI"/>
        </w:rPr>
        <w:t>Vieraan käyttötapaukset</w:t>
      </w:r>
    </w:p>
    <w:p>
      <w:pPr>
        <w:pStyle w:val="Normal"/>
        <w:rPr/>
      </w:pPr>
      <w:r>
        <w:rPr/>
      </w:r>
    </w:p>
    <w:p>
      <w:pPr>
        <w:pStyle w:val="Normal"/>
        <w:spacing w:lineRule="auto" w:line="360"/>
        <w:rPr>
          <w:b/>
          <w:sz w:val="24"/>
          <w:szCs w:val="24"/>
          <w:lang w:val="fi-FI"/>
        </w:rPr>
      </w:pPr>
      <w:r>
        <w:rPr>
          <w:b/>
          <w:sz w:val="24"/>
          <w:szCs w:val="24"/>
          <w:lang w:val="fi-FI"/>
        </w:rPr>
        <w:t>Lahjaehdotuksen varaus</w:t>
      </w:r>
    </w:p>
    <w:p>
      <w:pPr>
        <w:pStyle w:val="Normal"/>
        <w:spacing w:lineRule="auto" w:line="360"/>
        <w:rPr>
          <w:sz w:val="24"/>
          <w:szCs w:val="24"/>
          <w:lang w:val="fi-FI"/>
        </w:rPr>
      </w:pPr>
      <w:r>
        <w:rPr>
          <w:sz w:val="24"/>
          <w:szCs w:val="24"/>
          <w:lang w:val="fi-FI"/>
        </w:rPr>
        <w:tab/>
        <w:t>Vieraat voivat varata lahjaehdotuksen selattuaan niitä ja löydyttyään sopivan, jos sitä ei ole vielä varattu ylläpitäjän määrittämää maksimäärää.</w:t>
      </w:r>
    </w:p>
    <w:p>
      <w:pPr>
        <w:sectPr>
          <w:footerReference w:type="default" r:id="rId2"/>
          <w:type w:val="nextPage"/>
          <w:pgSz w:w="12240" w:h="15840"/>
          <w:pgMar w:left="1134" w:right="1134" w:header="0" w:top="1417" w:footer="708" w:bottom="1417" w:gutter="0"/>
          <w:pgNumType w:fmt="decimal"/>
          <w:formProt w:val="false"/>
          <w:textDirection w:val="lrTb"/>
          <w:docGrid w:type="default" w:linePitch="360" w:charSpace="4294965247"/>
        </w:sectPr>
        <w:pStyle w:val="Normal"/>
        <w:spacing w:lineRule="auto" w:line="360"/>
        <w:rPr>
          <w:sz w:val="24"/>
          <w:szCs w:val="24"/>
          <w:lang w:val="fi-FI"/>
        </w:rPr>
      </w:pPr>
      <w:r>
        <w:rPr>
          <w:b/>
          <w:sz w:val="24"/>
          <w:szCs w:val="24"/>
          <w:lang w:val="fi-FI"/>
        </w:rPr>
        <w:t xml:space="preserve">Muita käyttötapauksia: </w:t>
      </w:r>
      <w:r>
        <w:rPr>
          <w:sz w:val="24"/>
          <w:szCs w:val="24"/>
          <w:lang w:val="fi-FI"/>
        </w:rPr>
        <w:t xml:space="preserve"> Kirjautuminen, lahjaehdotusten selaus.</w:t>
      </w:r>
    </w:p>
    <w:p>
      <w:pPr>
        <w:sectPr>
          <w:footerReference w:type="default" r:id="rId4"/>
          <w:type w:val="nextPage"/>
          <w:pgSz w:orient="landscape" w:w="15840" w:h="12240"/>
          <w:pgMar w:left="1417" w:right="1417" w:header="0" w:top="1134" w:footer="708" w:bottom="1134" w:gutter="0"/>
          <w:pgNumType w:fmt="decimal"/>
          <w:formProt w:val="false"/>
          <w:textDirection w:val="lrTb"/>
          <w:docGrid w:type="default" w:linePitch="360" w:charSpace="4294965247"/>
        </w:sectPr>
        <w:pStyle w:val="Heading3"/>
        <w:numPr>
          <w:ilvl w:val="2"/>
          <w:numId w:val="1"/>
        </w:numPr>
        <w:rPr>
          <w:b/>
          <w:color w:val="00000A"/>
          <w:lang w:val="fi-FI"/>
        </w:rPr>
      </w:pPr>
      <w:r>
        <w:rPr>
          <w:b/>
          <w:color w:val="00000A"/>
          <w:lang w:val="fi-FI"/>
        </w:rPr>
        <w:t>Käyttötapauskaavio</w:t>
        <w:drawing>
          <wp:anchor behindDoc="0" distT="0" distB="0" distL="0" distR="0" simplePos="0" locked="0" layoutInCell="1" allowOverlap="1" relativeHeight="0">
            <wp:simplePos x="0" y="0"/>
            <wp:positionH relativeFrom="column">
              <wp:posOffset>306070</wp:posOffset>
            </wp:positionH>
            <wp:positionV relativeFrom="paragraph">
              <wp:posOffset>953135</wp:posOffset>
            </wp:positionV>
            <wp:extent cx="7494270" cy="4156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7494270" cy="4156075"/>
                    </a:xfrm>
                    <a:prstGeom prst="rect">
                      <a:avLst/>
                    </a:prstGeom>
                    <a:noFill/>
                    <a:ln w="9525">
                      <a:noFill/>
                      <a:miter lim="800000"/>
                      <a:headEnd/>
                      <a:tailEnd/>
                    </a:ln>
                  </pic:spPr>
                </pic:pic>
              </a:graphicData>
            </a:graphic>
          </wp:anchor>
        </w:drawing>
      </w:r>
    </w:p>
    <w:p>
      <w:pPr>
        <w:pStyle w:val="Heading1"/>
        <w:numPr>
          <w:ilvl w:val="0"/>
          <w:numId w:val="1"/>
        </w:numPr>
        <w:rPr>
          <w:b/>
          <w:color w:val="00000A"/>
          <w:sz w:val="26"/>
          <w:szCs w:val="26"/>
          <w:lang w:val="fi-FI"/>
        </w:rPr>
      </w:pPr>
      <w:r>
        <w:rPr>
          <w:b/>
          <w:color w:val="00000A"/>
          <w:sz w:val="26"/>
          <w:szCs w:val="26"/>
          <w:lang w:val="fi-FI"/>
        </w:rPr>
        <w:t>Järjestelmän tietosisältö</w:t>
      </w:r>
    </w:p>
    <w:p>
      <w:pPr>
        <w:pStyle w:val="Heading2"/>
        <w:rPr/>
      </w:pPr>
      <w:r>
        <w:rPr/>
      </w:r>
    </w:p>
    <w:p>
      <w:pPr>
        <w:pStyle w:val="Heading2"/>
        <w:numPr>
          <w:ilvl w:val="1"/>
          <w:numId w:val="1"/>
        </w:numPr>
        <w:rPr>
          <w:b/>
          <w:color w:val="00000A"/>
          <w:lang w:val="fi-FI"/>
        </w:rPr>
      </w:pPr>
      <w:r>
        <w:rPr>
          <w:b/>
          <w:color w:val="00000A"/>
          <w:lang w:val="fi-FI"/>
        </w:rPr>
        <w:t>Käsitetason tietokantamalli</w:t>
      </w:r>
    </w:p>
    <w:p>
      <w:pPr>
        <w:pStyle w:val="Heading2"/>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7620000" cy="6477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7620000" cy="647700"/>
                    </a:xfrm>
                    <a:prstGeom prst="rect">
                      <a:avLst/>
                    </a:prstGeom>
                    <a:noFill/>
                    <a:ln w="9525">
                      <a:noFill/>
                      <a:miter lim="800000"/>
                      <a:headEnd/>
                      <a:tailEnd/>
                    </a:ln>
                  </pic:spPr>
                </pic:pic>
              </a:graphicData>
            </a:graphic>
          </wp:anchor>
        </w:drawing>
      </w:r>
    </w:p>
    <w:p>
      <w:pPr>
        <w:pStyle w:val="Heading2"/>
        <w:rPr/>
      </w:pPr>
      <w:r>
        <w:rPr/>
      </w:r>
    </w:p>
    <w:p>
      <w:pPr>
        <w:pStyle w:val="Heading2"/>
        <w:rPr/>
      </w:pPr>
      <w:r>
        <w:rPr/>
      </w:r>
    </w:p>
    <w:p>
      <w:pPr>
        <w:pStyle w:val="Heading2"/>
        <w:numPr>
          <w:ilvl w:val="1"/>
          <w:numId w:val="1"/>
        </w:numPr>
        <w:rPr>
          <w:b/>
          <w:i w:val="false"/>
          <w:iCs w:val="false"/>
          <w:color w:val="000000"/>
          <w:lang w:val="fi-FI"/>
        </w:rPr>
      </w:pPr>
      <w:r>
        <w:rPr>
          <w:b/>
          <w:i w:val="false"/>
          <w:iCs w:val="false"/>
          <w:color w:val="000000"/>
          <w:lang w:val="fi-FI"/>
        </w:rPr>
        <w:t>Tietokohteiden määrttely</w:t>
      </w:r>
    </w:p>
    <w:p>
      <w:pPr>
        <w:pStyle w:val="Heading2"/>
        <w:numPr>
          <w:ilvl w:val="2"/>
          <w:numId w:val="1"/>
        </w:numPr>
        <w:rPr>
          <w:b/>
          <w:i w:val="false"/>
          <w:iCs w:val="false"/>
          <w:color w:val="000000"/>
          <w:lang w:val="fi-FI"/>
        </w:rPr>
      </w:pPr>
      <w:r>
        <w:rPr>
          <w:b/>
          <w:i w:val="false"/>
          <w:iCs w:val="false"/>
          <w:color w:val="000000"/>
          <w:lang w:val="fi-FI"/>
        </w:rPr>
        <w:t>Lahjaehdotus</w:t>
      </w:r>
    </w:p>
    <w:p>
      <w:pPr>
        <w:pStyle w:val="Heading2"/>
        <w:rPr/>
      </w:pPr>
      <w:r>
        <w:rPr/>
      </w:r>
    </w:p>
    <w:p>
      <w:pPr>
        <w:pStyle w:val="Heading1"/>
        <w:rPr/>
      </w:pPr>
      <w:r>
        <w:rPr/>
        <w:drawing>
          <wp:anchor behindDoc="0" distT="0" distB="0" distL="0" distR="0" simplePos="0" locked="0" layoutInCell="1" allowOverlap="1" relativeHeight="2">
            <wp:simplePos x="0" y="0"/>
            <wp:positionH relativeFrom="column">
              <wp:posOffset>1176655</wp:posOffset>
            </wp:positionH>
            <wp:positionV relativeFrom="paragraph">
              <wp:posOffset>-8890</wp:posOffset>
            </wp:positionV>
            <wp:extent cx="5905500" cy="13716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905500" cy="1371600"/>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2"/>
        <w:keepLines/>
        <w:widowControl/>
        <w:numPr>
          <w:ilvl w:val="2"/>
          <w:numId w:val="1"/>
        </w:numPr>
        <w:suppressAutoHyphens w:val="true"/>
        <w:spacing w:lineRule="auto" w:line="276"/>
        <w:jc w:val="left"/>
        <w:outlineLvl w:val="0"/>
        <w:rPr>
          <w:b/>
          <w:i w:val="false"/>
          <w:iCs w:val="false"/>
          <w:color w:val="000000"/>
          <w:lang w:val="fi-FI"/>
        </w:rPr>
      </w:pPr>
      <w:r>
        <w:rPr>
          <w:b/>
          <w:i w:val="false"/>
          <w:iCs w:val="false"/>
          <w:color w:val="000000"/>
          <w:lang w:val="fi-FI"/>
        </w:rPr>
        <w:t>Vieras</w:t>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76645" cy="11436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6176645" cy="1143635"/>
                    </a:xfrm>
                    <a:prstGeom prst="rect">
                      <a:avLst/>
                    </a:prstGeom>
                    <a:noFill/>
                    <a:ln w="9525">
                      <a:noFill/>
                      <a:miter lim="800000"/>
                      <a:headEnd/>
                      <a:tailEnd/>
                    </a:ln>
                  </pic:spPr>
                </pic:pic>
              </a:graphicData>
            </a:graphic>
          </wp:anchor>
        </w:drawing>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numPr>
          <w:ilvl w:val="2"/>
          <w:numId w:val="1"/>
        </w:numPr>
        <w:suppressAutoHyphens w:val="true"/>
        <w:spacing w:lineRule="auto" w:line="276"/>
        <w:jc w:val="left"/>
        <w:outlineLvl w:val="0"/>
        <w:rPr>
          <w:b/>
          <w:i w:val="false"/>
          <w:iCs w:val="false"/>
          <w:color w:val="000000"/>
          <w:lang w:val="fi-FI"/>
        </w:rPr>
      </w:pPr>
      <w:r>
        <w:rPr>
          <w:b/>
          <w:i w:val="false"/>
          <w:iCs w:val="false"/>
          <w:color w:val="000000"/>
          <w:lang w:val="fi-FI"/>
        </w:rPr>
        <w:t>Varaus</w:t>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drawing>
          <wp:anchor behindDoc="0" distT="0" distB="0" distL="0" distR="0" simplePos="0" locked="0" layoutInCell="1" allowOverlap="1" relativeHeight="6">
            <wp:simplePos x="0" y="0"/>
            <wp:positionH relativeFrom="column">
              <wp:posOffset>1325245</wp:posOffset>
            </wp:positionH>
            <wp:positionV relativeFrom="paragraph">
              <wp:posOffset>0</wp:posOffset>
            </wp:positionV>
            <wp:extent cx="6176645" cy="6864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176645" cy="686435"/>
                    </a:xfrm>
                    <a:prstGeom prst="rect">
                      <a:avLst/>
                    </a:prstGeom>
                    <a:noFill/>
                    <a:ln w="9525">
                      <a:noFill/>
                      <a:miter lim="800000"/>
                      <a:headEnd/>
                      <a:tailEnd/>
                    </a:ln>
                  </pic:spPr>
                </pic:pic>
              </a:graphicData>
            </a:graphic>
          </wp:anchor>
        </w:drawing>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numPr>
          <w:ilvl w:val="2"/>
          <w:numId w:val="1"/>
        </w:numPr>
        <w:suppressAutoHyphens w:val="true"/>
        <w:spacing w:lineRule="auto" w:line="276"/>
        <w:jc w:val="left"/>
        <w:outlineLvl w:val="0"/>
        <w:rPr>
          <w:b/>
          <w:i w:val="false"/>
          <w:iCs w:val="false"/>
          <w:color w:val="000000"/>
          <w:lang w:val="fi-FI"/>
        </w:rPr>
      </w:pPr>
      <w:r>
        <w:rPr>
          <w:b/>
          <w:i w:val="false"/>
          <w:iCs w:val="false"/>
          <w:color w:val="000000"/>
          <w:lang w:val="fi-FI"/>
        </w:rPr>
        <w:t>Ylläpitäjä</w:t>
      </w:r>
    </w:p>
    <w:p>
      <w:pPr>
        <w:pStyle w:val="Heading2"/>
        <w:widowControl/>
        <w:suppressAutoHyphens w:val="true"/>
        <w:spacing w:lineRule="auto" w:line="276"/>
        <w:jc w:val="left"/>
        <w:outlineLvl w:val="0"/>
        <w:rPr>
          <w:i w:val="false"/>
          <w:iCs w:val="false"/>
          <w:color w:val="000000"/>
        </w:rPr>
      </w:pPr>
      <w:r>
        <w:rPr>
          <w:i w:val="false"/>
          <w:iCs w:val="false"/>
          <w:color w:val="000000"/>
        </w:rPr>
        <w:drawing>
          <wp:anchor behindDoc="0" distT="0" distB="0" distL="0" distR="0" simplePos="0" locked="0" layoutInCell="1" allowOverlap="1" relativeHeight="4">
            <wp:simplePos x="0" y="0"/>
            <wp:positionH relativeFrom="column">
              <wp:posOffset>1257300</wp:posOffset>
            </wp:positionH>
            <wp:positionV relativeFrom="paragraph">
              <wp:posOffset>360045</wp:posOffset>
            </wp:positionV>
            <wp:extent cx="5744210" cy="6864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744210" cy="686435"/>
                    </a:xfrm>
                    <a:prstGeom prst="rect">
                      <a:avLst/>
                    </a:prstGeom>
                    <a:noFill/>
                    <a:ln w="9525">
                      <a:noFill/>
                      <a:miter lim="800000"/>
                      <a:headEnd/>
                      <a:tailEnd/>
                    </a:ln>
                  </pic:spPr>
                </pic:pic>
              </a:graphicData>
            </a:graphic>
          </wp:anchor>
        </w:drawing>
      </w:r>
    </w:p>
    <w:p>
      <w:pPr>
        <w:pStyle w:val="Heading1"/>
        <w:pageBreakBefore/>
        <w:numPr>
          <w:ilvl w:val="0"/>
          <w:numId w:val="1"/>
        </w:numPr>
        <w:rPr>
          <w:b/>
          <w:color w:val="00000A"/>
          <w:lang w:val="fi-FI"/>
        </w:rPr>
      </w:pPr>
      <w:r>
        <w:rPr>
          <w:b/>
          <w:color w:val="00000A"/>
          <w:lang w:val="fi-FI"/>
        </w:rPr>
        <w:t>Relaatiotietokantakaavio</w:t>
        <w:drawing>
          <wp:anchor behindDoc="0" distT="0" distB="0" distL="0" distR="0" simplePos="0" locked="0" layoutInCell="1" allowOverlap="1" relativeHeight="3">
            <wp:simplePos x="0" y="0"/>
            <wp:positionH relativeFrom="column">
              <wp:posOffset>1515745</wp:posOffset>
            </wp:positionH>
            <wp:positionV relativeFrom="paragraph">
              <wp:posOffset>681355</wp:posOffset>
            </wp:positionV>
            <wp:extent cx="4581525" cy="53149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81525" cy="5314950"/>
                    </a:xfrm>
                    <a:prstGeom prst="rect">
                      <a:avLst/>
                    </a:prstGeom>
                    <a:noFill/>
                    <a:ln w="9525">
                      <a:noFill/>
                      <a:miter lim="800000"/>
                      <a:headEnd/>
                      <a:tailEnd/>
                    </a:ln>
                  </pic:spPr>
                </pic:pic>
              </a:graphicData>
            </a:graphic>
          </wp:anchor>
        </w:drawing>
      </w:r>
    </w:p>
    <w:p>
      <w:pPr>
        <w:pStyle w:val="Heading1"/>
        <w:keepLines/>
        <w:widowControl/>
        <w:suppressAutoHyphens w:val="true"/>
        <w:spacing w:lineRule="auto" w:line="276"/>
        <w:jc w:val="left"/>
        <w:outlineLvl w:val="0"/>
        <w:rPr/>
      </w:pPr>
      <w:r>
        <w:rPr/>
      </w:r>
    </w:p>
    <w:p>
      <w:pPr>
        <w:pStyle w:val="Heading1"/>
        <w:pageBreakBefore/>
        <w:numPr>
          <w:ilvl w:val="0"/>
          <w:numId w:val="1"/>
        </w:numPr>
        <w:rPr>
          <w:b/>
          <w:bCs/>
          <w:sz w:val="26"/>
          <w:szCs w:val="26"/>
        </w:rPr>
      </w:pPr>
      <w:r>
        <w:rPr>
          <w:b/>
          <w:bCs/>
          <w:sz w:val="26"/>
          <w:szCs w:val="26"/>
        </w:rPr>
        <w:t>Järjestelmän yleisrakenne</w:t>
        <w:drawing>
          <wp:anchor behindDoc="0" distT="0" distB="0" distL="0" distR="0" simplePos="0" locked="0" layoutInCell="1" allowOverlap="1" relativeHeight="7">
            <wp:simplePos x="0" y="0"/>
            <wp:positionH relativeFrom="column">
              <wp:posOffset>4650105</wp:posOffset>
            </wp:positionH>
            <wp:positionV relativeFrom="paragraph">
              <wp:posOffset>282575</wp:posOffset>
            </wp:positionV>
            <wp:extent cx="3981450" cy="55054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3981450" cy="5505450"/>
                    </a:xfrm>
                    <a:prstGeom prst="rect">
                      <a:avLst/>
                    </a:prstGeom>
                    <a:noFill/>
                    <a:ln w="9525">
                      <a:noFill/>
                      <a:miter lim="800000"/>
                      <a:headEnd/>
                      <a:tailEnd/>
                    </a:ln>
                  </pic:spPr>
                </pic:pic>
              </a:graphicData>
            </a:graphic>
          </wp:anchor>
        </w:drawing>
      </w:r>
    </w:p>
    <w:p>
      <w:pPr>
        <w:pStyle w:val="Normal"/>
        <w:spacing w:lineRule="auto" w:line="360"/>
        <w:rPr>
          <w:sz w:val="24"/>
          <w:szCs w:val="24"/>
        </w:rPr>
      </w:pPr>
      <w:r>
        <w:rPr>
          <w:sz w:val="24"/>
          <w:szCs w:val="24"/>
        </w:rPr>
        <w:t>Tietokantasovellus on toteutettu hydyntäen MVC-mallia.</w:t>
      </w:r>
    </w:p>
    <w:p>
      <w:pPr>
        <w:pStyle w:val="Normal"/>
        <w:spacing w:lineRule="auto" w:line="360"/>
        <w:rPr>
          <w:sz w:val="24"/>
          <w:szCs w:val="24"/>
        </w:rPr>
      </w:pPr>
      <w:r>
        <w:rPr>
          <w:sz w:val="24"/>
          <w:szCs w:val="24"/>
        </w:rPr>
        <w:t>Mallit on sijoitettu kansioon src/java/Models. Javan malliluokkia on yksi joka relaatiotietokantaa varten.</w:t>
      </w:r>
    </w:p>
    <w:p>
      <w:pPr>
        <w:pStyle w:val="Normal"/>
        <w:spacing w:lineRule="auto" w:line="360"/>
        <w:rPr>
          <w:sz w:val="24"/>
          <w:szCs w:val="24"/>
        </w:rPr>
      </w:pPr>
      <w:r>
        <w:rPr>
          <w:sz w:val="24"/>
          <w:szCs w:val="24"/>
        </w:rPr>
        <w:t xml:space="preserve">Kontrollereina toimivat Java-servletit, ja ne on sijoitettu kansioon src/java/Servlets. </w:t>
      </w:r>
      <w:r>
        <w:rPr>
          <w:sz w:val="24"/>
          <w:szCs w:val="24"/>
        </w:rPr>
        <w:t>Ns. Ylä-servlettina toimii LahjalistaServlet.java, johon on sijotettu yleiskäytössä olevat metodit, kuten listojen haku modelseilta ja JSP-sivun näyttäminen. Muut servlet-luokat perivät tämän luokan.</w:t>
      </w:r>
    </w:p>
    <w:p>
      <w:pPr>
        <w:pStyle w:val="Normal"/>
        <w:spacing w:lineRule="auto" w:line="360"/>
        <w:rPr>
          <w:sz w:val="24"/>
          <w:szCs w:val="24"/>
        </w:rPr>
      </w:pPr>
      <w:r>
        <w:rPr>
          <w:sz w:val="24"/>
          <w:szCs w:val="24"/>
        </w:rPr>
        <w:t xml:space="preserve">Näkyminä toimivat jsp-sivut, jotka on sijoitettu kansioon web/. Sovellus hyödyntää bootstrap-kirjastoa, johon liittyvät javascript-koodi on sijoitettu tiedostoon web/js/bootsrap.js. Itse toteutetut javascript-koodi löytyy tiedostosta web/js/omat.js. </w:t>
      </w:r>
    </w:p>
    <w:p>
      <w:pPr>
        <w:pStyle w:val="Normal"/>
        <w:spacing w:lineRule="auto" w:line="360"/>
        <w:rPr>
          <w:sz w:val="24"/>
          <w:szCs w:val="24"/>
        </w:rPr>
      </w:pPr>
      <w:r>
        <w:rPr>
          <w:sz w:val="24"/>
          <w:szCs w:val="24"/>
        </w:rPr>
      </w:r>
    </w:p>
    <w:p>
      <w:pPr>
        <w:pStyle w:val="Heading1"/>
        <w:numPr>
          <w:ilvl w:val="0"/>
          <w:numId w:val="1"/>
        </w:numPr>
        <w:rPr>
          <w:b/>
          <w:color w:val="00000A"/>
          <w:sz w:val="26"/>
          <w:szCs w:val="26"/>
          <w:lang w:val="fi-FI"/>
        </w:rPr>
      </w:pPr>
      <w:r>
        <w:rPr>
          <w:b/>
          <w:color w:val="00000A"/>
          <w:sz w:val="26"/>
          <w:szCs w:val="26"/>
          <w:lang w:val="fi-FI"/>
        </w:rPr>
        <w:t>Käyttöliittymä ja järjestelmän komponentit</w:t>
      </w:r>
    </w:p>
    <w:p>
      <w:pPr>
        <w:pStyle w:val="Heading1"/>
        <w:rPr>
          <w:sz w:val="26"/>
          <w:szCs w:val="26"/>
        </w:rPr>
      </w:pPr>
      <w:r>
        <w:rPr>
          <w:sz w:val="26"/>
          <w:szCs w:val="26"/>
        </w:rPr>
      </w:r>
    </w:p>
    <w:p>
      <w:pPr>
        <w:pStyle w:val="Heading2"/>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8258810" cy="352996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8258810" cy="3529965"/>
                    </a:xfrm>
                    <a:prstGeom prst="rect">
                      <a:avLst/>
                    </a:prstGeom>
                    <a:noFill/>
                    <a:ln w="9525">
                      <a:noFill/>
                      <a:miter lim="800000"/>
                      <a:headEnd/>
                      <a:tailEnd/>
                    </a:ln>
                  </pic:spPr>
                </pic:pic>
              </a:graphicData>
            </a:graphic>
          </wp:anchor>
        </w:drawing>
      </w:r>
      <w:r>
        <w:pict>
          <v:rect fillcolor="#FF3333" strokecolor="#000000" strokeweight="0pt" style="position:absolute;width:650.55pt;height:190.3pt;mso-wrap-distance-left:5.7pt;mso-wrap-distance-right:5.7pt;mso-wrap-distance-top:5.7pt;mso-wrap-distance-bottom:5.7pt;margin-top:101.4pt;margin-left:-0.25pt">
            <v:fill opacity="6553.5f"/>
            <v:textbox inset="0.0597222222222222in,0.0597222222222222in,0.0597222222222222in,0.0597222222222222in">
              <w:txbxContent>
                <w:p>
                  <w:pPr>
                    <w:pStyle w:val="FrameContents"/>
                    <w:spacing w:before="0" w:after="200"/>
                    <w:rPr>
                      <w:sz w:val="18"/>
                      <w:szCs w:val="18"/>
                    </w:rPr>
                  </w:pPr>
                  <w:r>
                    <w:rPr>
                      <w:sz w:val="18"/>
                      <w:szCs w:val="18"/>
                    </w:rPr>
                    <w:t>Kirjautumista vaativat sivut</w:t>
                  </w:r>
                </w:p>
              </w:txbxContent>
            </v:textbox>
            <w10:wrap type="square"/>
          </v:rect>
        </w:pict>
      </w:r>
      <w:r>
        <w:pict>
          <v:rect fillcolor="#00CC00" strokecolor="#000000" strokeweight="0pt" style="position:absolute;width:359.8pt;height:96.3pt;mso-wrap-distance-left:5.7pt;mso-wrap-distance-right:5.7pt;mso-wrap-distance-top:5.7pt;mso-wrap-distance-bottom:5.7pt;margin-top:0pt;margin-left:143.3pt">
            <v:fill opacity="6553.5f"/>
            <v:textbox inset="0.0597222222222222in,0.0597222222222222in,0.0597222222222222in,0.0597222222222222in">
              <w:txbxContent>
                <w:p>
                  <w:pPr>
                    <w:pStyle w:val="FrameContents"/>
                    <w:spacing w:before="0" w:after="200"/>
                    <w:rPr/>
                  </w:pPr>
                  <w:r>
                    <w:rPr/>
                  </w:r>
                </w:p>
              </w:txbxContent>
            </v:textbox>
            <w10:wrap type="square"/>
          </v:rect>
        </w:pict>
      </w:r>
    </w:p>
    <w:p>
      <w:pPr>
        <w:sectPr>
          <w:footerReference w:type="default" r:id="rId13"/>
          <w:type w:val="nextPage"/>
          <w:pgSz w:orient="landscape" w:w="15840" w:h="12240"/>
          <w:pgMar w:left="1417" w:right="1417" w:header="0" w:top="1134" w:footer="708" w:bottom="1134" w:gutter="0"/>
          <w:pgNumType w:fmt="decimal"/>
          <w:formProt w:val="false"/>
          <w:textDirection w:val="lrTb"/>
          <w:docGrid w:type="default" w:linePitch="360" w:charSpace="4294965247"/>
        </w:sectPr>
        <w:pStyle w:val="Heading2"/>
        <w:spacing w:lineRule="auto" w:line="360"/>
        <w:rPr>
          <w:rFonts w:ascii="Calibri" w:hAnsi="Calibri"/>
          <w:color w:val="000000"/>
          <w:sz w:val="24"/>
          <w:szCs w:val="24"/>
        </w:rPr>
      </w:pPr>
      <w:r>
        <w:rPr>
          <w:rFonts w:ascii="Calibri" w:hAnsi="Calibri"/>
          <w:color w:val="000000"/>
          <w:sz w:val="24"/>
          <w:szCs w:val="24"/>
        </w:rPr>
        <w:t>Sovelluksessa on navigaatiopalkit sekä perussivulla, että kirjautumista vaativilla sivuilla. Sovellus myös hyödyntää Boostrap-kirjaston Modal-popuppeja, mutta nämä on kuviossa merkitty omiksi sivuikseen selvyyden vuoksi. Modal-sivuihin merkityt kontrollerit ovat niitä kontrollereita, jotka suorittavat muokkaus/poisto-operaatiot tietokantaan.</w:t>
      </w:r>
    </w:p>
    <w:p>
      <w:pPr>
        <w:pStyle w:val="Heading1"/>
        <w:numPr>
          <w:ilvl w:val="0"/>
          <w:numId w:val="1"/>
        </w:numPr>
        <w:rPr>
          <w:b/>
          <w:bCs/>
          <w:sz w:val="26"/>
          <w:szCs w:val="26"/>
        </w:rPr>
      </w:pPr>
      <w:r>
        <w:rPr>
          <w:b/>
          <w:bCs/>
          <w:sz w:val="26"/>
          <w:szCs w:val="26"/>
        </w:rPr>
        <w:t>Asennustiedot</w:t>
      </w:r>
    </w:p>
    <w:p>
      <w:pPr>
        <w:pStyle w:val="Normal"/>
        <w:rPr>
          <w:sz w:val="24"/>
          <w:szCs w:val="24"/>
        </w:rPr>
      </w:pPr>
      <w:r>
        <w:rPr>
          <w:sz w:val="24"/>
          <w:szCs w:val="24"/>
        </w:rPr>
        <w:t xml:space="preserve">Asenna sovellus kopiomailla tiedostot internetiin näkyvään kansioon. </w:t>
      </w:r>
    </w:p>
    <w:p>
      <w:pPr>
        <w:pStyle w:val="Normal"/>
        <w:rPr>
          <w:sz w:val="24"/>
          <w:szCs w:val="24"/>
        </w:rPr>
      </w:pPr>
      <w:r>
        <w:rPr>
          <w:sz w:val="24"/>
          <w:szCs w:val="24"/>
        </w:rPr>
        <w:t xml:space="preserve">Aja “sql/create-tables.sql” tietokantaan. Lisää lisäksi ainakin yksi Ylläpitäjä tietokantaan, tai aja tiedosto “sql/add-test-data.sql”. </w:t>
      </w:r>
    </w:p>
    <w:p>
      <w:pPr>
        <w:pStyle w:val="Normal"/>
        <w:rPr>
          <w:rStyle w:val="InternetLink"/>
          <w:b w:val="false"/>
          <w:bCs w:val="false"/>
          <w:color w:val="00000A"/>
          <w:sz w:val="24"/>
          <w:szCs w:val="24"/>
          <w:u w:val="none"/>
          <w:lang w:val="fi-FI"/>
        </w:rPr>
      </w:pPr>
      <w:r>
        <w:rPr>
          <w:sz w:val="24"/>
          <w:szCs w:val="24"/>
        </w:rPr>
        <w:t xml:space="preserve">Aseta tietokannan asetukset oikeaksi tiedostoon web/META-INF/context.xml. </w:t>
      </w:r>
      <w:r>
        <w:rPr>
          <w:rStyle w:val="InternetLink"/>
          <w:b w:val="false"/>
          <w:bCs w:val="false"/>
          <w:color w:val="00000A"/>
          <w:sz w:val="24"/>
          <w:szCs w:val="24"/>
          <w:u w:val="none"/>
          <w:lang w:val="fi-FI"/>
        </w:rPr>
        <w:t xml:space="preserve">Repositorioon ei ole sisällytetty ko. tiedostoa, vaan se on korvattu tiedostolla context.xml.dist jossa alkuperäinen salasana on korvattu. Korvaa kentät ”username” ”password” ja ”url” tietokantaasi vastaaviksi. </w:t>
      </w:r>
    </w:p>
    <w:p>
      <w:pPr>
        <w:pStyle w:val="Normal"/>
        <w:rPr>
          <w:rStyle w:val="InternetLink"/>
          <w:b w:val="false"/>
          <w:bCs w:val="false"/>
          <w:color w:val="00000A"/>
          <w:sz w:val="24"/>
          <w:szCs w:val="24"/>
          <w:u w:val="none"/>
          <w:lang w:val="fi-FI"/>
        </w:rPr>
      </w:pPr>
      <w:r>
        <w:rPr>
          <w:rStyle w:val="InternetLink"/>
          <w:b w:val="false"/>
          <w:bCs w:val="false"/>
          <w:color w:val="00000A"/>
          <w:sz w:val="24"/>
          <w:szCs w:val="24"/>
          <w:u w:val="none"/>
          <w:lang w:val="fi-FI"/>
        </w:rPr>
        <w:t xml:space="preserve">Sovellus on toteutettu käyttämällä PostgreSQL tietokantaa, ja en takaa sovelluksen toimimista vakiona muilla tietokantajärjestelmillä. </w:t>
      </w:r>
    </w:p>
    <w:p>
      <w:pPr>
        <w:pStyle w:val="Heading1"/>
        <w:numPr>
          <w:ilvl w:val="0"/>
          <w:numId w:val="1"/>
        </w:numPr>
        <w:rPr>
          <w:b/>
          <w:color w:val="00000A"/>
          <w:sz w:val="26"/>
          <w:szCs w:val="26"/>
          <w:lang w:val="fi-FI"/>
        </w:rPr>
      </w:pPr>
      <w:r>
        <w:rPr>
          <w:b/>
          <w:color w:val="00000A"/>
          <w:sz w:val="26"/>
          <w:szCs w:val="26"/>
          <w:lang w:val="fi-FI"/>
        </w:rPr>
        <w:t>Sovelluksen käyttöohje</w:t>
      </w:r>
    </w:p>
    <w:p>
      <w:pPr>
        <w:pStyle w:val="Heading2"/>
        <w:numPr>
          <w:ilvl w:val="1"/>
          <w:numId w:val="1"/>
        </w:numPr>
        <w:rPr>
          <w:b/>
          <w:color w:val="00000A"/>
          <w:lang w:val="fi-FI"/>
        </w:rPr>
      </w:pPr>
      <w:bookmarkStart w:id="0" w:name="__DdeLink__650_317067711"/>
      <w:bookmarkEnd w:id="0"/>
      <w:r>
        <w:rPr>
          <w:b/>
          <w:color w:val="00000A"/>
          <w:lang w:val="fi-FI"/>
        </w:rPr>
        <w:t>Käynnistäminen</w:t>
      </w:r>
    </w:p>
    <w:p>
      <w:pPr>
        <w:pStyle w:val="Heading1"/>
        <w:spacing w:lineRule="auto" w:line="360"/>
        <w:rPr>
          <w:rFonts w:ascii="Calibri" w:hAnsi="Calibri"/>
          <w:sz w:val="24"/>
          <w:szCs w:val="24"/>
          <w:lang w:val="fi-FI"/>
        </w:rPr>
      </w:pPr>
      <w:r>
        <w:rPr>
          <w:rFonts w:ascii="Calibri" w:hAnsi="Calibri"/>
          <w:sz w:val="24"/>
          <w:szCs w:val="24"/>
          <w:lang w:val="fi-FI"/>
        </w:rPr>
        <w:t>Sovelluksen voi käynnistää www-selaimella si</w:t>
      </w:r>
      <w:bookmarkStart w:id="1" w:name="__DdeLink__135_1087231824"/>
      <w:r>
        <w:rPr>
          <w:rFonts w:ascii="Calibri" w:hAnsi="Calibri"/>
          <w:sz w:val="24"/>
          <w:szCs w:val="24"/>
          <w:lang w:val="fi-FI"/>
        </w:rPr>
        <w:t>vustolta:</w:t>
      </w:r>
      <w:bookmarkEnd w:id="1"/>
      <w:r>
        <w:rPr>
          <w:rFonts w:ascii="Calibri" w:hAnsi="Calibri"/>
          <w:sz w:val="24"/>
          <w:szCs w:val="24"/>
          <w:lang w:val="fi-FI"/>
        </w:rPr>
        <w:br/>
      </w:r>
      <w:hyperlink r:id="rId14">
        <w:r>
          <w:rPr>
            <w:rStyle w:val="InternetLink"/>
            <w:rFonts w:ascii="Calibri" w:hAnsi="Calibri"/>
            <w:sz w:val="24"/>
            <w:szCs w:val="24"/>
            <w:lang w:val="fi-FI"/>
          </w:rPr>
          <w:t>http://t-tomikasu.users.cs.helsinki.fi/Lahjalista/lahjalista</w:t>
        </w:r>
      </w:hyperlink>
      <w:r>
        <w:rPr>
          <w:rFonts w:ascii="Calibri" w:hAnsi="Calibri"/>
          <w:sz w:val="24"/>
          <w:szCs w:val="24"/>
          <w:lang w:val="fi-FI"/>
        </w:rPr>
        <w:t xml:space="preserve"> . </w:t>
      </w:r>
    </w:p>
    <w:p>
      <w:pPr>
        <w:pStyle w:val="Heading1"/>
        <w:spacing w:lineRule="auto" w:line="360"/>
        <w:rPr>
          <w:rStyle w:val="InternetLink"/>
          <w:rFonts w:ascii="Calibri" w:hAnsi="Calibri"/>
          <w:sz w:val="24"/>
          <w:szCs w:val="24"/>
          <w:lang w:val="fi-FI"/>
        </w:rPr>
      </w:pPr>
      <w:r>
        <w:rPr>
          <w:rFonts w:ascii="Calibri" w:hAnsi="Calibri"/>
          <w:sz w:val="24"/>
          <w:szCs w:val="24"/>
          <w:lang w:val="fi-FI"/>
        </w:rPr>
        <w:t xml:space="preserve">Jos sovellus on lisätty omalla palvelimell, toimii se osoitteessa </w:t>
      </w:r>
      <w:hyperlink r:id="rId15">
        <w:r>
          <w:rPr>
            <w:rStyle w:val="InternetLink"/>
            <w:rFonts w:ascii="Calibri" w:hAnsi="Calibri"/>
            <w:sz w:val="24"/>
            <w:szCs w:val="24"/>
            <w:lang w:val="fi-FI"/>
          </w:rPr>
          <w:t>http://tahan.oman.palvelimen.osoite/Lahjalista/lahjalista</w:t>
        </w:r>
      </w:hyperlink>
    </w:p>
    <w:p>
      <w:pPr>
        <w:pStyle w:val="Heading1"/>
        <w:spacing w:lineRule="auto" w:line="360"/>
        <w:rPr>
          <w:rFonts w:ascii="Calibri" w:hAnsi="Calibri"/>
          <w:sz w:val="24"/>
          <w:szCs w:val="24"/>
          <w:lang w:val="fi-FI"/>
        </w:rPr>
      </w:pPr>
      <w:r>
        <w:rPr>
          <w:rFonts w:ascii="Calibri" w:hAnsi="Calibri"/>
          <w:sz w:val="24"/>
          <w:szCs w:val="24"/>
          <w:lang w:val="fi-FI"/>
        </w:rPr>
        <w:t xml:space="preserve">Ylläpitäjän käyttäjätunnukset ovat oletuksena käyttäjätunnus: ”admin” salasana: ”password”. Omalla palvelimella ne kannattaa vaihtaa omiksi add-test-data.sql -tiedostosta tai suoraan omasta SQL-tietokannasta. </w:t>
      </w:r>
    </w:p>
    <w:p>
      <w:pPr>
        <w:pStyle w:val="Heading2"/>
        <w:keepLines/>
        <w:widowControl/>
        <w:suppressAutoHyphens w:val="true"/>
        <w:spacing w:lineRule="auto" w:line="360"/>
        <w:jc w:val="left"/>
        <w:outlineLvl w:val="1"/>
        <w:rPr>
          <w:b/>
          <w:bCs/>
          <w:color w:val="000000"/>
          <w:sz w:val="26"/>
          <w:szCs w:val="26"/>
        </w:rPr>
      </w:pPr>
      <w:r>
        <w:rPr>
          <w:b/>
          <w:bCs/>
          <w:color w:val="000000"/>
          <w:sz w:val="26"/>
          <w:szCs w:val="26"/>
        </w:rPr>
      </w:r>
    </w:p>
    <w:p>
      <w:pPr>
        <w:pStyle w:val="Heading2"/>
        <w:pageBreakBefore/>
        <w:numPr>
          <w:ilvl w:val="0"/>
          <w:numId w:val="1"/>
        </w:numPr>
        <w:spacing w:lineRule="auto" w:line="360"/>
        <w:rPr>
          <w:b/>
          <w:bCs/>
          <w:color w:val="000000"/>
          <w:sz w:val="26"/>
          <w:szCs w:val="26"/>
        </w:rPr>
      </w:pPr>
      <w:r>
        <w:rPr>
          <w:b/>
          <w:bCs/>
          <w:color w:val="000000"/>
          <w:sz w:val="26"/>
          <w:szCs w:val="26"/>
        </w:rPr>
        <w:t>Testaus, tunnetut bugit ja puutteet &amp; jatkokehitysideat</w:t>
      </w:r>
    </w:p>
    <w:p>
      <w:pPr>
        <w:pStyle w:val="Normal"/>
        <w:spacing w:lineRule="auto" w:line="360"/>
        <w:rPr>
          <w:sz w:val="24"/>
          <w:szCs w:val="24"/>
          <w:lang w:val="fi-FI" w:eastAsia="en-US" w:bidi="ar-SA"/>
        </w:rPr>
      </w:pPr>
      <w:r>
        <w:rPr>
          <w:sz w:val="24"/>
          <w:szCs w:val="24"/>
          <w:lang w:val="fi-FI" w:eastAsia="en-US" w:bidi="ar-SA"/>
        </w:rPr>
        <w:t xml:space="preserve">Sovellusta on testattu kohtuullisen paljon, ja testeissä on keskitytty erityisesti tietokantaan ajettavien syötteiden tarkistamiseen. Sovelluksen ei pitäisi hyväksyä virheellisiä syötteitä, jotka johtavat SQL-kyselyn virhetilanteeseen. Syötteiden tarkistuksessa on myös varauduttu SQL-injektio ja javascript-hyökkäyksiin. </w:t>
      </w:r>
    </w:p>
    <w:p>
      <w:pPr>
        <w:pStyle w:val="Normal"/>
        <w:spacing w:lineRule="auto" w:line="360"/>
        <w:rPr>
          <w:lang w:val="fi-FI" w:eastAsia="en-US" w:bidi="ar-SA"/>
        </w:rPr>
      </w:pPr>
      <w:r>
        <w:rPr>
          <w:lang w:val="fi-FI" w:eastAsia="en-US" w:bidi="ar-SA"/>
        </w:rPr>
        <w:t>Ohjelmassa ei käsittääkseni ole vakavia bugeja, jotka vaikuttaisivat ratkaisevasti ohjelman toimintaan. Tiedossa oleva puute on ääkkösten toimimattomuus lahjoja / varauksia lisättäessä. Ääkköset menevät kyllä läpi tietokantaan, mutta javan preparestatement-lausekkeet sotkevat ääkköset ja sovellus ei näytä niitä UTF-8 -mukaisina skandeina. Tämä ei kuitenkaan vaikuta sovelluksen toimintaan, vaan on lähinnä esteettinen haitta.</w:t>
      </w:r>
    </w:p>
    <w:p>
      <w:pPr>
        <w:pStyle w:val="Normal"/>
        <w:spacing w:lineRule="auto" w:line="360"/>
        <w:rPr>
          <w:lang w:val="fi-FI" w:eastAsia="en-US" w:bidi="ar-SA"/>
        </w:rPr>
      </w:pPr>
      <w:r>
        <w:rPr>
          <w:lang w:val="fi-FI" w:eastAsia="en-US" w:bidi="ar-SA"/>
        </w:rPr>
        <w:t>Jatkokehityksenä sovellukseen voisi lisätä ominaisuuden, että vieraat voivat lisätä samoja lahjoja monta kertaa / eri määriä kuin yksi. Varausten “määrä” -atribuuttia ei ole toteutettu tällä hetkellä. En kuitenkaan pidä tätä suurena puutteena, ja sen hyödyt tulisivat esiin kohtuu harvoissa tilanteissa.</w:t>
      </w:r>
    </w:p>
    <w:p>
      <w:pPr>
        <w:pStyle w:val="Heading1"/>
        <w:keepLines/>
        <w:widowControl/>
        <w:suppressAutoHyphens w:val="true"/>
        <w:spacing w:lineRule="auto" w:line="276"/>
        <w:jc w:val="left"/>
        <w:outlineLvl w:val="0"/>
        <w:rPr>
          <w:b/>
          <w:bCs/>
          <w:sz w:val="26"/>
          <w:szCs w:val="26"/>
        </w:rPr>
      </w:pPr>
      <w:r>
        <w:rPr>
          <w:b/>
          <w:bCs/>
          <w:sz w:val="26"/>
          <w:szCs w:val="26"/>
        </w:rPr>
      </w:r>
    </w:p>
    <w:p>
      <w:pPr>
        <w:pStyle w:val="Heading1"/>
        <w:pageBreakBefore/>
        <w:numPr>
          <w:ilvl w:val="0"/>
          <w:numId w:val="1"/>
        </w:numPr>
        <w:rPr>
          <w:b/>
          <w:bCs/>
          <w:color w:val="00000A"/>
          <w:sz w:val="26"/>
          <w:szCs w:val="26"/>
          <w:lang w:val="fi-FI"/>
        </w:rPr>
      </w:pPr>
      <w:r>
        <w:rPr>
          <w:b/>
          <w:bCs/>
          <w:color w:val="00000A"/>
          <w:sz w:val="26"/>
          <w:szCs w:val="26"/>
          <w:lang w:val="fi-FI"/>
        </w:rPr>
        <w:t>O</w:t>
      </w:r>
      <w:r>
        <w:rPr>
          <w:b/>
          <w:bCs/>
          <w:color w:val="00000A"/>
          <w:sz w:val="26"/>
          <w:szCs w:val="26"/>
          <w:lang w:val="fi-FI"/>
        </w:rPr>
        <w:t>mat kokemukset</w:t>
      </w:r>
    </w:p>
    <w:p>
      <w:pPr>
        <w:pStyle w:val="Heading2"/>
        <w:numPr>
          <w:ilvl w:val="1"/>
          <w:numId w:val="1"/>
        </w:numPr>
        <w:rPr>
          <w:b/>
          <w:bCs/>
          <w:color w:val="000000"/>
          <w:sz w:val="24"/>
          <w:szCs w:val="24"/>
          <w:lang w:val="fi-FI"/>
        </w:rPr>
      </w:pPr>
      <w:r>
        <w:rPr>
          <w:b/>
          <w:bCs/>
          <w:color w:val="000000"/>
          <w:sz w:val="24"/>
          <w:szCs w:val="24"/>
          <w:lang w:val="fi-FI"/>
        </w:rPr>
        <w:t>HTML</w:t>
      </w:r>
    </w:p>
    <w:p>
      <w:pPr>
        <w:pStyle w:val="Normal"/>
        <w:spacing w:lineRule="auto" w:line="360"/>
        <w:rPr>
          <w:sz w:val="24"/>
          <w:szCs w:val="24"/>
          <w:lang w:val="fi-FI" w:eastAsia="en-US" w:bidi="ar-SA"/>
        </w:rPr>
      </w:pPr>
      <w:r>
        <w:rPr>
          <w:sz w:val="24"/>
          <w:szCs w:val="24"/>
          <w:lang w:val="fi-FI" w:eastAsia="en-US" w:bidi="ar-SA"/>
        </w:rPr>
        <w:t>Bootsrap-kirjasto oli erinomainen apu sovelluksen tekemisessä ja auttoi tekemään sovelluksesta helposti kohtuullisen ammattimaisen näköisen. Myös Bootsrapin Modalit tekivät sovelluksesta selkeämmän, mutta ne vaikeuttivat huomattavasti sovellksen toiminnan tekemistä, koska sivun ja modalin välillä ei ole Servlet-kontrolleria. Täten kannattaa vastaavassa sovelluksessa harkita, ovatko Modalit todella tarpeellisia.</w:t>
      </w:r>
    </w:p>
    <w:p>
      <w:pPr>
        <w:pStyle w:val="Heading2"/>
        <w:numPr>
          <w:ilvl w:val="1"/>
          <w:numId w:val="1"/>
        </w:numPr>
        <w:spacing w:lineRule="auto" w:line="360"/>
        <w:rPr>
          <w:b/>
          <w:bCs/>
          <w:color w:val="000000"/>
          <w:sz w:val="24"/>
          <w:szCs w:val="24"/>
          <w:lang w:val="fi-FI"/>
        </w:rPr>
      </w:pPr>
      <w:r>
        <w:rPr>
          <w:b/>
          <w:bCs/>
          <w:color w:val="000000"/>
          <w:sz w:val="24"/>
          <w:szCs w:val="24"/>
          <w:lang w:val="fi-FI"/>
        </w:rPr>
        <w:t>Java</w:t>
      </w:r>
    </w:p>
    <w:p>
      <w:pPr>
        <w:pStyle w:val="Normal"/>
        <w:spacing w:lineRule="auto" w:line="360" w:before="0" w:after="200"/>
        <w:rPr>
          <w:sz w:val="24"/>
          <w:szCs w:val="24"/>
          <w:lang w:val="fi-FI"/>
        </w:rPr>
      </w:pPr>
      <w:r>
        <w:rPr>
          <w:sz w:val="24"/>
          <w:szCs w:val="24"/>
          <w:lang w:val="fi-FI"/>
        </w:rPr>
        <w:t>Vaikka Servlettien toimintaan oli alkuun hieman vaikeaa päästä siisään, oli kuitenkin loppujenlopuksi miellyttävää tehdä sovellus Javalla. Monet kanssaopiskelijat, jotka tekivät sovelluksun muilla kielillä tuskailivat MVC-mallin kanssa. Omasta mielestä se tuli kuitenkin lähes itsestään Javan kanssa. Toki Javalla joutui kirjoittamaan ”kohtuullisen” paljon koodia näin pientä sovellusta varten, mutta erittäin harva ongelma kurssin aikana koski Javaa ja sen toimintaa.</w:t>
      </w:r>
    </w:p>
    <w:sectPr>
      <w:footerReference w:type="default" r:id="rId16"/>
      <w:type w:val="nextPage"/>
      <w:pgSz w:w="12240" w:h="15840"/>
      <w:pgMar w:left="1134" w:right="1134"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4</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customStyle="1">
    <w:name w:val="Heading 1"/>
    <w:rsid w:val="002d007b"/>
    <w:basedOn w:val="Normal"/>
    <w:pPr>
      <w:keepNext/>
      <w:keepLines/>
      <w:spacing w:before="480" w:after="0"/>
      <w:outlineLvl w:val="0"/>
    </w:pPr>
    <w:rPr>
      <w:rFonts w:ascii="Cambria" w:hAnsi="Cambria" w:cs=""/>
    </w:rPr>
  </w:style>
  <w:style w:type="paragraph" w:styleId="Heading2" w:customStyle="1">
    <w:name w:val="Heading 2"/>
    <w:rsid w:val="002d007b"/>
    <w:basedOn w:val="Normal"/>
    <w:pPr>
      <w:keepNext/>
      <w:keepLines/>
      <w:spacing w:before="200" w:after="0"/>
      <w:outlineLvl w:val="1"/>
    </w:pPr>
    <w:rPr>
      <w:rFonts w:ascii="Cambria" w:hAnsi="Cambria" w:cs=""/>
      <w:color w:val="4F81BD"/>
    </w:rPr>
  </w:style>
  <w:style w:type="paragraph" w:styleId="Heading3" w:customStyle="1">
    <w:name w:val="Heading 3"/>
    <w:rsid w:val="002d007b"/>
    <w:basedOn w:val="Normal"/>
    <w:pPr>
      <w:keepNext/>
      <w:keepLines/>
      <w:spacing w:before="200" w:after="0"/>
      <w:outlineLvl w:val="2"/>
    </w:pPr>
    <w:rPr>
      <w:rFonts w:ascii="Cambria" w:hAnsi="Cambria" w:cs=""/>
      <w:color w:val="4F81BD"/>
    </w:rPr>
  </w:style>
  <w:style w:type="paragraph" w:styleId="Heading4" w:customStyle="1">
    <w:name w:val="Heading 4"/>
    <w:rsid w:val="002d007b"/>
    <w:basedOn w:val="Normal"/>
    <w:pPr>
      <w:outlineLvl w:val="3"/>
    </w:pPr>
    <w:rPr/>
  </w:style>
  <w:style w:type="paragraph" w:styleId="Heading5" w:customStyle="1">
    <w:name w:val="Heading 5"/>
    <w:rsid w:val="002d007b"/>
    <w:basedOn w:val="Normal"/>
    <w:pPr>
      <w:outlineLvl w:val="4"/>
    </w:pPr>
    <w:rPr/>
  </w:style>
  <w:style w:type="paragraph" w:styleId="Heading6" w:customStyle="1">
    <w:name w:val="Heading 6"/>
    <w:rsid w:val="002d007b"/>
    <w:basedOn w:val="Normal"/>
    <w:pPr>
      <w:outlineLvl w:val="5"/>
    </w:pPr>
    <w:rPr/>
  </w:style>
  <w:style w:type="paragraph" w:styleId="Heading7" w:customStyle="1">
    <w:name w:val="Heading 7"/>
    <w:rsid w:val="002d007b"/>
    <w:basedOn w:val="Normal"/>
    <w:pPr>
      <w:outlineLvl w:val="6"/>
    </w:pPr>
    <w:rPr/>
  </w:style>
  <w:style w:type="paragraph" w:styleId="Heading8" w:customStyle="1">
    <w:name w:val="Heading 8"/>
    <w:rsid w:val="002d007b"/>
    <w:basedOn w:val="Normal"/>
    <w:pPr>
      <w:outlineLvl w:val="7"/>
    </w:pPr>
    <w:rPr/>
  </w:style>
  <w:style w:type="paragraph" w:styleId="Heading9" w:customStyle="1">
    <w:name w:val="Heading 9"/>
    <w:rsid w:val="002d007b"/>
    <w:basedOn w:val="Normal"/>
    <w:pPr>
      <w:outlineLvl w:val="8"/>
    </w:pPr>
    <w:rPr/>
  </w:style>
  <w:style w:type="character" w:styleId="DefaultParagraphFont" w:default="1">
    <w:name w:val="Default Paragraph Font"/>
    <w:uiPriority w:val="1"/>
    <w:semiHidden/>
    <w:unhideWhenUsed/>
    <w:rPr/>
  </w:style>
  <w:style w:type="character" w:styleId="Otsikko1Char" w:customStyle="1">
    <w:name w:val="Otsikko 1 Char"/>
    <w:uiPriority w:val="9"/>
    <w:link w:val="Otsikko1"/>
    <w:rsid w:val="00560f5b"/>
    <w:basedOn w:val="DefaultParagraphFont"/>
    <w:rPr>
      <w:rFonts w:ascii="Cambria" w:hAnsi="Cambria" w:cs=""/>
      <w:b/>
      <w:bCs/>
      <w:sz w:val="28"/>
      <w:szCs w:val="28"/>
    </w:rPr>
  </w:style>
  <w:style w:type="character" w:styleId="Otsikko2Char" w:customStyle="1">
    <w:name w:val="Otsikko 2 Char"/>
    <w:uiPriority w:val="9"/>
    <w:link w:val="Otsikko2"/>
    <w:rsid w:val="00560f5b"/>
    <w:basedOn w:val="DefaultParagraphFont"/>
    <w:rPr>
      <w:rFonts w:ascii="Cambria" w:hAnsi="Cambria" w:cs=""/>
      <w:b/>
      <w:bCs/>
      <w:color w:val="4F81BD"/>
      <w:sz w:val="26"/>
      <w:szCs w:val="26"/>
    </w:rPr>
  </w:style>
  <w:style w:type="character" w:styleId="Otsikko3Char" w:customStyle="1">
    <w:name w:val="Otsikko 3 Char"/>
    <w:uiPriority w:val="9"/>
    <w:link w:val="Otsikko3"/>
    <w:rsid w:val="00560f5b"/>
    <w:basedOn w:val="DefaultParagraphFont"/>
    <w:rPr>
      <w:rFonts w:ascii="Cambria" w:hAnsi="Cambria" w:cs=""/>
      <w:b/>
      <w:bCs/>
      <w:color w:val="4F81BD"/>
    </w:rPr>
  </w:style>
  <w:style w:type="character" w:styleId="SelitetekstiChar" w:customStyle="1">
    <w:name w:val="Seliteteksti Char"/>
    <w:uiPriority w:val="99"/>
    <w:semiHidden/>
    <w:link w:val="Seliteteksti"/>
    <w:rsid w:val="00560f5b"/>
    <w:basedOn w:val="DefaultParagraphFont"/>
    <w:rPr>
      <w:rFonts w:ascii="Tahoma" w:hAnsi="Tahoma" w:cs="Tahoma"/>
      <w:sz w:val="16"/>
      <w:szCs w:val="16"/>
    </w:rPr>
  </w:style>
  <w:style w:type="character" w:styleId="YltunnisteChar" w:customStyle="1">
    <w:name w:val="Ylätunniste Char"/>
    <w:uiPriority w:val="99"/>
    <w:link w:val="Yltunniste"/>
    <w:rsid w:val="00560f5b"/>
    <w:basedOn w:val="DefaultParagraphFont"/>
    <w:rPr/>
  </w:style>
  <w:style w:type="character" w:styleId="AlatunnisteChar" w:customStyle="1">
    <w:name w:val="Alatunniste Char"/>
    <w:uiPriority w:val="99"/>
    <w:link w:val="Alatunniste"/>
    <w:rsid w:val="00560f5b"/>
    <w:basedOn w:val="DefaultParagraphFont"/>
    <w:rPr/>
  </w:style>
  <w:style w:type="character" w:styleId="EivliChar" w:customStyle="1">
    <w:name w:val="Ei väliä Char"/>
    <w:uiPriority w:val="1"/>
    <w:link w:val="Eivli"/>
    <w:rsid w:val="00560f5b"/>
    <w:basedOn w:val="DefaultParagraphFont"/>
    <w:rPr>
      <w:rFonts w:cs=""/>
      <w:lang w:eastAsia="ja-JP"/>
    </w:rPr>
  </w:style>
  <w:style w:type="character" w:styleId="InternetLink">
    <w:name w:val="Internet Link"/>
    <w:uiPriority w:val="99"/>
    <w:unhideWhenUsed/>
    <w:rsid w:val="002d007b"/>
    <w:basedOn w:val="DefaultParagraphFont"/>
    <w:rPr>
      <w:color w:val="0000FF"/>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Otsikko11" w:customStyle="1">
    <w:name w:val="Otsikko 11"/>
    <w:rsid w:val="00560f5b"/>
    <w:basedOn w:val="Normal"/>
    <w:pPr/>
    <w:rPr/>
  </w:style>
  <w:style w:type="paragraph" w:styleId="Otsikko21" w:customStyle="1">
    <w:name w:val="Otsikko 21"/>
    <w:rsid w:val="00560f5b"/>
    <w:basedOn w:val="Normal"/>
    <w:pPr/>
    <w:rPr/>
  </w:style>
  <w:style w:type="paragraph" w:styleId="Otsikko31" w:customStyle="1">
    <w:name w:val="Otsikko 31"/>
    <w:rsid w:val="00560f5b"/>
    <w:basedOn w:val="Normal"/>
    <w:pPr/>
    <w:rPr/>
  </w:style>
  <w:style w:type="paragraph" w:styleId="Otsikko41" w:customStyle="1">
    <w:name w:val="Otsikko 41"/>
    <w:rsid w:val="00560f5b"/>
    <w:basedOn w:val="Normal"/>
    <w:pPr/>
    <w:rPr/>
  </w:style>
  <w:style w:type="paragraph" w:styleId="Otsikko51" w:customStyle="1">
    <w:name w:val="Otsikko 51"/>
    <w:rsid w:val="00560f5b"/>
    <w:basedOn w:val="Normal"/>
    <w:pPr/>
    <w:rPr/>
  </w:style>
  <w:style w:type="paragraph" w:styleId="Otsikko61" w:customStyle="1">
    <w:name w:val="Otsikko 61"/>
    <w:rsid w:val="00560f5b"/>
    <w:basedOn w:val="Normal"/>
    <w:pPr/>
    <w:rPr/>
  </w:style>
  <w:style w:type="paragraph" w:styleId="Otsikko71" w:customStyle="1">
    <w:name w:val="Otsikko 71"/>
    <w:rsid w:val="00560f5b"/>
    <w:basedOn w:val="Normal"/>
    <w:pPr/>
    <w:rPr/>
  </w:style>
  <w:style w:type="paragraph" w:styleId="Otsikko81" w:customStyle="1">
    <w:name w:val="Otsikko 81"/>
    <w:rsid w:val="00560f5b"/>
    <w:basedOn w:val="Normal"/>
    <w:pPr/>
    <w:rPr/>
  </w:style>
  <w:style w:type="paragraph" w:styleId="Otsikko91" w:customStyle="1">
    <w:name w:val="Otsikko 91"/>
    <w:rsid w:val="00560f5b"/>
    <w:basedOn w:val="Normal"/>
    <w:pPr/>
    <w:rPr/>
  </w:style>
  <w:style w:type="paragraph" w:styleId="BalloonText">
    <w:name w:val="Balloon Text"/>
    <w:uiPriority w:val="99"/>
    <w:semiHidden/>
    <w:unhideWhenUsed/>
    <w:link w:val="SelitetekstiChar"/>
    <w:rsid w:val="00560f5b"/>
    <w:basedOn w:val="Normal"/>
    <w:pPr>
      <w:spacing w:lineRule="auto" w:line="240" w:before="0" w:after="0"/>
    </w:pPr>
    <w:rPr>
      <w:rFonts w:ascii="Tahoma" w:hAnsi="Tahoma" w:cs="Tahoma"/>
      <w:sz w:val="16"/>
      <w:szCs w:val="16"/>
    </w:rPr>
  </w:style>
  <w:style w:type="paragraph" w:styleId="Header">
    <w:name w:val="Header"/>
    <w:uiPriority w:val="99"/>
    <w:unhideWhenUsed/>
    <w:link w:val="YltunnisteChar"/>
    <w:rsid w:val="00560f5b"/>
    <w:basedOn w:val="Normal"/>
    <w:pPr>
      <w:tabs>
        <w:tab w:val="center" w:pos="4986" w:leader="none"/>
        <w:tab w:val="right" w:pos="9972" w:leader="none"/>
      </w:tabs>
      <w:spacing w:lineRule="auto" w:line="240" w:before="0" w:after="0"/>
    </w:pPr>
    <w:rPr/>
  </w:style>
  <w:style w:type="paragraph" w:styleId="Footer">
    <w:name w:val="Footer"/>
    <w:uiPriority w:val="99"/>
    <w:unhideWhenUsed/>
    <w:link w:val="AlatunnisteChar"/>
    <w:rsid w:val="00560f5b"/>
    <w:basedOn w:val="Normal"/>
    <w:pPr>
      <w:tabs>
        <w:tab w:val="center" w:pos="4986" w:leader="none"/>
        <w:tab w:val="right" w:pos="9972" w:leader="none"/>
      </w:tabs>
      <w:spacing w:lineRule="auto" w:line="240" w:before="0" w:after="0"/>
    </w:pPr>
    <w:rPr/>
  </w:style>
  <w:style w:type="paragraph" w:styleId="NoSpacing">
    <w:name w:val="No Spacing"/>
    <w:uiPriority w:val="1"/>
    <w:qFormat/>
    <w:link w:val="EivliChar"/>
    <w:rsid w:val="00560f5b"/>
    <w:pPr>
      <w:widowControl/>
      <w:suppressAutoHyphens w:val="true"/>
      <w:bidi w:val="0"/>
      <w:spacing w:lineRule="auto" w:line="240" w:before="0" w:after="0"/>
      <w:jc w:val="left"/>
    </w:pPr>
    <w:rPr>
      <w:rFonts w:ascii="Calibri" w:hAnsi="Calibri" w:eastAsia="Droid Sans Fallback" w:cs=""/>
      <w:color w:val="00000A"/>
      <w:sz w:val="22"/>
      <w:szCs w:val="22"/>
      <w:lang w:val="en-US" w:eastAsia="ja-JP" w:bidi="ar-SA"/>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Normaalitaulukko">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7.png"/><Relationship Id="rId4" Type="http://schemas.openxmlformats.org/officeDocument/2006/relationships/footer" Target="footer2.xml"/><Relationship Id="rId5" Type="http://schemas.openxmlformats.org/officeDocument/2006/relationships/image" Target="media/image28.png"/><Relationship Id="rId6" Type="http://schemas.openxmlformats.org/officeDocument/2006/relationships/image" Target="media/image29.png"/><Relationship Id="rId7" Type="http://schemas.openxmlformats.org/officeDocument/2006/relationships/image" Target="media/image30.emf"/><Relationship Id="rId8" Type="http://schemas.openxmlformats.org/officeDocument/2006/relationships/image" Target="media/image31.emf"/><Relationship Id="rId9" Type="http://schemas.openxmlformats.org/officeDocument/2006/relationships/image" Target="media/image32.emf"/><Relationship Id="rId10" Type="http://schemas.openxmlformats.org/officeDocument/2006/relationships/image" Target="media/image33.png"/><Relationship Id="rId11" Type="http://schemas.openxmlformats.org/officeDocument/2006/relationships/image" Target="media/image34.png"/><Relationship Id="rId12" Type="http://schemas.openxmlformats.org/officeDocument/2006/relationships/image" Target="media/image35.png"/><Relationship Id="rId13" Type="http://schemas.openxmlformats.org/officeDocument/2006/relationships/footer" Target="footer3.xml"/><Relationship Id="rId14" Type="http://schemas.openxmlformats.org/officeDocument/2006/relationships/hyperlink" Target="http://t-tomikasu.users.cs.helsinki.fi/Lahjalista/lahjalista" TargetMode="External"/><Relationship Id="rId15" Type="http://schemas.openxmlformats.org/officeDocument/2006/relationships/hyperlink" Target="http://tahan.oma.palvelin.fi/Lahjalista/lahjalista"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AB92-6564-4DEB-B591-4F681E22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2014-09-03T10:35:00Z</dcterms:created>
  <dc:creator>Tomi Kasurinen</dc:creator>
  <dc:language>fi-FI</dc:language>
  <cp:lastModifiedBy>Tomi</cp:lastModifiedBy>
  <cp:lastPrinted>2014-09-03T10:38:00Z</cp:lastPrinted>
  <dcterms:modified xsi:type="dcterms:W3CDTF">2014-09-03T11:30:00Z</dcterms:modified>
  <cp:revision>4</cp:revision>
  <dc:subject>Tietokantasovellus, Syksy 2014</dc:subject>
  <dc:title>Lahjalistasovellus</dc:title>
</cp:coreProperties>
</file>