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1D0E6" w14:textId="77777777" w:rsidR="000C2B81" w:rsidRDefault="009328B6" w:rsidP="009328B6">
      <w:pPr>
        <w:spacing w:line="480" w:lineRule="auto"/>
      </w:pPr>
      <w:r>
        <w:tab/>
        <w:t xml:space="preserve">The problem being examined is if the wingspan of a person correlates with the height of a person? This experiment is done for two reasons, the first reason is of course to answer our question and the second reason being to practice correlation coefficients. It was hypothesized that </w:t>
      </w:r>
      <w:r>
        <w:rPr>
          <w:i/>
        </w:rPr>
        <w:t>if one person has a longer wingspan t</w:t>
      </w:r>
      <w:bookmarkStart w:id="0" w:name="_GoBack"/>
      <w:bookmarkEnd w:id="0"/>
      <w:r>
        <w:rPr>
          <w:i/>
        </w:rPr>
        <w:t>han another person, then the person with the longer wingspan will be taller</w:t>
      </w:r>
      <w:r>
        <w:t xml:space="preserve">. </w:t>
      </w:r>
    </w:p>
    <w:p w14:paraId="22180882" w14:textId="77777777" w:rsidR="00AC2821" w:rsidRDefault="00A36CDA" w:rsidP="00AC2821">
      <w:pPr>
        <w:spacing w:line="480" w:lineRule="auto"/>
      </w:pPr>
      <w:r>
        <w:tab/>
      </w:r>
      <w:r w:rsidRPr="00AC2821">
        <w:t xml:space="preserve">The first steps of </w:t>
      </w:r>
      <w:r w:rsidR="00AC2821" w:rsidRPr="00AC2821">
        <w:t xml:space="preserve">the experiment </w:t>
      </w:r>
      <w:proofErr w:type="gramStart"/>
      <w:r w:rsidR="00AC2821" w:rsidRPr="00AC2821">
        <w:t>is</w:t>
      </w:r>
      <w:proofErr w:type="gramEnd"/>
      <w:r w:rsidR="00AC2821" w:rsidRPr="00AC2821">
        <w:t xml:space="preserve"> to collect all of the materials (2 meter sticks</w:t>
      </w:r>
      <w:r w:rsidR="00AC2821">
        <w:t>, r</w:t>
      </w:r>
      <w:r w:rsidR="00AC2821" w:rsidRPr="00AC2821">
        <w:t xml:space="preserve">oll of </w:t>
      </w:r>
      <w:r w:rsidR="00AC2821">
        <w:t xml:space="preserve">masking </w:t>
      </w:r>
      <w:r w:rsidR="00AC2821" w:rsidRPr="00AC2821">
        <w:t xml:space="preserve">tape, and something to record data). After that </w:t>
      </w:r>
      <w:proofErr w:type="gramStart"/>
      <w:r w:rsidR="00AC2821" w:rsidRPr="00AC2821">
        <w:t>tape</w:t>
      </w:r>
      <w:proofErr w:type="gramEnd"/>
      <w:r w:rsidR="00AC2821" w:rsidRPr="00AC2821">
        <w:t xml:space="preserve"> the two ends of the meter sticks together. Next have the first person stand upright and hold their hands out at a 90°</w:t>
      </w:r>
      <w:r w:rsidR="00AC2821">
        <w:t xml:space="preserve"> angle. Measure from the fingertip of the middle finger to the middle tip of the other middle finger. Then with the same person measure their height from bottom of their foot to the top of their head. Record this data and repeat with all of the people being tested. Graph the collected data and calculate the correlation coefficient. Lastly, share the data.</w:t>
      </w:r>
    </w:p>
    <w:p w14:paraId="0F0B2DEF" w14:textId="77777777" w:rsidR="007E0FE7" w:rsidRDefault="007E0FE7" w:rsidP="00AC2821">
      <w:pPr>
        <w:spacing w:line="480" w:lineRule="auto"/>
      </w:pPr>
      <w:r>
        <w:tab/>
        <w:t xml:space="preserve">It was realized that wingspan and height actually have a very strong correlation with each other with a correlation coefficient of 0.95703864. The data found is as follows: Noah had a wingspan of 186.5cm and a height of 189cm, Sully had a wingspan of 169cm and a height of 164cm, Robin had a wingspan of 180cm and a height of 185cm, and Tyler had a wingspan of 175cm and a height of 169cm. Or refer to the table below. </w:t>
      </w:r>
    </w:p>
    <w:tbl>
      <w:tblPr>
        <w:tblW w:w="10042" w:type="dxa"/>
        <w:tblCellMar>
          <w:left w:w="0" w:type="dxa"/>
          <w:right w:w="0" w:type="dxa"/>
        </w:tblCellMar>
        <w:tblLook w:val="04A0" w:firstRow="1" w:lastRow="0" w:firstColumn="1" w:lastColumn="0" w:noHBand="0" w:noVBand="1"/>
      </w:tblPr>
      <w:tblGrid>
        <w:gridCol w:w="1941"/>
        <w:gridCol w:w="4543"/>
        <w:gridCol w:w="3558"/>
      </w:tblGrid>
      <w:tr w:rsidR="007E0FE7" w:rsidRPr="007E0FE7" w14:paraId="75C91009" w14:textId="77777777" w:rsidTr="007E0FE7">
        <w:trPr>
          <w:trHeight w:val="35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DE0F9" w14:textId="77777777" w:rsidR="007E0FE7" w:rsidRPr="007E0FE7" w:rsidRDefault="007E0FE7" w:rsidP="007E0FE7">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7E4F" w14:textId="77777777" w:rsidR="007E0FE7" w:rsidRPr="007E0FE7" w:rsidRDefault="007E0FE7" w:rsidP="007E0FE7">
            <w:pPr>
              <w:rPr>
                <w:rFonts w:ascii="Arial" w:eastAsia="Times New Roman" w:hAnsi="Arial" w:cs="Arial"/>
                <w:sz w:val="20"/>
                <w:szCs w:val="20"/>
              </w:rPr>
            </w:pPr>
            <w:r>
              <w:rPr>
                <w:rFonts w:ascii="Arial" w:eastAsia="Times New Roman" w:hAnsi="Arial" w:cs="Arial"/>
                <w:sz w:val="20"/>
                <w:szCs w:val="20"/>
              </w:rPr>
              <w:t>Wingspan (cm</w:t>
            </w:r>
            <w:r w:rsidRPr="007E0FE7">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66BF9" w14:textId="77777777" w:rsidR="007E0FE7" w:rsidRPr="007E0FE7" w:rsidRDefault="007E0FE7" w:rsidP="007E0FE7">
            <w:pPr>
              <w:rPr>
                <w:rFonts w:ascii="Arial" w:eastAsia="Times New Roman" w:hAnsi="Arial" w:cs="Arial"/>
                <w:sz w:val="20"/>
                <w:szCs w:val="20"/>
              </w:rPr>
            </w:pPr>
            <w:r>
              <w:rPr>
                <w:rFonts w:ascii="Arial" w:eastAsia="Times New Roman" w:hAnsi="Arial" w:cs="Arial"/>
                <w:sz w:val="20"/>
                <w:szCs w:val="20"/>
              </w:rPr>
              <w:t>Height (cm</w:t>
            </w:r>
            <w:r w:rsidRPr="007E0FE7">
              <w:rPr>
                <w:rFonts w:ascii="Arial" w:eastAsia="Times New Roman" w:hAnsi="Arial" w:cs="Arial"/>
                <w:sz w:val="20"/>
                <w:szCs w:val="20"/>
              </w:rPr>
              <w:t>)</w:t>
            </w:r>
          </w:p>
        </w:tc>
      </w:tr>
      <w:tr w:rsidR="007E0FE7" w:rsidRPr="007E0FE7" w14:paraId="61D0EB0C" w14:textId="77777777" w:rsidTr="007E0FE7">
        <w:trPr>
          <w:trHeight w:val="35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92EB8" w14:textId="77777777" w:rsidR="007E0FE7" w:rsidRPr="007E0FE7" w:rsidRDefault="007E0FE7" w:rsidP="007E0FE7">
            <w:pPr>
              <w:rPr>
                <w:rFonts w:ascii="Arial" w:eastAsia="Times New Roman" w:hAnsi="Arial" w:cs="Arial"/>
                <w:sz w:val="20"/>
                <w:szCs w:val="20"/>
              </w:rPr>
            </w:pPr>
            <w:r w:rsidRPr="007E0FE7">
              <w:rPr>
                <w:rFonts w:ascii="Arial" w:eastAsia="Times New Roman" w:hAnsi="Arial" w:cs="Arial"/>
                <w:sz w:val="20"/>
                <w:szCs w:val="20"/>
              </w:rPr>
              <w:t>Noah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20FA6"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186.5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F4619"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189</w:t>
            </w:r>
          </w:p>
        </w:tc>
      </w:tr>
      <w:tr w:rsidR="007E0FE7" w:rsidRPr="007E0FE7" w14:paraId="25FBF09D" w14:textId="77777777" w:rsidTr="007E0FE7">
        <w:trPr>
          <w:trHeight w:val="35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60D85" w14:textId="77777777" w:rsidR="007E0FE7" w:rsidRPr="007E0FE7" w:rsidRDefault="007E0FE7" w:rsidP="007E0FE7">
            <w:pPr>
              <w:rPr>
                <w:rFonts w:ascii="Arial" w:eastAsia="Times New Roman" w:hAnsi="Arial" w:cs="Arial"/>
                <w:sz w:val="20"/>
                <w:szCs w:val="20"/>
              </w:rPr>
            </w:pPr>
            <w:r w:rsidRPr="007E0FE7">
              <w:rPr>
                <w:rFonts w:ascii="Arial" w:eastAsia="Times New Roman" w:hAnsi="Arial" w:cs="Arial"/>
                <w:sz w:val="20"/>
                <w:szCs w:val="20"/>
              </w:rPr>
              <w:t>Sully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16FD8"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CAB15"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164</w:t>
            </w:r>
          </w:p>
        </w:tc>
      </w:tr>
      <w:tr w:rsidR="007E0FE7" w:rsidRPr="007E0FE7" w14:paraId="05E898D8" w14:textId="77777777" w:rsidTr="007E0FE7">
        <w:trPr>
          <w:trHeight w:val="35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A826A" w14:textId="77777777" w:rsidR="007E0FE7" w:rsidRPr="007E0FE7" w:rsidRDefault="007E0FE7" w:rsidP="007E0FE7">
            <w:pPr>
              <w:rPr>
                <w:rFonts w:ascii="Arial" w:eastAsia="Times New Roman" w:hAnsi="Arial" w:cs="Arial"/>
                <w:sz w:val="20"/>
                <w:szCs w:val="20"/>
              </w:rPr>
            </w:pPr>
            <w:r w:rsidRPr="007E0FE7">
              <w:rPr>
                <w:rFonts w:ascii="Arial" w:eastAsia="Times New Roman" w:hAnsi="Arial" w:cs="Arial"/>
                <w:sz w:val="20"/>
                <w:szCs w:val="20"/>
              </w:rPr>
              <w:t>Robin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9EC02"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FD7D9"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185</w:t>
            </w:r>
          </w:p>
        </w:tc>
      </w:tr>
      <w:tr w:rsidR="007E0FE7" w:rsidRPr="007E0FE7" w14:paraId="6CF1D19F" w14:textId="77777777" w:rsidTr="007E0FE7">
        <w:trPr>
          <w:trHeight w:val="35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C575B" w14:textId="77777777" w:rsidR="007E0FE7" w:rsidRPr="007E0FE7" w:rsidRDefault="007E0FE7" w:rsidP="007E0FE7">
            <w:pPr>
              <w:rPr>
                <w:rFonts w:ascii="Arial" w:eastAsia="Times New Roman" w:hAnsi="Arial" w:cs="Arial"/>
                <w:sz w:val="20"/>
                <w:szCs w:val="20"/>
              </w:rPr>
            </w:pPr>
            <w:r w:rsidRPr="007E0FE7">
              <w:rPr>
                <w:rFonts w:ascii="Arial" w:eastAsia="Times New Roman" w:hAnsi="Arial" w:cs="Arial"/>
                <w:sz w:val="20"/>
                <w:szCs w:val="20"/>
              </w:rPr>
              <w:t>Tyler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0236F"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504F" w14:textId="77777777" w:rsidR="007E0FE7" w:rsidRPr="007E0FE7" w:rsidRDefault="007E0FE7" w:rsidP="007E0FE7">
            <w:pPr>
              <w:jc w:val="right"/>
              <w:rPr>
                <w:rFonts w:ascii="Arial" w:eastAsia="Times New Roman" w:hAnsi="Arial" w:cs="Arial"/>
                <w:sz w:val="20"/>
                <w:szCs w:val="20"/>
              </w:rPr>
            </w:pPr>
            <w:r w:rsidRPr="007E0FE7">
              <w:rPr>
                <w:rFonts w:ascii="Arial" w:eastAsia="Times New Roman" w:hAnsi="Arial" w:cs="Arial"/>
                <w:sz w:val="20"/>
                <w:szCs w:val="20"/>
              </w:rPr>
              <w:t>169</w:t>
            </w:r>
          </w:p>
        </w:tc>
      </w:tr>
    </w:tbl>
    <w:p w14:paraId="1403A252" w14:textId="77777777" w:rsidR="007E0FE7" w:rsidRDefault="007E0FE7" w:rsidP="00AC2821">
      <w:pPr>
        <w:spacing w:line="480" w:lineRule="auto"/>
      </w:pPr>
    </w:p>
    <w:p w14:paraId="6A76EA72" w14:textId="77777777" w:rsidR="00CF3938" w:rsidRDefault="00CF3938" w:rsidP="00AC2821">
      <w:pPr>
        <w:spacing w:line="480" w:lineRule="auto"/>
      </w:pPr>
    </w:p>
    <w:p w14:paraId="6F0CFC44" w14:textId="77777777" w:rsidR="00AC2821" w:rsidRPr="00AC2821" w:rsidRDefault="007E0FE7" w:rsidP="00CF3938">
      <w:pPr>
        <w:spacing w:line="480" w:lineRule="auto"/>
      </w:pPr>
      <w:r>
        <w:rPr>
          <w:noProof/>
        </w:rPr>
        <mc:AlternateContent>
          <mc:Choice Requires="wps">
            <w:drawing>
              <wp:anchor distT="0" distB="0" distL="114300" distR="114300" simplePos="0" relativeHeight="251660288" behindDoc="0" locked="0" layoutInCell="1" allowOverlap="1" wp14:anchorId="42400674" wp14:editId="2D4465DC">
                <wp:simplePos x="0" y="0"/>
                <wp:positionH relativeFrom="column">
                  <wp:posOffset>2337254</wp:posOffset>
                </wp:positionH>
                <wp:positionV relativeFrom="paragraph">
                  <wp:posOffset>3545840</wp:posOffset>
                </wp:positionV>
                <wp:extent cx="2057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CB2A5A" w14:textId="77777777" w:rsidR="007E0FE7" w:rsidRDefault="007E0FE7">
                            <w:r>
                              <w:t>Wingspan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400674" id="_x0000_t202" coordsize="21600,21600" o:spt="202" path="m0,0l0,21600,21600,21600,21600,0xe">
                <v:stroke joinstyle="miter"/>
                <v:path gradientshapeok="t" o:connecttype="rect"/>
              </v:shapetype>
              <v:shape id="Text Box 5" o:spid="_x0000_s1026" type="#_x0000_t202" style="position:absolute;margin-left:184.05pt;margin-top:279.2pt;width:16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jYhXUCAABZBQAADgAAAGRycy9lMm9Eb2MueG1srFRRbxMxDH5H4j9EeWfXlpaxqtepbBpCmraJ&#10;Du05zSXtiSQOidu78utxcteuDF6GeLlz7M+O/dnO7LK1hu1UiDW4kg/PBpwpJ6Gq3brk3x5v3n3k&#10;LKJwlTDgVMn3KvLL+ds3s8ZP1Qg2YCoVGAVxcdr4km8Q/bQootwoK+IZeOXIqCFYgXQM66IKoqHo&#10;1hSjweBD0UCofACpYiTtdWfk8xxfayXxXuuokJmSU26YvyF/V+lbzGdiug7Cb2rZpyH+IQsrakeX&#10;HkNdCxRsG+o/QtlaBoig8UyCLUDrWqpcA1UzHLyoZrkRXuVaiJzojzTF/xdW3u0eAqurkk84c8JS&#10;ix5Vi+wTtGyS2Gl8nBJo6QmGLampywd9JGUqutXBpj+Vw8hOPO+P3KZgkpSjweR8PCCTJNv78eiC&#10;ZApfPHv7EPGzAsuSUPJAvcuUit1txA56gKTLHNzUxuT+GfebgmJ2GpUHoPdOhXQJZwn3RiUv474q&#10;TQTkvJMij566MoHtBA2NkFI5zCXnuIROKE13v8axxyfXLqvXOB898s3g8Ohsawchs/Qi7er7IWXd&#10;4Ynqk7qTiO2q7Ru8gmpP/Q3Q7Uf08qamJtyKiA8i0EJQ32jJ8Z4+2kBTcuglzjYQfv5Nn/A0p2Tl&#10;rKEFK3n8sRVBcWa+OJrgi+F4nDYyH8aT8xEdwqlldWpxW3sF1I4hPSdeZjHh0RxEHcA+0VuwSLeS&#10;SThJd5ccD+IVdmtPb4lUi0UG0Q56gbdu6WUKnehNI/bYPong+zlEmuA7OKyimL4Yxw6bPB0stgi6&#10;zrOaCO5Y7Ymn/c3T3r816YE4PWfU84s4/wUAAP//AwBQSwMEFAAGAAgAAAAhAPDy1ZrfAAAACwEA&#10;AA8AAABkcnMvZG93bnJldi54bWxMj01Pg0AQhu8m/ofNmHizuyAQSlkao/GqsX4kvW1hCkR2lrDb&#10;gv/e8WRv8/HknWfK7WIHccbJ9440RCsFAql2TU+tho/357schA+GGjM4Qg0/6GFbXV+VpmjcTG94&#10;3oVWcAj5wmjoQhgLKX3doTV+5UYk3h3dZE3gdmplM5mZw+0gY6UyaU1PfKEzIz52WH/vTlbD58tx&#10;/5Wo1/bJpuPsFiXJrqXWtzfLwwZEwCX8w/Cnz+pQsdPBnajxYtBwn+URoxrSNE9AMJGtY54cuIji&#10;BGRVyssfql8AAAD//wMAUEsBAi0AFAAGAAgAAAAhAOSZw8D7AAAA4QEAABMAAAAAAAAAAAAAAAAA&#10;AAAAAFtDb250ZW50X1R5cGVzXS54bWxQSwECLQAUAAYACAAAACEAI7Jq4dcAAACUAQAACwAAAAAA&#10;AAAAAAAAAAAsAQAAX3JlbHMvLnJlbHNQSwECLQAUAAYACAAAACEALEjYhXUCAABZBQAADgAAAAAA&#10;AAAAAAAAAAAsAgAAZHJzL2Uyb0RvYy54bWxQSwECLQAUAAYACAAAACEA8PLVmt8AAAALAQAADwAA&#10;AAAAAAAAAAAAAADNBAAAZHJzL2Rvd25yZXYueG1sUEsFBgAAAAAEAAQA8wAAANkFAAAAAA==&#10;" filled="f" stroked="f">
                <v:textbox>
                  <w:txbxContent>
                    <w:p w14:paraId="13CB2A5A" w14:textId="77777777" w:rsidR="007E0FE7" w:rsidRDefault="007E0FE7">
                      <w:r>
                        <w:t>Wingspan (cm)</w:t>
                      </w:r>
                    </w:p>
                  </w:txbxContent>
                </v:textbox>
              </v:shape>
            </w:pict>
          </mc:Fallback>
        </mc:AlternateContent>
      </w:r>
      <w:r w:rsidR="00CF3938">
        <w:rPr>
          <w:noProof/>
        </w:rPr>
        <mc:AlternateContent>
          <mc:Choice Requires="wps">
            <w:drawing>
              <wp:anchor distT="0" distB="0" distL="114300" distR="114300" simplePos="0" relativeHeight="251659264" behindDoc="0" locked="0" layoutInCell="1" allowOverlap="1" wp14:anchorId="4928D6DE" wp14:editId="3EC7DF1C">
                <wp:simplePos x="0" y="0"/>
                <wp:positionH relativeFrom="column">
                  <wp:posOffset>-294459</wp:posOffset>
                </wp:positionH>
                <wp:positionV relativeFrom="paragraph">
                  <wp:posOffset>-226060</wp:posOffset>
                </wp:positionV>
                <wp:extent cx="344805" cy="2743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4480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047AF8" w14:textId="77777777" w:rsidR="00CF3938" w:rsidRDefault="00CF3938">
                            <w:r>
                              <w:t>Height (cm)</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8D6DE" id="Text Box 2" o:spid="_x0000_s1027" type="#_x0000_t202" style="position:absolute;margin-left:-23.2pt;margin-top:-17.75pt;width:27.15pt;height:3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v7XgCAABjBQAADgAAAGRycy9lMm9Eb2MueG1srFTNThsxEL5X6jtYvpdNllBoxAalIKpKCFBD&#10;xdnx2mRV2+Pak+ymT8/Yuwkp7YWqF3s88814/s8vOmvYRoXYgKv4+GjEmXIS6sY9Vfz7w/WHM84i&#10;ClcLA05VfKsiv5i9f3fe+qkqYQWmVoGRERenra/4CtFPiyLKlbIiHoFXjoQaghVIz/BU1EG0ZN2a&#10;ohyNPhYthNoHkCpG4l71Qj7L9rVWEu+0jgqZqTj5hvkM+Vyms5idi+lTEH7VyMEN8Q9eWNE4+nRv&#10;6kqgYOvQ/GHKNjJABI1HEmwBWjdS5RgomvHoVTSLlfAqx0LJiX6fpvj/zMrbzX1gTV3xkjMnLJXo&#10;QXXIPkPHypSd1scpgRaeYNgRm6q840dipqA7HWy6KRxGcsrzdp/bZEwS83gyORudcCZJVJ5Ojql4&#10;yUzxou1DxC8KLEtExQPVLqdUbG4i9tAdJH3m4LoxJtfPuN8YZLPnqNwAg3YKpHc4U7g1KmkZ901p&#10;SkD2OzFy66lLE9hGUNMIKZXDHHK2S+iE0vT3WxQHfFLtvXqL8l4j/wwO98q2cRByll65Xf/Yuax7&#10;PKX6IO5EYrfscuX39VxCvaUyB+jHJHp53VAtbkTEexFoLqiyNOt4R4c20FYcBoqzFYRff+MnfMXT&#10;WZ6SekujVvH4cy2C4sx8ddTLn8aTSZrN/JicnJb0CIeS5aHEre0lUGHGtFi8zGTCo9mROoB9pK0w&#10;Tx+TSDhJzlUcd+Ql9guAtopU83kG0TR6gTdu4WUynRKdmu2hexTBDx2J1Mu3sBtKMX3VmD02aTqY&#10;rxF0k7s2pbpP7FACmuTc98PWSavi8J1RL7tx9gwAAP//AwBQSwMEFAAGAAgAAAAhAMJ9MXLhAAAA&#10;CQEAAA8AAABkcnMvZG93bnJldi54bWxMj8FOg0AQhu8mvsNmTLy1i1LQIktjNDbxYlrUg7cFRiDu&#10;ziK7LfTtHU96m8l8+ef7881sjTji6HtHCq6WEQik2jU9tQreXp8WtyB80NRo4wgVnNDDpjg/y3XW&#10;uIn2eCxDKziEfKYVdCEMmZS+7tBqv3QDEt8+3Wh14HVsZTPqicOtkddRlEqre+IPnR7wocP6qzxY&#10;Be/Vy8nsh/gj6qfn3bz93pWP21apy4v5/g5EwDn8wfCrz+pQsFPlDtR4YRQsVumKUR7iJAHBxM0a&#10;RKUgXqcJyCKX/xsUPwAAAP//AwBQSwECLQAUAAYACAAAACEA5JnDwPsAAADhAQAAEwAAAAAAAAAA&#10;AAAAAAAAAAAAW0NvbnRlbnRfVHlwZXNdLnhtbFBLAQItABQABgAIAAAAIQAjsmrh1wAAAJQBAAAL&#10;AAAAAAAAAAAAAAAAACwBAABfcmVscy8ucmVsc1BLAQItABQABgAIAAAAIQBgz6/teAIAAGMFAAAO&#10;AAAAAAAAAAAAAAAAACwCAABkcnMvZTJvRG9jLnhtbFBLAQItABQABgAIAAAAIQDCfTFy4QAAAAkB&#10;AAAPAAAAAAAAAAAAAAAAANAEAABkcnMvZG93bnJldi54bWxQSwUGAAAAAAQABADzAAAA3gUAAAAA&#10;" filled="f" stroked="f">
                <v:textbox style="layout-flow:vertical;mso-layout-flow-alt:bottom-to-top">
                  <w:txbxContent>
                    <w:p w14:paraId="34047AF8" w14:textId="77777777" w:rsidR="00CF3938" w:rsidRDefault="00CF3938">
                      <w:r>
                        <w:t>Height (cm)</w:t>
                      </w:r>
                    </w:p>
                  </w:txbxContent>
                </v:textbox>
              </v:shape>
            </w:pict>
          </mc:Fallback>
        </mc:AlternateContent>
      </w:r>
      <w:r w:rsidR="00CF3938">
        <w:rPr>
          <w:noProof/>
        </w:rPr>
        <w:drawing>
          <wp:inline distT="0" distB="0" distL="0" distR="0" wp14:anchorId="14C7148F" wp14:editId="346C6E31">
            <wp:extent cx="5943600" cy="3509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36A946" w14:textId="77777777" w:rsidR="00AC2821" w:rsidRDefault="00AC2821" w:rsidP="009328B6">
      <w:pPr>
        <w:spacing w:line="480" w:lineRule="auto"/>
      </w:pPr>
    </w:p>
    <w:p w14:paraId="2C08C3EA" w14:textId="77777777" w:rsidR="007E0FE7" w:rsidRDefault="007E0FE7" w:rsidP="009328B6">
      <w:pPr>
        <w:spacing w:line="480" w:lineRule="auto"/>
      </w:pPr>
      <w:r>
        <w:tab/>
        <w:t xml:space="preserve">These results do support the hypothesis that </w:t>
      </w:r>
      <w:r>
        <w:rPr>
          <w:i/>
        </w:rPr>
        <w:t>if one person has a longer wingspan than another person, then the person with the longer wingspan will be taller</w:t>
      </w:r>
      <w:r>
        <w:t xml:space="preserve"> because as the height of a person increased so did their wingspan. It was also found that a person’s height has nearly a 1:1 correlation between height and wingspan with a few centimeters of discrepancy. The wingspan did correlate with the height of a person and is supported as it has a correlation coefficient of 0.</w:t>
      </w:r>
      <w:r>
        <w:t>95703864</w:t>
      </w:r>
      <w:r>
        <w:t xml:space="preserve">. </w:t>
      </w:r>
    </w:p>
    <w:p w14:paraId="6750A78C" w14:textId="77777777" w:rsidR="007E0FE7" w:rsidRPr="007E0FE7" w:rsidRDefault="007E0FE7" w:rsidP="009328B6">
      <w:pPr>
        <w:spacing w:line="480" w:lineRule="auto"/>
      </w:pPr>
    </w:p>
    <w:p w14:paraId="1C3880E6" w14:textId="77777777" w:rsidR="00AC2821" w:rsidRDefault="00AC2821" w:rsidP="009328B6">
      <w:pPr>
        <w:spacing w:line="480" w:lineRule="auto"/>
        <w:rPr>
          <w:b/>
        </w:rPr>
      </w:pPr>
      <w:r>
        <w:rPr>
          <w:b/>
        </w:rPr>
        <w:t>Sources:</w:t>
      </w:r>
    </w:p>
    <w:p w14:paraId="3EB5C5A1" w14:textId="77777777" w:rsidR="00AC2821" w:rsidRPr="00AC2821" w:rsidRDefault="00AC2821" w:rsidP="00AC2821">
      <w:pPr>
        <w:rPr>
          <w:rFonts w:ascii="Helvetica Neue" w:eastAsia="Times New Roman" w:hAnsi="Helvetica Neue" w:cs="Times New Roman"/>
          <w:color w:val="000000"/>
          <w:sz w:val="21"/>
          <w:szCs w:val="21"/>
        </w:rPr>
      </w:pPr>
      <w:r w:rsidRPr="00AC2821">
        <w:rPr>
          <w:rFonts w:ascii="Helvetica Neue" w:eastAsia="Times New Roman" w:hAnsi="Helvetica Neue" w:cs="Times New Roman"/>
          <w:color w:val="000000"/>
          <w:sz w:val="21"/>
          <w:szCs w:val="21"/>
        </w:rPr>
        <w:t>“Arm Span VS Height.” </w:t>
      </w:r>
      <w:r w:rsidRPr="00AC2821">
        <w:rPr>
          <w:rFonts w:ascii="Helvetica Neue" w:eastAsia="Times New Roman" w:hAnsi="Helvetica Neue" w:cs="Times New Roman"/>
          <w:i/>
          <w:iCs/>
          <w:color w:val="000000"/>
          <w:sz w:val="21"/>
          <w:szCs w:val="21"/>
        </w:rPr>
        <w:t>Introduction</w:t>
      </w:r>
      <w:r w:rsidRPr="00AC2821">
        <w:rPr>
          <w:rFonts w:ascii="Helvetica Neue" w:eastAsia="Times New Roman" w:hAnsi="Helvetica Neue" w:cs="Times New Roman"/>
          <w:color w:val="000000"/>
          <w:sz w:val="21"/>
          <w:szCs w:val="21"/>
        </w:rPr>
        <w:t>, hs2135statistics.blogspot.com/p/introduction.html.</w:t>
      </w:r>
    </w:p>
    <w:p w14:paraId="5E6B95AA" w14:textId="77777777" w:rsidR="00AC2821" w:rsidRPr="00AC2821" w:rsidRDefault="00AC2821" w:rsidP="00AC2821">
      <w:pPr>
        <w:jc w:val="right"/>
        <w:rPr>
          <w:rFonts w:ascii="Helvetica Neue" w:eastAsia="Times New Roman" w:hAnsi="Helvetica Neue" w:cs="Times New Roman"/>
          <w:color w:val="22A6F2"/>
          <w:sz w:val="18"/>
          <w:szCs w:val="18"/>
        </w:rPr>
      </w:pPr>
    </w:p>
    <w:p w14:paraId="60599557" w14:textId="77777777" w:rsidR="00AC2821" w:rsidRPr="00AC2821" w:rsidRDefault="00AC2821" w:rsidP="009328B6">
      <w:pPr>
        <w:spacing w:line="480" w:lineRule="auto"/>
        <w:rPr>
          <w:b/>
        </w:rPr>
      </w:pPr>
    </w:p>
    <w:sectPr w:rsidR="00AC2821" w:rsidRPr="00AC2821" w:rsidSect="00DB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B6"/>
    <w:rsid w:val="000C2B81"/>
    <w:rsid w:val="001B7C9E"/>
    <w:rsid w:val="005F5BAA"/>
    <w:rsid w:val="007E0FE7"/>
    <w:rsid w:val="009328B6"/>
    <w:rsid w:val="00A36CDA"/>
    <w:rsid w:val="00AC2821"/>
    <w:rsid w:val="00CF3938"/>
    <w:rsid w:val="00DB34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D1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AC2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315">
      <w:bodyDiv w:val="1"/>
      <w:marLeft w:val="0"/>
      <w:marRight w:val="0"/>
      <w:marTop w:val="0"/>
      <w:marBottom w:val="0"/>
      <w:divBdr>
        <w:top w:val="none" w:sz="0" w:space="0" w:color="auto"/>
        <w:left w:val="none" w:sz="0" w:space="0" w:color="auto"/>
        <w:bottom w:val="none" w:sz="0" w:space="0" w:color="auto"/>
        <w:right w:val="none" w:sz="0" w:space="0" w:color="auto"/>
      </w:divBdr>
    </w:div>
    <w:div w:id="729691416">
      <w:bodyDiv w:val="1"/>
      <w:marLeft w:val="0"/>
      <w:marRight w:val="0"/>
      <w:marTop w:val="0"/>
      <w:marBottom w:val="0"/>
      <w:divBdr>
        <w:top w:val="none" w:sz="0" w:space="0" w:color="auto"/>
        <w:left w:val="none" w:sz="0" w:space="0" w:color="auto"/>
        <w:bottom w:val="none" w:sz="0" w:space="0" w:color="auto"/>
        <w:right w:val="none" w:sz="0" w:space="0" w:color="auto"/>
      </w:divBdr>
      <w:divsChild>
        <w:div w:id="1552306722">
          <w:marLeft w:val="720"/>
          <w:marRight w:val="0"/>
          <w:marTop w:val="0"/>
          <w:marBottom w:val="0"/>
          <w:divBdr>
            <w:top w:val="none" w:sz="0" w:space="0" w:color="auto"/>
            <w:left w:val="none" w:sz="0" w:space="0" w:color="auto"/>
            <w:bottom w:val="none" w:sz="0" w:space="0" w:color="auto"/>
            <w:right w:val="none" w:sz="0" w:space="0" w:color="auto"/>
          </w:divBdr>
        </w:div>
        <w:div w:id="197470809">
          <w:marLeft w:val="0"/>
          <w:marRight w:val="0"/>
          <w:marTop w:val="225"/>
          <w:marBottom w:val="0"/>
          <w:divBdr>
            <w:top w:val="none" w:sz="0" w:space="0" w:color="auto"/>
            <w:left w:val="none" w:sz="0" w:space="0" w:color="auto"/>
            <w:bottom w:val="none" w:sz="0" w:space="0" w:color="auto"/>
            <w:right w:val="none" w:sz="0" w:space="0" w:color="auto"/>
          </w:divBdr>
        </w:div>
      </w:divsChild>
    </w:div>
    <w:div w:id="1177815149">
      <w:bodyDiv w:val="1"/>
      <w:marLeft w:val="0"/>
      <w:marRight w:val="0"/>
      <w:marTop w:val="0"/>
      <w:marBottom w:val="0"/>
      <w:divBdr>
        <w:top w:val="none" w:sz="0" w:space="0" w:color="auto"/>
        <w:left w:val="none" w:sz="0" w:space="0" w:color="auto"/>
        <w:bottom w:val="none" w:sz="0" w:space="0" w:color="auto"/>
        <w:right w:val="none" w:sz="0" w:space="0" w:color="auto"/>
      </w:divBdr>
    </w:div>
    <w:div w:id="1591503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Tyler_Katchen/Desktop/Everything/Mat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Wingspan vs Height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ln>
              <a:effectLst/>
            </c:spPr>
            <c:trendlineType val="linear"/>
            <c:dispRSqr val="0"/>
            <c:dispEq val="0"/>
          </c:trendline>
          <c:xVal>
            <c:numRef>
              <c:f>'Correlation Coefficient'!$B$3:$B$26</c:f>
              <c:numCache>
                <c:formatCode>General</c:formatCode>
                <c:ptCount val="24"/>
                <c:pt idx="0">
                  <c:v>186.5</c:v>
                </c:pt>
                <c:pt idx="1">
                  <c:v>169.0</c:v>
                </c:pt>
                <c:pt idx="2">
                  <c:v>180.0</c:v>
                </c:pt>
                <c:pt idx="3">
                  <c:v>175.0</c:v>
                </c:pt>
              </c:numCache>
            </c:numRef>
          </c:xVal>
          <c:yVal>
            <c:numRef>
              <c:f>'Correlation Coefficient'!$C$3:$C$26</c:f>
              <c:numCache>
                <c:formatCode>General</c:formatCode>
                <c:ptCount val="24"/>
                <c:pt idx="0">
                  <c:v>189.0</c:v>
                </c:pt>
                <c:pt idx="1">
                  <c:v>164.0</c:v>
                </c:pt>
                <c:pt idx="2">
                  <c:v>185.0</c:v>
                </c:pt>
                <c:pt idx="3">
                  <c:v>169.0</c:v>
                </c:pt>
              </c:numCache>
            </c:numRef>
          </c:yVal>
          <c:smooth val="0"/>
        </c:ser>
        <c:dLbls>
          <c:showLegendKey val="0"/>
          <c:showVal val="0"/>
          <c:showCatName val="0"/>
          <c:showSerName val="0"/>
          <c:showPercent val="0"/>
          <c:showBubbleSize val="0"/>
        </c:dLbls>
        <c:axId val="-1427548512"/>
        <c:axId val="-1494696464"/>
      </c:scatterChart>
      <c:valAx>
        <c:axId val="-1427548512"/>
        <c:scaling>
          <c:orientation val="minMax"/>
        </c:scaling>
        <c:delete val="0"/>
        <c:axPos val="b"/>
        <c:majorGridlines>
          <c:spPr>
            <a:ln w="9525" cap="flat" cmpd="sng" algn="ctr">
              <a:solidFill>
                <a:schemeClr val="tx2">
                  <a:lumMod val="15000"/>
                  <a:lumOff val="85000"/>
                </a:schemeClr>
              </a:solidFill>
              <a:round/>
            </a:ln>
            <a:effectLst/>
          </c:spPr>
        </c:majorGridlines>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94696464"/>
        <c:crosses val="autoZero"/>
        <c:crossBetween val="midCat"/>
      </c:valAx>
      <c:valAx>
        <c:axId val="-149469646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0"/>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2754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B3F340-E38B-0F47-A8DB-741FFB7A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318</Words>
  <Characters>1815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2017-09-01T01:48:00Z</dcterms:created>
  <dcterms:modified xsi:type="dcterms:W3CDTF">2017-09-01T02:29:00Z</dcterms:modified>
</cp:coreProperties>
</file>