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424" w:rsidRDefault="00E706E9">
      <w:r>
        <w:rPr>
          <w:noProof/>
        </w:rPr>
        <w:drawing>
          <wp:inline distT="0" distB="0" distL="0" distR="0">
            <wp:extent cx="5943600" cy="37077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6E9" w:rsidRDefault="00E706E9"/>
    <w:p w:rsidR="00E706E9" w:rsidRDefault="00E706E9">
      <w:r>
        <w:rPr>
          <w:noProof/>
        </w:rPr>
        <w:drawing>
          <wp:inline distT="0" distB="0" distL="0" distR="0">
            <wp:extent cx="5943600" cy="3237965"/>
            <wp:effectExtent l="19050" t="0" r="0" b="0"/>
            <wp:docPr id="4" name="Picture 4" descr="http://www.rightscale.com/blog/sites/default/files/aws%20vs%20azure%20vs%20google%20cloud%20discounted%20year%20pric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ightscale.com/blog/sites/default/files/aws%20vs%20azure%20vs%20google%20cloud%20discounted%20year%20pric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6E9" w:rsidRPr="00CD6F9B" w:rsidRDefault="00CD6F9B">
      <w:pPr>
        <w:rPr>
          <w:b/>
        </w:rPr>
      </w:pPr>
      <w:r w:rsidRPr="00CD6F9B">
        <w:rPr>
          <w:b/>
        </w:rPr>
        <w:t>http://swvps.com/</w:t>
      </w:r>
    </w:p>
    <w:p w:rsidR="00E706E9" w:rsidRDefault="00E706E9"/>
    <w:sectPr w:rsidR="00E706E9" w:rsidSect="0024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706E9"/>
    <w:rsid w:val="00243424"/>
    <w:rsid w:val="00914F62"/>
    <w:rsid w:val="00CD6F9B"/>
    <w:rsid w:val="00E70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Tich</dc:creator>
  <cp:lastModifiedBy>Tich</cp:lastModifiedBy>
  <cp:revision>2</cp:revision>
  <dcterms:created xsi:type="dcterms:W3CDTF">2017-05-04T23:13:00Z</dcterms:created>
  <dcterms:modified xsi:type="dcterms:W3CDTF">2017-05-04T23:35:00Z</dcterms:modified>
</cp:coreProperties>
</file>