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C32CE" w14:textId="12E57030" w:rsidR="00CE14A0" w:rsidRPr="005722DB" w:rsidRDefault="00EB31E1" w:rsidP="00EB31E1">
      <w:pPr>
        <w:jc w:val="center"/>
        <w:rPr>
          <w:b/>
          <w:bCs/>
          <w:sz w:val="28"/>
          <w:szCs w:val="28"/>
        </w:rPr>
      </w:pPr>
      <w:r w:rsidRPr="005722DB">
        <w:rPr>
          <w:b/>
          <w:bCs/>
          <w:sz w:val="28"/>
          <w:szCs w:val="28"/>
        </w:rPr>
        <w:t>Logie Fast Broadband CiC</w:t>
      </w:r>
    </w:p>
    <w:p w14:paraId="427D50BD" w14:textId="4C52CBD6" w:rsidR="00EB31E1" w:rsidRDefault="00EB31E1" w:rsidP="00EB31E1">
      <w:pPr>
        <w:jc w:val="center"/>
      </w:pPr>
      <w:r w:rsidRPr="005722DB">
        <w:rPr>
          <w:b/>
          <w:bCs/>
          <w:sz w:val="28"/>
          <w:szCs w:val="28"/>
        </w:rPr>
        <w:t>Q and A on the Fast Broadband Upgrade</w:t>
      </w:r>
      <w:r>
        <w:t>.</w:t>
      </w:r>
    </w:p>
    <w:p w14:paraId="1F62A3D7" w14:textId="38C21461" w:rsidR="00D0163A" w:rsidRDefault="00D0163A" w:rsidP="00D0163A">
      <w:r>
        <w:t xml:space="preserve">Present circumstances show the value of reliable high-speed </w:t>
      </w:r>
      <w:r w:rsidR="00F433B8">
        <w:t>internet access</w:t>
      </w:r>
      <w:r>
        <w:t xml:space="preserve"> for social, business and leisure purposes.  A few questions have been asked about this project and answers are given below. </w:t>
      </w:r>
    </w:p>
    <w:p w14:paraId="1C02D305" w14:textId="249607EB" w:rsidR="00EB31E1" w:rsidRPr="00693CDD" w:rsidRDefault="00EB31E1" w:rsidP="006C5B2B">
      <w:pPr>
        <w:pStyle w:val="NoSpacing"/>
        <w:rPr>
          <w:b/>
          <w:bCs/>
        </w:rPr>
      </w:pPr>
      <w:r w:rsidRPr="00693CDD">
        <w:rPr>
          <w:b/>
          <w:bCs/>
        </w:rPr>
        <w:t>Q. What is it?</w:t>
      </w:r>
    </w:p>
    <w:p w14:paraId="623C44DC" w14:textId="258BC312" w:rsidR="00EB31E1" w:rsidRDefault="00EB31E1" w:rsidP="006C5B2B">
      <w:pPr>
        <w:pStyle w:val="NoSpacing"/>
      </w:pPr>
      <w:r>
        <w:t>A. The Logie Community network will be upgraded to provide a 200Mb connections to houses and businesses.</w:t>
      </w:r>
    </w:p>
    <w:p w14:paraId="7DC74002" w14:textId="2CD883AE" w:rsidR="009D5AB2" w:rsidRDefault="009D5AB2" w:rsidP="006C5B2B">
      <w:pPr>
        <w:pStyle w:val="NoSpacing"/>
      </w:pPr>
      <w:r w:rsidRPr="00693CDD">
        <w:rPr>
          <w:b/>
          <w:bCs/>
        </w:rPr>
        <w:t>Q. Who is going to do this?</w:t>
      </w:r>
      <w:r w:rsidRPr="00693CDD">
        <w:rPr>
          <w:b/>
          <w:bCs/>
        </w:rPr>
        <w:br/>
      </w:r>
      <w:r>
        <w:t xml:space="preserve">A. Logie Fast Broadband CIC </w:t>
      </w:r>
      <w:r w:rsidR="006C5B2B">
        <w:t>(LFB CiC)</w:t>
      </w:r>
      <w:r w:rsidR="00495626">
        <w:t>,</w:t>
      </w:r>
      <w:r w:rsidR="006C5B2B">
        <w:t xml:space="preserve"> </w:t>
      </w:r>
      <w:r>
        <w:t>operating</w:t>
      </w:r>
      <w:r w:rsidR="006C5B2B">
        <w:t xml:space="preserve"> as </w:t>
      </w:r>
      <w:r>
        <w:t>a volunteer project group</w:t>
      </w:r>
      <w:r w:rsidR="00495626">
        <w:t>,</w:t>
      </w:r>
      <w:r w:rsidR="00910277">
        <w:t xml:space="preserve"> </w:t>
      </w:r>
      <w:r w:rsidR="00426C51">
        <w:t xml:space="preserve">will manage </w:t>
      </w:r>
      <w:r w:rsidR="00DA2C5C">
        <w:t>various sub-</w:t>
      </w:r>
      <w:r w:rsidR="00426C51">
        <w:t xml:space="preserve">contractors and do some of the work directly. </w:t>
      </w:r>
    </w:p>
    <w:p w14:paraId="47621864" w14:textId="7A4A34CB" w:rsidR="00F433B8" w:rsidRDefault="00F433B8" w:rsidP="006C5B2B">
      <w:pPr>
        <w:pStyle w:val="NoSpacing"/>
      </w:pPr>
      <w:r w:rsidRPr="00F433B8">
        <w:rPr>
          <w:b/>
          <w:bCs/>
        </w:rPr>
        <w:t xml:space="preserve">Q. </w:t>
      </w:r>
      <w:r>
        <w:rPr>
          <w:b/>
          <w:bCs/>
        </w:rPr>
        <w:t>Are</w:t>
      </w:r>
      <w:r w:rsidRPr="00F433B8">
        <w:rPr>
          <w:b/>
          <w:bCs/>
        </w:rPr>
        <w:t xml:space="preserve"> the volunteers paid?</w:t>
      </w:r>
      <w:r w:rsidRPr="00F433B8">
        <w:br/>
      </w:r>
      <w:r>
        <w:t>A. No, they will get their reward in heaven.</w:t>
      </w:r>
    </w:p>
    <w:p w14:paraId="5BFD5BBD" w14:textId="42F76F11" w:rsidR="00EB31E1" w:rsidRPr="00693CDD" w:rsidRDefault="00EB31E1" w:rsidP="006C5B2B">
      <w:pPr>
        <w:pStyle w:val="NoSpacing"/>
        <w:rPr>
          <w:b/>
          <w:bCs/>
        </w:rPr>
      </w:pPr>
      <w:r w:rsidRPr="00693CDD">
        <w:rPr>
          <w:b/>
          <w:bCs/>
        </w:rPr>
        <w:t>Q. W</w:t>
      </w:r>
      <w:r w:rsidR="0015226B">
        <w:rPr>
          <w:b/>
          <w:bCs/>
        </w:rPr>
        <w:t>hat is the time scale for this project</w:t>
      </w:r>
      <w:r w:rsidRPr="00693CDD">
        <w:rPr>
          <w:b/>
          <w:bCs/>
        </w:rPr>
        <w:t>?</w:t>
      </w:r>
    </w:p>
    <w:p w14:paraId="2ABA8D00" w14:textId="3C2BD257" w:rsidR="00EB31E1" w:rsidRDefault="00EB31E1" w:rsidP="006C5B2B">
      <w:pPr>
        <w:pStyle w:val="NoSpacing"/>
      </w:pPr>
      <w:r>
        <w:t xml:space="preserve">A. Progress has been delayed by the Virus outbreak but we hope to start work when conditions permit, i.e. as under the </w:t>
      </w:r>
      <w:r w:rsidR="002F0F85">
        <w:t>“</w:t>
      </w:r>
      <w:r>
        <w:t>new normal</w:t>
      </w:r>
      <w:r w:rsidR="002F0F85">
        <w:t>”</w:t>
      </w:r>
      <w:r>
        <w:t xml:space="preserve"> rules.</w:t>
      </w:r>
    </w:p>
    <w:p w14:paraId="4D2E4C0E" w14:textId="386D35BC" w:rsidR="005722DB" w:rsidRPr="00693CDD" w:rsidRDefault="005722DB" w:rsidP="006C5B2B">
      <w:pPr>
        <w:pStyle w:val="NoSpacing"/>
        <w:rPr>
          <w:b/>
          <w:bCs/>
        </w:rPr>
      </w:pPr>
      <w:r w:rsidRPr="00693CDD">
        <w:rPr>
          <w:b/>
          <w:bCs/>
        </w:rPr>
        <w:t>Q. How will it be funded?</w:t>
      </w:r>
    </w:p>
    <w:p w14:paraId="50B35093" w14:textId="4B443AFA" w:rsidR="005722DB" w:rsidRDefault="005722DB" w:rsidP="006C5B2B">
      <w:pPr>
        <w:pStyle w:val="NoSpacing"/>
      </w:pPr>
      <w:r>
        <w:t xml:space="preserve">A. The scheme is funded by the UK Department of Culture </w:t>
      </w:r>
      <w:r w:rsidR="00312111">
        <w:t>Media</w:t>
      </w:r>
      <w:r w:rsidR="001542D5">
        <w:t xml:space="preserve"> and Sport</w:t>
      </w:r>
      <w:r w:rsidR="00312111">
        <w:t xml:space="preserve">, (DCMS).  Participants </w:t>
      </w:r>
      <w:r w:rsidR="007832A5">
        <w:t>will</w:t>
      </w:r>
      <w:r w:rsidR="00312111">
        <w:t xml:space="preserve"> apply for a DCMS voucher which will meet the cost of their connection and contribute to the network infrastructure costs.  There is no cash benefit to participants. </w:t>
      </w:r>
      <w:r w:rsidR="009D5AB2">
        <w:t xml:space="preserve"> The vouchers will be used to pay your supplier which will be L</w:t>
      </w:r>
      <w:r w:rsidR="00693CDD">
        <w:t>FB</w:t>
      </w:r>
      <w:r w:rsidR="009D5AB2">
        <w:t xml:space="preserve"> CiC.</w:t>
      </w:r>
    </w:p>
    <w:p w14:paraId="67C95691" w14:textId="560A6F5C" w:rsidR="009D5AB2" w:rsidRPr="00693CDD" w:rsidRDefault="009D5AB2" w:rsidP="006C5B2B">
      <w:pPr>
        <w:pStyle w:val="NoSpacing"/>
        <w:rPr>
          <w:b/>
          <w:bCs/>
        </w:rPr>
      </w:pPr>
      <w:r w:rsidRPr="00693CDD">
        <w:rPr>
          <w:b/>
          <w:bCs/>
        </w:rPr>
        <w:t xml:space="preserve">Q. How </w:t>
      </w:r>
      <w:r w:rsidR="00693CDD">
        <w:rPr>
          <w:b/>
          <w:bCs/>
        </w:rPr>
        <w:t>w</w:t>
      </w:r>
      <w:r w:rsidRPr="00693CDD">
        <w:rPr>
          <w:b/>
          <w:bCs/>
        </w:rPr>
        <w:t>ill I apply for a voucher?</w:t>
      </w:r>
    </w:p>
    <w:p w14:paraId="3BE9BFF6" w14:textId="750EAF47" w:rsidR="009D5AB2" w:rsidRDefault="009D5AB2" w:rsidP="006C5B2B">
      <w:pPr>
        <w:pStyle w:val="NoSpacing"/>
      </w:pPr>
      <w:r>
        <w:t xml:space="preserve">A. The process will be operated on your behalf </w:t>
      </w:r>
      <w:r w:rsidR="00693CDD">
        <w:t>by LFB CiC.</w:t>
      </w:r>
    </w:p>
    <w:p w14:paraId="4F672443" w14:textId="59ED963D" w:rsidR="00D0163A" w:rsidRPr="00402284" w:rsidRDefault="00D0163A" w:rsidP="006C5B2B">
      <w:pPr>
        <w:pStyle w:val="NoSpacing"/>
        <w:rPr>
          <w:b/>
          <w:bCs/>
        </w:rPr>
      </w:pPr>
      <w:r w:rsidRPr="00402284">
        <w:rPr>
          <w:b/>
          <w:bCs/>
        </w:rPr>
        <w:t xml:space="preserve">Q. </w:t>
      </w:r>
      <w:r w:rsidR="00402284" w:rsidRPr="00402284">
        <w:rPr>
          <w:b/>
          <w:bCs/>
        </w:rPr>
        <w:t>What will happen to the existing wireless broadband system?</w:t>
      </w:r>
    </w:p>
    <w:p w14:paraId="0AA98C30" w14:textId="0B981525" w:rsidR="00402284" w:rsidRDefault="00402284" w:rsidP="006C5B2B">
      <w:pPr>
        <w:pStyle w:val="NoSpacing"/>
      </w:pPr>
      <w:r>
        <w:t xml:space="preserve">A. We hope that everybody will see the benefits of the new system and go for the upgrade. We are reluctant to operate two </w:t>
      </w:r>
      <w:r w:rsidR="00EE641C">
        <w:t xml:space="preserve">full </w:t>
      </w:r>
      <w:r>
        <w:t xml:space="preserve">systems. </w:t>
      </w:r>
      <w:r w:rsidR="00DA2C5C">
        <w:t xml:space="preserve">We may not be able to connect everybody to the new system, so we will retain as much of the </w:t>
      </w:r>
      <w:r w:rsidR="00EE641C">
        <w:t xml:space="preserve">existing </w:t>
      </w:r>
      <w:r w:rsidR="00DA2C5C">
        <w:t>wireless system as we deem necessary.</w:t>
      </w:r>
    </w:p>
    <w:p w14:paraId="70CBB244" w14:textId="5E08B3B0" w:rsidR="00616B9A" w:rsidRDefault="00616B9A" w:rsidP="006C5B2B">
      <w:pPr>
        <w:pStyle w:val="NoSpacing"/>
      </w:pPr>
      <w:r w:rsidRPr="00616B9A">
        <w:rPr>
          <w:b/>
          <w:bCs/>
        </w:rPr>
        <w:t>Q. Will there be a minimum contract period?</w:t>
      </w:r>
      <w:r>
        <w:rPr>
          <w:b/>
          <w:bCs/>
        </w:rPr>
        <w:br/>
      </w:r>
      <w:r>
        <w:t>A</w:t>
      </w:r>
      <w:r w:rsidRPr="00616B9A">
        <w:t>. Yes, one year as now.</w:t>
      </w:r>
    </w:p>
    <w:p w14:paraId="0EE240EE" w14:textId="7235E105" w:rsidR="009B1800" w:rsidRPr="009B1800" w:rsidRDefault="009B1800" w:rsidP="006C5B2B">
      <w:pPr>
        <w:pStyle w:val="NoSpacing"/>
        <w:rPr>
          <w:b/>
          <w:bCs/>
        </w:rPr>
      </w:pPr>
      <w:r w:rsidRPr="009B1800">
        <w:rPr>
          <w:b/>
          <w:bCs/>
        </w:rPr>
        <w:t>Q. Will the new system work better for streaming to TV?</w:t>
      </w:r>
    </w:p>
    <w:p w14:paraId="18067D52" w14:textId="0841960D" w:rsidR="009B1800" w:rsidRPr="00616B9A" w:rsidRDefault="009B1800" w:rsidP="006C5B2B">
      <w:pPr>
        <w:pStyle w:val="NoSpacing"/>
      </w:pPr>
      <w:r>
        <w:t>A. Yes, it will be much better and work without any buffering.</w:t>
      </w:r>
    </w:p>
    <w:p w14:paraId="1115F85B" w14:textId="6D5E32D6" w:rsidR="00EB31E1" w:rsidRPr="000B3707" w:rsidRDefault="000B3707" w:rsidP="006C5B2B">
      <w:pPr>
        <w:pStyle w:val="NoSpacing"/>
        <w:rPr>
          <w:b/>
          <w:bCs/>
        </w:rPr>
      </w:pPr>
      <w:r w:rsidRPr="000B3707">
        <w:rPr>
          <w:b/>
          <w:bCs/>
        </w:rPr>
        <w:t>Q. What about telephones?</w:t>
      </w:r>
    </w:p>
    <w:p w14:paraId="08CF5831" w14:textId="77777777" w:rsidR="00933870" w:rsidRDefault="000B3707" w:rsidP="00690267">
      <w:pPr>
        <w:pStyle w:val="NoSpacing"/>
        <w:rPr>
          <w:lang w:eastAsia="en-GB"/>
        </w:rPr>
      </w:pPr>
      <w:r>
        <w:t xml:space="preserve">A. You will be able to use the new system for internet telephony </w:t>
      </w:r>
      <w:r w:rsidR="008844DA">
        <w:t xml:space="preserve">via </w:t>
      </w:r>
      <w:proofErr w:type="spellStart"/>
      <w:r w:rsidR="008844DA">
        <w:t>Sipgate</w:t>
      </w:r>
      <w:proofErr w:type="spellEnd"/>
      <w:r w:rsidR="008844DA">
        <w:t xml:space="preserve"> </w:t>
      </w:r>
      <w:r>
        <w:t xml:space="preserve">which is much cheaper than BT.  For </w:t>
      </w:r>
      <w:r w:rsidR="008844DA">
        <w:t>example,</w:t>
      </w:r>
      <w:r w:rsidR="00362B3D">
        <w:t xml:space="preserve"> </w:t>
      </w:r>
      <w:proofErr w:type="spellStart"/>
      <w:r w:rsidR="00362B3D" w:rsidRPr="00362B3D">
        <w:rPr>
          <w:lang w:eastAsia="en-GB"/>
        </w:rPr>
        <w:t>Sipgate</w:t>
      </w:r>
      <w:proofErr w:type="spellEnd"/>
      <w:r w:rsidR="00362B3D" w:rsidRPr="00362B3D">
        <w:rPr>
          <w:lang w:eastAsia="en-GB"/>
        </w:rPr>
        <w:t xml:space="preserve"> </w:t>
      </w:r>
      <w:r w:rsidR="00362B3D">
        <w:rPr>
          <w:lang w:eastAsia="en-GB"/>
        </w:rPr>
        <w:t xml:space="preserve">telephone </w:t>
      </w:r>
      <w:r w:rsidR="00362B3D" w:rsidRPr="00362B3D">
        <w:rPr>
          <w:lang w:eastAsia="en-GB"/>
        </w:rPr>
        <w:t xml:space="preserve">call rates </w:t>
      </w:r>
      <w:r w:rsidR="00C56441">
        <w:rPr>
          <w:lang w:eastAsia="en-GB"/>
        </w:rPr>
        <w:t xml:space="preserve">are </w:t>
      </w:r>
      <w:proofErr w:type="spellStart"/>
      <w:r w:rsidR="00362B3D" w:rsidRPr="00362B3D">
        <w:rPr>
          <w:lang w:eastAsia="en-GB"/>
        </w:rPr>
        <w:t>approx</w:t>
      </w:r>
      <w:proofErr w:type="spellEnd"/>
      <w:r w:rsidR="00362B3D" w:rsidRPr="00362B3D">
        <w:rPr>
          <w:lang w:eastAsia="en-GB"/>
        </w:rPr>
        <w:t xml:space="preserve"> 1.2 pence per min to UK landline</w:t>
      </w:r>
      <w:r w:rsidR="00C56441">
        <w:rPr>
          <w:lang w:eastAsia="en-GB"/>
        </w:rPr>
        <w:t xml:space="preserve">, </w:t>
      </w:r>
      <w:r w:rsidR="00362B3D" w:rsidRPr="00362B3D">
        <w:rPr>
          <w:lang w:eastAsia="en-GB"/>
        </w:rPr>
        <w:t xml:space="preserve">10 ppm to </w:t>
      </w:r>
      <w:r w:rsidR="00237E79">
        <w:rPr>
          <w:lang w:eastAsia="en-GB"/>
        </w:rPr>
        <w:t xml:space="preserve">UK </w:t>
      </w:r>
      <w:r w:rsidR="00362B3D" w:rsidRPr="00362B3D">
        <w:rPr>
          <w:lang w:eastAsia="en-GB"/>
        </w:rPr>
        <w:t>mobiles</w:t>
      </w:r>
      <w:r w:rsidR="00237E79">
        <w:rPr>
          <w:lang w:eastAsia="en-GB"/>
        </w:rPr>
        <w:t xml:space="preserve">, 1.9ppm to USA and </w:t>
      </w:r>
      <w:r w:rsidR="001C4A33">
        <w:rPr>
          <w:lang w:eastAsia="en-GB"/>
        </w:rPr>
        <w:t xml:space="preserve">10/20 ppm </w:t>
      </w:r>
      <w:r w:rsidR="00237E79">
        <w:rPr>
          <w:lang w:eastAsia="en-GB"/>
        </w:rPr>
        <w:t>to Australia. The full t</w:t>
      </w:r>
      <w:r w:rsidR="00362B3D" w:rsidRPr="00362B3D">
        <w:rPr>
          <w:lang w:eastAsia="en-GB"/>
        </w:rPr>
        <w:t xml:space="preserve">ariffs </w:t>
      </w:r>
      <w:r w:rsidR="00237E79">
        <w:rPr>
          <w:lang w:eastAsia="en-GB"/>
        </w:rPr>
        <w:t xml:space="preserve">are seen </w:t>
      </w:r>
      <w:r w:rsidR="00362B3D" w:rsidRPr="00362B3D">
        <w:rPr>
          <w:lang w:eastAsia="en-GB"/>
        </w:rPr>
        <w:t xml:space="preserve">in </w:t>
      </w:r>
      <w:r w:rsidR="00237E79">
        <w:rPr>
          <w:lang w:eastAsia="en-GB"/>
        </w:rPr>
        <w:t>th</w:t>
      </w:r>
      <w:r w:rsidR="00C56441">
        <w:rPr>
          <w:lang w:eastAsia="en-GB"/>
        </w:rPr>
        <w:t>is</w:t>
      </w:r>
      <w:r w:rsidR="00237E79">
        <w:rPr>
          <w:lang w:eastAsia="en-GB"/>
        </w:rPr>
        <w:t xml:space="preserve"> </w:t>
      </w:r>
      <w:r w:rsidR="00362B3D" w:rsidRPr="00362B3D">
        <w:rPr>
          <w:lang w:eastAsia="en-GB"/>
        </w:rPr>
        <w:t xml:space="preserve">link </w:t>
      </w:r>
      <w:hyperlink r:id="rId5" w:tgtFrame="_blank" w:history="1">
        <w:r w:rsidR="00362B3D" w:rsidRPr="00362B3D">
          <w:rPr>
            <w:color w:val="0000FF"/>
            <w:u w:val="single"/>
            <w:lang w:eastAsia="en-GB"/>
          </w:rPr>
          <w:t>https://static.sipgate.com/sipgatebasic/download/sipgate-basic-tariffs.pdf</w:t>
        </w:r>
      </w:hyperlink>
    </w:p>
    <w:p w14:paraId="2BCDD5F3" w14:textId="77777777" w:rsidR="00933870" w:rsidRPr="00690267" w:rsidRDefault="00C70746" w:rsidP="00690267">
      <w:pPr>
        <w:pStyle w:val="NoSpacing"/>
        <w:rPr>
          <w:b/>
          <w:bCs/>
        </w:rPr>
      </w:pPr>
      <w:r w:rsidRPr="00690267">
        <w:rPr>
          <w:b/>
          <w:bCs/>
        </w:rPr>
        <w:t xml:space="preserve">Q. Will I need new equipment to </w:t>
      </w:r>
      <w:r w:rsidR="009A3704" w:rsidRPr="00690267">
        <w:rPr>
          <w:b/>
          <w:bCs/>
        </w:rPr>
        <w:t>use</w:t>
      </w:r>
      <w:r w:rsidRPr="00690267">
        <w:rPr>
          <w:b/>
          <w:bCs/>
        </w:rPr>
        <w:t xml:space="preserve"> the internet telephony?</w:t>
      </w:r>
    </w:p>
    <w:p w14:paraId="2FCB72E7" w14:textId="77777777" w:rsidR="00690267" w:rsidRDefault="00C70746" w:rsidP="00690267">
      <w:pPr>
        <w:pStyle w:val="NoSpacing"/>
      </w:pPr>
      <w:r>
        <w:t xml:space="preserve">A. </w:t>
      </w:r>
      <w:r w:rsidR="000B3707">
        <w:t xml:space="preserve">You will need to purchase a telephone adaptor (£40) to connect to the house router, but you will be able to use any existing handset. You will be allocated a new telephone number, but you can retain </w:t>
      </w:r>
      <w:r w:rsidR="00581C6F">
        <w:t>your</w:t>
      </w:r>
      <w:r w:rsidR="000B3707">
        <w:t xml:space="preserve"> existing number by paying a small monthly fee to BT.  As you will not need to pay the BT line rental, this will be a big saving.</w:t>
      </w:r>
    </w:p>
    <w:p w14:paraId="5CD2822B" w14:textId="41C14D9E" w:rsidR="00974A1B" w:rsidRPr="00690267" w:rsidRDefault="00974A1B" w:rsidP="00690267">
      <w:pPr>
        <w:pStyle w:val="NoSpacing"/>
        <w:rPr>
          <w:rFonts w:ascii="OpenSans-webfont" w:eastAsia="Times New Roman" w:hAnsi="OpenSans-webfont" w:cs="Times New Roman"/>
          <w:b/>
          <w:bCs/>
          <w:color w:val="333333"/>
          <w:sz w:val="24"/>
          <w:szCs w:val="24"/>
          <w:lang w:eastAsia="en-GB"/>
        </w:rPr>
      </w:pPr>
      <w:r w:rsidRPr="00690267">
        <w:rPr>
          <w:b/>
          <w:bCs/>
        </w:rPr>
        <w:t>Q. How</w:t>
      </w:r>
      <w:r w:rsidR="0047430E" w:rsidRPr="00690267">
        <w:rPr>
          <w:b/>
          <w:bCs/>
        </w:rPr>
        <w:t xml:space="preserve"> w</w:t>
      </w:r>
      <w:r w:rsidRPr="00690267">
        <w:rPr>
          <w:b/>
          <w:bCs/>
        </w:rPr>
        <w:t>ill the new</w:t>
      </w:r>
      <w:r w:rsidR="00852809" w:rsidRPr="00690267">
        <w:rPr>
          <w:b/>
          <w:bCs/>
        </w:rPr>
        <w:t xml:space="preserve"> network</w:t>
      </w:r>
      <w:r w:rsidRPr="00690267">
        <w:rPr>
          <w:b/>
          <w:bCs/>
        </w:rPr>
        <w:t xml:space="preserve"> connection enter my property?</w:t>
      </w:r>
    </w:p>
    <w:p w14:paraId="516521D3" w14:textId="4980BE2C" w:rsidR="00974A1B" w:rsidRDefault="00974A1B" w:rsidP="006C5B2B">
      <w:pPr>
        <w:pStyle w:val="NoSpacing"/>
      </w:pPr>
      <w:r>
        <w:t xml:space="preserve">A. We will </w:t>
      </w:r>
      <w:r w:rsidR="0047430E">
        <w:t xml:space="preserve">employ </w:t>
      </w:r>
      <w:r>
        <w:t>a full</w:t>
      </w:r>
      <w:r w:rsidR="0047430E">
        <w:t>y insured contractor for this part of the work.</w:t>
      </w:r>
    </w:p>
    <w:p w14:paraId="6B0C7DD1" w14:textId="14DE2B6E" w:rsidR="00EF34B2" w:rsidRPr="00EF34B2" w:rsidRDefault="00EF34B2" w:rsidP="006C5B2B">
      <w:pPr>
        <w:pStyle w:val="NoSpacing"/>
        <w:rPr>
          <w:b/>
          <w:bCs/>
        </w:rPr>
      </w:pPr>
      <w:r w:rsidRPr="00EF34B2">
        <w:rPr>
          <w:b/>
          <w:bCs/>
        </w:rPr>
        <w:t xml:space="preserve">Q. </w:t>
      </w:r>
      <w:r>
        <w:rPr>
          <w:b/>
          <w:bCs/>
        </w:rPr>
        <w:t>C</w:t>
      </w:r>
      <w:r w:rsidRPr="00EF34B2">
        <w:rPr>
          <w:b/>
          <w:bCs/>
        </w:rPr>
        <w:t>an I keep the BT landline?</w:t>
      </w:r>
    </w:p>
    <w:p w14:paraId="7AD2C91A" w14:textId="6B4A5D8E" w:rsidR="00EF34B2" w:rsidRDefault="00EF34B2" w:rsidP="006C5B2B">
      <w:pPr>
        <w:pStyle w:val="NoSpacing"/>
      </w:pPr>
      <w:r>
        <w:t>A. Yes, if you wish to continue paying BT for it.</w:t>
      </w:r>
    </w:p>
    <w:p w14:paraId="1EF3F165" w14:textId="6434C2D3" w:rsidR="00EF34B2" w:rsidRPr="00EF34B2" w:rsidRDefault="00EF34B2" w:rsidP="006C5B2B">
      <w:pPr>
        <w:pStyle w:val="NoSpacing"/>
        <w:rPr>
          <w:b/>
          <w:bCs/>
        </w:rPr>
      </w:pPr>
      <w:r w:rsidRPr="00EF34B2">
        <w:rPr>
          <w:b/>
          <w:bCs/>
        </w:rPr>
        <w:t>Q. What will be the service charge for the upgraded system?</w:t>
      </w:r>
    </w:p>
    <w:p w14:paraId="5722F962" w14:textId="5C42B38A" w:rsidR="00EF34B2" w:rsidRDefault="00EF34B2" w:rsidP="006C5B2B">
      <w:pPr>
        <w:pStyle w:val="NoSpacing"/>
      </w:pPr>
      <w:r>
        <w:t xml:space="preserve">A. </w:t>
      </w:r>
      <w:r w:rsidR="00371016">
        <w:t>W</w:t>
      </w:r>
      <w:r>
        <w:t>e expect to charge circa £30 pm.</w:t>
      </w:r>
    </w:p>
    <w:p w14:paraId="05EE9B44" w14:textId="2DC722EC" w:rsidR="00064485" w:rsidRDefault="00064485" w:rsidP="006C5B2B">
      <w:pPr>
        <w:pStyle w:val="NoSpacing"/>
      </w:pPr>
    </w:p>
    <w:p w14:paraId="4E600342" w14:textId="77777777" w:rsidR="003454FF" w:rsidRDefault="00064485" w:rsidP="00064485">
      <w:pPr>
        <w:pStyle w:val="NoSpacing"/>
        <w:jc w:val="center"/>
        <w:rPr>
          <w:b/>
          <w:bCs/>
        </w:rPr>
      </w:pPr>
      <w:r w:rsidRPr="00DA769B">
        <w:rPr>
          <w:b/>
          <w:bCs/>
        </w:rPr>
        <w:t>Logie Fast Broadband Community Interest Company</w:t>
      </w:r>
      <w:r w:rsidR="00DA769B">
        <w:rPr>
          <w:b/>
          <w:bCs/>
        </w:rPr>
        <w:t xml:space="preserve">. </w:t>
      </w:r>
    </w:p>
    <w:p w14:paraId="4B937972" w14:textId="7E67A15B" w:rsidR="00064485" w:rsidRPr="00DA769B" w:rsidRDefault="00DA769B" w:rsidP="003454FF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Company </w:t>
      </w:r>
      <w:r w:rsidRPr="00DA769B">
        <w:rPr>
          <w:b/>
          <w:bCs/>
        </w:rPr>
        <w:t>No</w:t>
      </w:r>
      <w:r w:rsidR="00064485" w:rsidRPr="00DA769B">
        <w:rPr>
          <w:b/>
          <w:bCs/>
        </w:rPr>
        <w:t>: SC</w:t>
      </w:r>
      <w:proofErr w:type="gramStart"/>
      <w:r w:rsidR="00064485" w:rsidRPr="00DA769B">
        <w:rPr>
          <w:b/>
          <w:bCs/>
        </w:rPr>
        <w:t>541814</w:t>
      </w:r>
      <w:r w:rsidR="003454FF">
        <w:rPr>
          <w:b/>
          <w:bCs/>
        </w:rPr>
        <w:t xml:space="preserve">  </w:t>
      </w:r>
      <w:r w:rsidR="00064485" w:rsidRPr="00DA769B">
        <w:rPr>
          <w:b/>
          <w:bCs/>
        </w:rPr>
        <w:t>Directors</w:t>
      </w:r>
      <w:proofErr w:type="gramEnd"/>
      <w:r w:rsidR="00064485" w:rsidRPr="00DA769B">
        <w:rPr>
          <w:b/>
          <w:bCs/>
        </w:rPr>
        <w:t>: Angus Annan, Brian Paget, Tom Cox</w:t>
      </w:r>
    </w:p>
    <w:sectPr w:rsidR="00064485" w:rsidRPr="00DA7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web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E1"/>
    <w:rsid w:val="00064485"/>
    <w:rsid w:val="0008508D"/>
    <w:rsid w:val="000B3707"/>
    <w:rsid w:val="000E7160"/>
    <w:rsid w:val="0015226B"/>
    <w:rsid w:val="001542D5"/>
    <w:rsid w:val="001C4A33"/>
    <w:rsid w:val="00237E79"/>
    <w:rsid w:val="002747BE"/>
    <w:rsid w:val="002F0F85"/>
    <w:rsid w:val="00312111"/>
    <w:rsid w:val="003454FF"/>
    <w:rsid w:val="00362B3D"/>
    <w:rsid w:val="00371016"/>
    <w:rsid w:val="003E4C7B"/>
    <w:rsid w:val="00402284"/>
    <w:rsid w:val="00426C51"/>
    <w:rsid w:val="0047430E"/>
    <w:rsid w:val="00495626"/>
    <w:rsid w:val="005722DB"/>
    <w:rsid w:val="00581C6F"/>
    <w:rsid w:val="00616B9A"/>
    <w:rsid w:val="00690267"/>
    <w:rsid w:val="00693CDD"/>
    <w:rsid w:val="006C5B2B"/>
    <w:rsid w:val="007832A5"/>
    <w:rsid w:val="008137B1"/>
    <w:rsid w:val="00852809"/>
    <w:rsid w:val="008844DA"/>
    <w:rsid w:val="00892EDF"/>
    <w:rsid w:val="00910277"/>
    <w:rsid w:val="00933870"/>
    <w:rsid w:val="00974A1B"/>
    <w:rsid w:val="009A3704"/>
    <w:rsid w:val="009B1800"/>
    <w:rsid w:val="009D5AB2"/>
    <w:rsid w:val="00BF5219"/>
    <w:rsid w:val="00C56441"/>
    <w:rsid w:val="00C70746"/>
    <w:rsid w:val="00CE14A0"/>
    <w:rsid w:val="00D0163A"/>
    <w:rsid w:val="00DA2C5C"/>
    <w:rsid w:val="00DA769B"/>
    <w:rsid w:val="00EB31E1"/>
    <w:rsid w:val="00EE641C"/>
    <w:rsid w:val="00EF34B2"/>
    <w:rsid w:val="00F4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B329"/>
  <w15:chartTrackingRefBased/>
  <w15:docId w15:val="{B2799167-B64B-45B3-9B26-7B3E866B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5B2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62B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tatic.sipgate.com/sipgatebasic/download/sipgate-basic-tariff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26894-BBBE-46EC-B92C-4B6AC9667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Annan</dc:creator>
  <cp:keywords/>
  <dc:description/>
  <cp:lastModifiedBy>Craig Bryce</cp:lastModifiedBy>
  <cp:revision>2</cp:revision>
  <cp:lastPrinted>2020-06-02T14:49:00Z</cp:lastPrinted>
  <dcterms:created xsi:type="dcterms:W3CDTF">2020-06-02T14:50:00Z</dcterms:created>
  <dcterms:modified xsi:type="dcterms:W3CDTF">2020-06-02T14:50:00Z</dcterms:modified>
</cp:coreProperties>
</file>