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Sequence #1 - Work Initialize Sequence</w:t>
        <w:br/>
      </w:r>
      <w:r>
        <w:rPr>
          <w:sz w:val="20"/>
        </w:rPr>
        <w:t>작업 시작 전 운전 가능 상태 재검증</w:t>
        <w:br/>
      </w:r>
      <w:r>
        <w:rPr>
          <w:sz w:val="16"/>
        </w:rPr>
        <w:t>CCCIS | Doosan M0609 + OnRobot RG2 | No-Vision Phase</w:t>
      </w:r>
    </w:p>
    <w:p>
      <w:pPr>
        <w:pStyle w:val="Heading1"/>
      </w:pPr>
      <w:r>
        <w:t>1. 목적</w:t>
      </w:r>
    </w:p>
    <w:p>
      <w:r>
        <w:t>START 승인 후 실제 Robot Motion에 진입하기 전에 Robot, HMI 통신, System Recipe, Inspection Recipe 및 Enabled Point를 다시 점검하여 작업 시작 가능 여부를 결정한다.</w:t>
      </w:r>
    </w:p>
    <w:p>
      <w:pPr>
        <w:pStyle w:val="Heading1"/>
      </w:pPr>
      <w:r>
        <w:t>2. 설계 의도</w:t>
      </w:r>
    </w:p>
    <w:p>
      <w:r>
        <w:t>CCCIS는 이전 시점의 정상 상태를 현재도 유효하다고 가정하지 않는다. 따라서 START 시점에 실제 Controller/Robot/Tool 상태를 다시 취득하고, Recipe와 HMI 통신까지 함께 검증한다. Robot Operability Check는 1회성 Gate가 아니라 주요 모션 진입 전 반복 호출할 수 있는 공통 점검으로 설계한다. Initialize의 역할은 Fault를 임의로 자동 해제하는 것이 아니라 이상을 발견하고 작업 시작을 차단하며 원인을 HMI에 전달하는 것이다.</w:t>
      </w:r>
    </w:p>
    <w:p>
      <w:pPr>
        <w:pStyle w:val="Heading1"/>
      </w:pPr>
      <w:r>
        <w:t>3. 진입 조건</w:t>
      </w:r>
    </w:p>
    <w:p>
      <w:pPr>
        <w:pStyle w:val="ListBullet"/>
      </w:pPr>
      <w:r>
        <w:t>Main Work Sequence에서 START Validation이 승인되었을 것.</w:t>
      </w:r>
    </w:p>
    <w:p>
      <w:pPr>
        <w:pStyle w:val="ListBullet"/>
      </w:pPr>
      <w:r>
        <w:t>새 작업 Context로 초기화 가능한 상태일 것.</w:t>
      </w:r>
    </w:p>
    <w:p>
      <w:pPr>
        <w:pStyle w:val="Heading1"/>
      </w:pPr>
      <w:r>
        <w:t>4. Sequence Flow</w:t>
      </w:r>
    </w:p>
    <w:p>
      <w:pPr>
        <w:pStyle w:val="CodeBlock"/>
      </w:pPr>
      <w:r>
        <w:t>START ACCEPTED</w:t>
        <w:br/>
        <w:t xml:space="preserve">   ↓</w:t>
        <w:br/>
        <w:t>Robot Operability Check</w:t>
        <w:br/>
        <w:t xml:space="preserve">   ↓</w:t>
        <w:br/>
        <w:t>HMI Communication Check</w:t>
        <w:br/>
        <w:t xml:space="preserve">   ↓</w:t>
        <w:br/>
        <w:t>System Recipe Validation</w:t>
        <w:br/>
        <w:t xml:space="preserve">   ↓</w:t>
        <w:br/>
        <w:t>Inspection Recipe Validation</w:t>
        <w:br/>
        <w:t xml:space="preserve">   ↓</w:t>
        <w:br/>
        <w:t>Enabled Point Check (&gt;= 1)</w:t>
        <w:br/>
        <w:t xml:space="preserve">   ↓</w:t>
        <w:br/>
        <w:t>ALL VALID?</w:t>
        <w:br/>
        <w:t xml:space="preserve">  ├─ NO</w:t>
        <w:br/>
        <w:t xml:space="preserve">  │    ↓</w:t>
        <w:br/>
        <w:t xml:space="preserve">  │ INIT FAIL</w:t>
        <w:br/>
        <w:t xml:space="preserve">  │    ↓</w:t>
        <w:br/>
        <w:t xml:space="preserve">  │ HMI reason</w:t>
        <w:br/>
        <w:t xml:space="preserve">  │    ↓</w:t>
        <w:br/>
        <w:t xml:space="preserve">  │ SYSTEM_READY</w:t>
        <w:br/>
        <w:t xml:space="preserve">  │</w:t>
        <w:br/>
        <w:t xml:space="preserve">  └─ YES</w:t>
        <w:br/>
        <w:t xml:space="preserve">       ↓</w:t>
        <w:br/>
        <w:t xml:space="preserve"> Robot Operability Re-Check</w:t>
        <w:br/>
        <w:t xml:space="preserve">       ↓</w:t>
        <w:br/>
        <w:t xml:space="preserve">   HOME RETURN</w:t>
      </w:r>
    </w:p>
    <w:p>
      <w:pPr>
        <w:pStyle w:val="Heading1"/>
      </w:pPr>
      <w:r>
        <w:t>5. Flow 용어 설명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E7E6E6"/>
          </w:tcPr>
          <w:p>
            <w:r>
              <w:rPr>
                <w:b/>
                <w:sz w:val="16"/>
              </w:rPr>
              <w:t>용어</w:t>
            </w:r>
          </w:p>
        </w:tc>
        <w:tc>
          <w:tcPr>
            <w:tcW w:type="dxa" w:w="5043"/>
            <w:shd w:fill="E7E6E6"/>
          </w:tcPr>
          <w:p>
            <w:r>
              <w:rPr>
                <w:b/>
                <w:sz w:val="16"/>
              </w:rPr>
              <w:t>설명</w:t>
            </w:r>
          </w:p>
        </w:tc>
      </w:tr>
      <w:tr>
        <w:tc>
          <w:tcPr>
            <w:tcW w:type="dxa" w:w="5043"/>
          </w:tcPr>
          <w:p>
            <w:r>
              <w:rPr>
                <w:sz w:val="16"/>
              </w:rPr>
              <w:t>START ACCEPTED</w:t>
            </w:r>
          </w:p>
        </w:tc>
        <w:tc>
          <w:tcPr>
            <w:tcW w:type="dxa" w:w="5043"/>
          </w:tcPr>
          <w:p>
            <w:r>
              <w:rPr>
                <w:sz w:val="16"/>
              </w:rPr>
              <w:t>Main Work Sequence의 START Validation을 통과하여 Initialize 수행이 허용된 상태.</w:t>
            </w:r>
          </w:p>
        </w:tc>
      </w:tr>
      <w:tr>
        <w:tc>
          <w:tcPr>
            <w:tcW w:type="dxa" w:w="5043"/>
          </w:tcPr>
          <w:p>
            <w:r>
              <w:rPr>
                <w:sz w:val="16"/>
              </w:rPr>
              <w:t>Robot Operability Check</w:t>
            </w:r>
          </w:p>
        </w:tc>
        <w:tc>
          <w:tcPr>
            <w:tcW w:type="dxa" w:w="5043"/>
          </w:tcPr>
          <w:p>
            <w:r>
              <w:rPr>
                <w:sz w:val="16"/>
              </w:rPr>
              <w:t>Controller, Robot, Safety, Position, Tool/TCP 상태를 재취득하여 현재 Motion 수행 가능 여부를 판단하는 공통 Check.</w:t>
            </w:r>
          </w:p>
        </w:tc>
      </w:tr>
      <w:tr>
        <w:tc>
          <w:tcPr>
            <w:tcW w:type="dxa" w:w="5043"/>
          </w:tcPr>
          <w:p>
            <w:r>
              <w:rPr>
                <w:sz w:val="16"/>
              </w:rPr>
              <w:t>HMI Communication Check</w:t>
            </w:r>
          </w:p>
        </w:tc>
        <w:tc>
          <w:tcPr>
            <w:tcW w:type="dxa" w:w="5043"/>
          </w:tcPr>
          <w:p>
            <w:r>
              <w:rPr>
                <w:sz w:val="16"/>
              </w:rPr>
              <w:t>HMI와 명령 및 상태정보를 정상적으로 송수신할 수 있는지 확인하는 단계.</w:t>
            </w:r>
          </w:p>
        </w:tc>
      </w:tr>
      <w:tr>
        <w:tc>
          <w:tcPr>
            <w:tcW w:type="dxa" w:w="5043"/>
          </w:tcPr>
          <w:p>
            <w:r>
              <w:rPr>
                <w:sz w:val="16"/>
              </w:rPr>
              <w:t>System Recipe Validation</w:t>
            </w:r>
          </w:p>
        </w:tc>
        <w:tc>
          <w:tcPr>
            <w:tcW w:type="dxa" w:w="5043"/>
          </w:tcPr>
          <w:p>
            <w:r>
              <w:rPr>
                <w:sz w:val="16"/>
              </w:rPr>
              <w:t>home_pose, work_Access_safe_pose, Boundary 등 시스템 공통 설정의 구조와 유효성을 확인.</w:t>
            </w:r>
          </w:p>
        </w:tc>
      </w:tr>
      <w:tr>
        <w:tc>
          <w:tcPr>
            <w:tcW w:type="dxa" w:w="5043"/>
          </w:tcPr>
          <w:p>
            <w:r>
              <w:rPr>
                <w:sz w:val="16"/>
              </w:rPr>
              <w:t>Inspection Recipe Validation</w:t>
            </w:r>
          </w:p>
        </w:tc>
        <w:tc>
          <w:tcPr>
            <w:tcW w:type="dxa" w:w="5043"/>
          </w:tcPr>
          <w:p>
            <w:r>
              <w:rPr>
                <w:sz w:val="16"/>
              </w:rPr>
              <w:t>각 Point의 ready_pose, entry_pose, entry_direction 등 검사 데이터의 필수값과 정적 조건을 확인.</w:t>
            </w:r>
          </w:p>
        </w:tc>
      </w:tr>
      <w:tr>
        <w:tc>
          <w:tcPr>
            <w:tcW w:type="dxa" w:w="5043"/>
          </w:tcPr>
          <w:p>
            <w:r>
              <w:rPr>
                <w:sz w:val="16"/>
              </w:rPr>
              <w:t>Enabled Point Check</w:t>
            </w:r>
          </w:p>
        </w:tc>
        <w:tc>
          <w:tcPr>
            <w:tcW w:type="dxa" w:w="5043"/>
          </w:tcPr>
          <w:p>
            <w:r>
              <w:rPr>
                <w:sz w:val="16"/>
              </w:rPr>
              <w:t>enabled=true인 검사 Point가 최소 1개 존재하는지 확인.</w:t>
            </w:r>
          </w:p>
        </w:tc>
      </w:tr>
      <w:tr>
        <w:tc>
          <w:tcPr>
            <w:tcW w:type="dxa" w:w="5043"/>
          </w:tcPr>
          <w:p>
            <w:r>
              <w:rPr>
                <w:sz w:val="16"/>
              </w:rPr>
              <w:t>ALL VALID</w:t>
            </w:r>
          </w:p>
        </w:tc>
        <w:tc>
          <w:tcPr>
            <w:tcW w:type="dxa" w:w="5043"/>
          </w:tcPr>
          <w:p>
            <w:r>
              <w:rPr>
                <w:sz w:val="16"/>
              </w:rPr>
              <w:t>모든 Initialize 조건이 정상임을 의미하는 종합 판정.</w:t>
            </w:r>
          </w:p>
        </w:tc>
      </w:tr>
      <w:tr>
        <w:tc>
          <w:tcPr>
            <w:tcW w:type="dxa" w:w="5043"/>
          </w:tcPr>
          <w:p>
            <w:r>
              <w:rPr>
                <w:sz w:val="16"/>
              </w:rPr>
              <w:t>INIT FAIL</w:t>
            </w:r>
          </w:p>
        </w:tc>
        <w:tc>
          <w:tcPr>
            <w:tcW w:type="dxa" w:w="5043"/>
          </w:tcPr>
          <w:p>
            <w:r>
              <w:rPr>
                <w:sz w:val="16"/>
              </w:rPr>
              <w:t>하나 이상의 초기화 조건이 만족되지 않아 실제 작업 시작을 차단한 상태.</w:t>
            </w:r>
          </w:p>
        </w:tc>
      </w:tr>
      <w:tr>
        <w:tc>
          <w:tcPr>
            <w:tcW w:type="dxa" w:w="5043"/>
          </w:tcPr>
          <w:p>
            <w:r>
              <w:rPr>
                <w:sz w:val="16"/>
              </w:rPr>
              <w:t>Robot Operability Re-Check</w:t>
            </w:r>
          </w:p>
        </w:tc>
        <w:tc>
          <w:tcPr>
            <w:tcW w:type="dxa" w:w="5043"/>
          </w:tcPr>
          <w:p>
            <w:r>
              <w:rPr>
                <w:sz w:val="16"/>
              </w:rPr>
              <w:t>Home Return 직전 현재 Robot 상태를 다시 확인하는 방어적 재점검.</w:t>
            </w:r>
          </w:p>
        </w:tc>
      </w:tr>
    </w:tbl>
    <w:p>
      <w:pPr>
        <w:pStyle w:val="Heading1"/>
      </w:pPr>
      <w:r>
        <w:t>6. 세부 동작 및 판단 조건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E7E6E6"/>
          </w:tcPr>
          <w:p>
            <w:r>
              <w:rPr>
                <w:b/>
                <w:sz w:val="16"/>
              </w:rPr>
              <w:t>분류</w:t>
            </w:r>
          </w:p>
        </w:tc>
        <w:tc>
          <w:tcPr>
            <w:tcW w:type="dxa" w:w="5043"/>
            <w:shd w:fill="E7E6E6"/>
          </w:tcPr>
          <w:p>
            <w:r>
              <w:rPr>
                <w:b/>
                <w:sz w:val="16"/>
              </w:rPr>
              <w:t>확인 후보</w:t>
            </w:r>
          </w:p>
        </w:tc>
      </w:tr>
      <w:tr>
        <w:tc>
          <w:tcPr>
            <w:tcW w:type="dxa" w:w="5043"/>
          </w:tcPr>
          <w:p>
            <w:r>
              <w:rPr>
                <w:sz w:val="16"/>
              </w:rPr>
              <w:t>Controller</w:t>
            </w:r>
          </w:p>
        </w:tc>
        <w:tc>
          <w:tcPr>
            <w:tcW w:type="dxa" w:w="5043"/>
          </w:tcPr>
          <w:p>
            <w:r>
              <w:rPr>
                <w:sz w:val="16"/>
              </w:rPr>
              <w:t>Controller 통신 정상</w:t>
            </w:r>
          </w:p>
        </w:tc>
      </w:tr>
      <w:tr>
        <w:tc>
          <w:tcPr>
            <w:tcW w:type="dxa" w:w="5043"/>
          </w:tcPr>
          <w:p>
            <w:r>
              <w:rPr>
                <w:sz w:val="16"/>
              </w:rPr>
              <w:t>Robot</w:t>
            </w:r>
          </w:p>
        </w:tc>
        <w:tc>
          <w:tcPr>
            <w:tcW w:type="dxa" w:w="5043"/>
          </w:tcPr>
          <w:p>
            <w:r>
              <w:rPr>
                <w:sz w:val="16"/>
              </w:rPr>
              <w:t>Robot 운전 가능 상태</w:t>
            </w:r>
          </w:p>
        </w:tc>
      </w:tr>
      <w:tr>
        <w:tc>
          <w:tcPr>
            <w:tcW w:type="dxa" w:w="5043"/>
          </w:tcPr>
          <w:p>
            <w:r>
              <w:rPr>
                <w:sz w:val="16"/>
              </w:rPr>
              <w:t>Servo</w:t>
            </w:r>
          </w:p>
        </w:tc>
        <w:tc>
          <w:tcPr>
            <w:tcW w:type="dxa" w:w="5043"/>
          </w:tcPr>
          <w:p>
            <w:r>
              <w:rPr>
                <w:sz w:val="16"/>
              </w:rPr>
              <w:t>Servo/Motor Motion 가능 상태</w:t>
            </w:r>
          </w:p>
        </w:tc>
      </w:tr>
      <w:tr>
        <w:tc>
          <w:tcPr>
            <w:tcW w:type="dxa" w:w="5043"/>
          </w:tcPr>
          <w:p>
            <w:r>
              <w:rPr>
                <w:sz w:val="16"/>
              </w:rPr>
              <w:t>Safety</w:t>
            </w:r>
          </w:p>
        </w:tc>
        <w:tc>
          <w:tcPr>
            <w:tcW w:type="dxa" w:w="5043"/>
          </w:tcPr>
          <w:p>
            <w:r>
              <w:rPr>
                <w:sz w:val="16"/>
              </w:rPr>
              <w:t>E-Stop 비활성, Safety/Protective Stop 비활성</w:t>
            </w:r>
          </w:p>
        </w:tc>
      </w:tr>
      <w:tr>
        <w:tc>
          <w:tcPr>
            <w:tcW w:type="dxa" w:w="5043"/>
          </w:tcPr>
          <w:p>
            <w:r>
              <w:rPr>
                <w:sz w:val="16"/>
              </w:rPr>
              <w:t>Error</w:t>
            </w:r>
          </w:p>
        </w:tc>
        <w:tc>
          <w:tcPr>
            <w:tcW w:type="dxa" w:w="5043"/>
          </w:tcPr>
          <w:p>
            <w:r>
              <w:rPr>
                <w:sz w:val="16"/>
              </w:rPr>
              <w:t>Robot/Controller blocking fault 없음</w:t>
            </w:r>
          </w:p>
        </w:tc>
      </w:tr>
      <w:tr>
        <w:tc>
          <w:tcPr>
            <w:tcW w:type="dxa" w:w="5043"/>
          </w:tcPr>
          <w:p>
            <w:r>
              <w:rPr>
                <w:sz w:val="16"/>
              </w:rPr>
              <w:t>Position</w:t>
            </w:r>
          </w:p>
        </w:tc>
        <w:tc>
          <w:tcPr>
            <w:tcW w:type="dxa" w:w="5043"/>
          </w:tcPr>
          <w:p>
            <w:r>
              <w:rPr>
                <w:sz w:val="16"/>
              </w:rPr>
              <w:t>Joint Position 및 TCP Pose 정상 취득</w:t>
            </w:r>
          </w:p>
        </w:tc>
      </w:tr>
      <w:tr>
        <w:tc>
          <w:tcPr>
            <w:tcW w:type="dxa" w:w="5043"/>
          </w:tcPr>
          <w:p>
            <w:r>
              <w:rPr>
                <w:sz w:val="16"/>
              </w:rPr>
              <w:t>Tool</w:t>
            </w:r>
          </w:p>
        </w:tc>
        <w:tc>
          <w:tcPr>
            <w:tcW w:type="dxa" w:w="5043"/>
          </w:tcPr>
          <w:p>
            <w:r>
              <w:rPr>
                <w:sz w:val="16"/>
              </w:rPr>
              <w:t>RG2 통신 및 상태 취득 가능</w:t>
            </w:r>
          </w:p>
        </w:tc>
      </w:tr>
      <w:tr>
        <w:tc>
          <w:tcPr>
            <w:tcW w:type="dxa" w:w="5043"/>
          </w:tcPr>
          <w:p>
            <w:r>
              <w:rPr>
                <w:sz w:val="16"/>
              </w:rPr>
              <w:t>Configuration</w:t>
            </w:r>
          </w:p>
        </w:tc>
        <w:tc>
          <w:tcPr>
            <w:tcW w:type="dxa" w:w="5043"/>
          </w:tcPr>
          <w:p>
            <w:r>
              <w:rPr>
                <w:sz w:val="16"/>
              </w:rPr>
              <w:t>의도한 Tool/TCP 설정 유효</w:t>
            </w:r>
          </w:p>
        </w:tc>
      </w:tr>
    </w:tbl>
    <w:p>
      <w:r>
        <w:t>Static Recipe Validation에서는 필수 필드, 데이터 형식, Boundary 조건, zero entry_direction 등을 확인할 수 있으나 실제 Collision-free path를 증명하지는 않는다.</w:t>
      </w:r>
    </w:p>
    <w:p>
      <w:pPr>
        <w:pStyle w:val="Heading1"/>
      </w:pPr>
      <w:r>
        <w:t>7. 정상 종료 조건</w:t>
      </w:r>
    </w:p>
    <w:p>
      <w:r>
        <w:t>모든 Initialize Check가 PASS하고 Home Return 호출 직전 Robot Operability Re-Check까지 정상인 경우 하위 Home Return Sequence로 제어를 넘긴다.</w:t>
      </w:r>
    </w:p>
    <w:p>
      <w:pPr>
        <w:pStyle w:val="Heading1"/>
      </w:pPr>
      <w:r>
        <w:t>8. 비정상 / 예외 처리</w:t>
      </w:r>
    </w:p>
    <w:p>
      <w:pPr>
        <w:pStyle w:val="ListBullet"/>
      </w:pPr>
      <w:r>
        <w:t>HMI 통신 이상: START 실패, 실제 작업 시작 금지.</w:t>
      </w:r>
    </w:p>
    <w:p>
      <w:pPr>
        <w:pStyle w:val="ListBullet"/>
      </w:pPr>
      <w:r>
        <w:t>Recipe Validation 실패: 해당 사유를 HMI에 전달하고 작업 시작 금지.</w:t>
      </w:r>
    </w:p>
    <w:p>
      <w:pPr>
        <w:pStyle w:val="ListBullet"/>
      </w:pPr>
      <w:r>
        <w:t>Robot Operability 실패: 자동 Fault Reset을 수행하지 않고 원인을 보고한 뒤 작업 시작 금지.</w:t>
      </w:r>
    </w:p>
    <w:p>
      <w:pPr>
        <w:pStyle w:val="Heading1"/>
      </w:pPr>
      <w:r>
        <w:t>9. 상위·하위 Sequence Interface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E7E6E6"/>
          </w:tcPr>
          <w:p>
            <w:r>
              <w:rPr>
                <w:b/>
                <w:sz w:val="16"/>
              </w:rPr>
              <w:t>구분</w:t>
            </w:r>
          </w:p>
        </w:tc>
        <w:tc>
          <w:tcPr>
            <w:tcW w:type="dxa" w:w="5043"/>
            <w:shd w:fill="E7E6E6"/>
          </w:tcPr>
          <w:p>
            <w:r>
              <w:rPr>
                <w:b/>
                <w:sz w:val="16"/>
              </w:rPr>
              <w:t>대상</w:t>
            </w:r>
          </w:p>
        </w:tc>
      </w:tr>
      <w:tr>
        <w:tc>
          <w:tcPr>
            <w:tcW w:type="dxa" w:w="5043"/>
          </w:tcPr>
          <w:p>
            <w:r>
              <w:rPr>
                <w:sz w:val="16"/>
              </w:rPr>
              <w:t>상위</w:t>
            </w:r>
          </w:p>
        </w:tc>
        <w:tc>
          <w:tcPr>
            <w:tcW w:type="dxa" w:w="5043"/>
          </w:tcPr>
          <w:p>
            <w:r>
              <w:rPr>
                <w:sz w:val="16"/>
              </w:rPr>
              <w:t>Main Work Sequence</w:t>
            </w:r>
          </w:p>
        </w:tc>
      </w:tr>
      <w:tr>
        <w:tc>
          <w:tcPr>
            <w:tcW w:type="dxa" w:w="5043"/>
          </w:tcPr>
          <w:p>
            <w:r>
              <w:rPr>
                <w:sz w:val="16"/>
              </w:rPr>
              <w:t>하위/공통</w:t>
            </w:r>
          </w:p>
        </w:tc>
        <w:tc>
          <w:tcPr>
            <w:tcW w:type="dxa" w:w="5043"/>
          </w:tcPr>
          <w:p>
            <w:r>
              <w:rPr>
                <w:sz w:val="16"/>
              </w:rPr>
              <w:t>Robot Operability Check, Recipe Validators, Home Return Sequence</w:t>
            </w:r>
          </w:p>
        </w:tc>
      </w:tr>
    </w:tbl>
    <w:p>
      <w:pPr>
        <w:pStyle w:val="Heading1"/>
      </w:pPr>
      <w:r>
        <w:t>10. TBD / 검증 필요사항</w:t>
      </w:r>
    </w:p>
    <w:p>
      <w:pPr>
        <w:pStyle w:val="ListBullet"/>
      </w:pPr>
      <w:r>
        <w:t>M0609/DRL의 실제 Robot State/Fault/Safety API와 각 Operability 항목 매핑</w:t>
      </w:r>
    </w:p>
    <w:p>
      <w:pPr>
        <w:pStyle w:val="ListBullet"/>
      </w:pPr>
      <w:r>
        <w:t>HMI Heartbeat 주기 및 통신 Timeout</w:t>
      </w:r>
    </w:p>
    <w:p>
      <w:pPr>
        <w:pStyle w:val="ListBullet"/>
      </w:pPr>
      <w:r>
        <w:t>Limit Boundary 상세 정의</w:t>
      </w:r>
    </w:p>
    <w:sectPr w:rsidR="00FC693F" w:rsidRPr="0006063C" w:rsidSect="00034616">
      <w:pgSz w:w="12240" w:h="15840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DejaVu Sans Mono" w:hAnsi="DejaVu Sans Mono" w:eastAsia="Noto Sans CJK KR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