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1F18"/>
          <w:sz w:val="52"/>
          <w:szCs w:val="52"/>
        </w:rPr>
        <w:t xml:space="preserve">McCRAY INVESTMENTS</w:t>
      </w:r>
    </w:p>
    <w:p>
      <w:pPr>
        <w:spacing w:after="80" w:before="0"/>
        <w:jc w:val="center"/>
      </w:pPr>
      <w:r>
        <w:rPr>
          <w:rFonts w:ascii="Arial" w:cs="Arial" w:eastAsia="Arial" w:hAnsi="Arial"/>
          <w:color w:val="1F4236"/>
          <w:sz w:val="36"/>
          <w:szCs w:val="36"/>
        </w:rPr>
        <w:t xml:space="preserve">Facebook Marketplace Playbook</w:t>
      </w:r>
    </w:p>
    <w:p>
      <w:pPr>
        <w:spacing w:after="480" w:before="0"/>
        <w:jc w:val="center"/>
      </w:pPr>
      <w:r>
        <w:rPr>
          <w:rFonts w:ascii="Arial" w:cs="Arial" w:eastAsia="Arial" w:hAnsi="Arial"/>
          <w:i/>
          <w:iCs/>
          <w:color w:val="C9A961"/>
          <w:sz w:val="26"/>
          <w:szCs w:val="26"/>
        </w:rPr>
        <w:t xml:space="preserve">VA Edition — MJ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8"/>
              <w:bottom w:val="single" w:color="C9A961" w:sz="8"/>
              <w:right w:val="single" w:color="C9A961" w:sz="8"/>
            </w:tcBorders>
            <w:shd w:fill="0D1F18" w:val="clear"/>
            <w:tcMar>
              <w:top w:type="dxa" w:w="240"/>
              <w:left w:type="dxa" w:w="360"/>
              <w:bottom w:type="dxa" w:w="240"/>
              <w:right w:type="dxa" w:w="360"/>
            </w:tcMar>
          </w:tcPr>
          <w:p>
            <w:pPr>
              <w:spacing w:after="60" w:before="60"/>
              <w:jc w:val="center"/>
            </w:pPr>
            <w:r>
              <w:rPr>
                <w:rFonts w:ascii="Arial" w:cs="Arial" w:eastAsia="Arial" w:hAnsi="Arial"/>
                <w:b/>
                <w:bCs/>
                <w:color w:val="C9A961"/>
                <w:sz w:val="24"/>
                <w:szCs w:val="24"/>
              </w:rPr>
              <w:t xml:space="preserve">Your Role</w:t>
            </w:r>
          </w:p>
          <w:p>
            <w:pPr>
              <w:spacing w:after="40" w:before="40"/>
              <w:jc w:val="center"/>
            </w:pPr>
            <w:r>
              <w:rPr>
                <w:rFonts w:ascii="Arial" w:cs="Arial" w:eastAsia="Arial" w:hAnsi="Arial"/>
                <w:color w:val="FFFFFF"/>
                <w:sz w:val="22"/>
                <w:szCs w:val="22"/>
              </w:rPr>
              <w:t xml:space="preserve">Post daily listings on Facebook Marketplace using the scripts in this document.</w:t>
            </w:r>
          </w:p>
          <w:p>
            <w:pPr>
              <w:spacing w:after="40" w:before="40"/>
              <w:jc w:val="center"/>
            </w:pPr>
            <w:r>
              <w:rPr>
                <w:rFonts w:ascii="Arial" w:cs="Arial" w:eastAsia="Arial" w:hAnsi="Arial"/>
                <w:color w:val="FFFFFF"/>
                <w:sz w:val="22"/>
                <w:szCs w:val="22"/>
              </w:rPr>
              <w:t xml:space="preserve">Drive all interested buyers to the landing page link in each listing.</w:t>
            </w:r>
          </w:p>
          <w:p>
            <w:pPr>
              <w:spacing w:after="40" w:before="40"/>
              <w:jc w:val="center"/>
            </w:pPr>
            <w:r>
              <w:rPr>
                <w:rFonts w:ascii="Arial" w:cs="Arial" w:eastAsia="Arial" w:hAnsi="Arial"/>
                <w:color w:val="FFFFFF"/>
                <w:sz w:val="22"/>
                <w:szCs w:val="22"/>
              </w:rPr>
              <w:t xml:space="preserve">Do NOT negotiate, quote prices, or answer detailed questions via DM.</w:t>
            </w:r>
          </w:p>
          <w:p>
            <w:pPr>
              <w:spacing w:after="60" w:before="40"/>
              <w:jc w:val="center"/>
            </w:pPr>
            <w:r>
              <w:rPr>
                <w:rFonts w:ascii="Arial" w:cs="Arial" w:eastAsia="Arial" w:hAnsi="Arial"/>
                <w:color w:val="FFFFFF"/>
                <w:sz w:val="22"/>
                <w:szCs w:val="22"/>
              </w:rPr>
              <w:t xml:space="preserve">Tasha handles all conversations after the link is clicked.</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1 — Your Commission</w:t>
      </w:r>
    </w:p>
    <w:p>
      <w:pPr>
        <w:spacing w:after="60" w:before="60"/>
      </w:pPr>
      <w:r>
        <w:rPr>
          <w:rFonts w:ascii="Arial" w:cs="Arial" w:eastAsia="Arial" w:hAnsi="Arial"/>
          <w:sz w:val="22"/>
          <w:szCs w:val="22"/>
        </w:rPr>
        <w:t xml:space="preserve">You earn 10% of the sale price for every property that sells as a direct result of your Facebook Marketplace post.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Commission Schedule: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Florence lots (805 Walnut, 304 Fifth, 301 First)  .......  $1,490 – $2,100 per sale</w:t>
            </w:r>
          </w:p>
          <w:p>
            <w:pPr>
              <w:spacing w:after="40" w:before="40"/>
            </w:pPr>
            <w:r>
              <w:rPr>
                <w:rFonts w:ascii="Arial" w:cs="Arial" w:eastAsia="Arial" w:hAnsi="Arial"/>
                <w:sz w:val="22"/>
                <w:szCs w:val="22"/>
              </w:rPr>
              <w:t xml:space="preserve">Lake City individual lots (Gladys / Belks)  .................  $1,490 per sale</w:t>
            </w:r>
          </w:p>
          <w:p>
            <w:pPr>
              <w:spacing w:after="40" w:before="40"/>
            </w:pPr>
            <w:r>
              <w:rPr>
                <w:rFonts w:ascii="Arial" w:cs="Arial" w:eastAsia="Arial" w:hAnsi="Arial"/>
                <w:sz w:val="22"/>
                <w:szCs w:val="22"/>
              </w:rPr>
              <w:t xml:space="preserve">Lake City bundle (all 6 lots)  .........................................  $7,490 per sale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Commission is paid once the buyer's down payment or cash payment clears.</w:t>
            </w:r>
          </w:p>
          <w:p>
            <w:pPr>
              <w:spacing w:after="40" w:before="40"/>
            </w:pPr>
            <w:r>
              <w:rPr>
                <w:rFonts w:ascii="Arial" w:cs="Arial" w:eastAsia="Arial" w:hAnsi="Arial"/>
                <w:sz w:val="22"/>
                <w:szCs w:val="22"/>
              </w:rPr>
              <w:t xml:space="preserve">Tasha will notify you when a sale is confirmed and traceable to your post.</w:t>
            </w:r>
          </w:p>
        </w:tc>
      </w:tr>
    </w:tbl>
    <w:p>
      <w:r>
        <w:t xml:space="preserve"/>
      </w:r>
    </w:p>
    <w:p>
      <w:pPr>
        <w:spacing w:after="60" w:before="60"/>
      </w:pPr>
      <w:r>
        <w:rPr>
          <w:rFonts w:ascii="Arial" w:cs="Arial" w:eastAsia="Arial" w:hAnsi="Arial"/>
          <w:sz w:val="22"/>
          <w:szCs w:val="22"/>
        </w:rPr>
        <w:t xml:space="preserve">To track attribution: every person who DMs you gets directed to the specific landing page link for that property. If they submit the form, their lead is logged automatically in Tasha's system with the property they came from.</w:t>
      </w:r>
    </w:p>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2 — Property Directory &amp; Links</w:t>
      </w:r>
    </w:p>
    <w:p>
      <w:pPr>
        <w:spacing w:after="60" w:before="60"/>
      </w:pPr>
      <w:r>
        <w:rPr>
          <w:rFonts w:ascii="Arial" w:cs="Arial" w:eastAsia="Arial" w:hAnsi="Arial"/>
          <w:sz w:val="22"/>
          <w:szCs w:val="22"/>
        </w:rPr>
        <w:t xml:space="preserve">Use the correct link for each property when posting. Do not mix them up — the links track which leads came from which listing.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Marketplace Title</w:t>
            </w:r>
          </w:p>
        </w:tc>
        <w:tc>
          <w:tcPr>
            <w:tcW w:type="dxa" w:w="368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Landing Page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805 Walnut 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Financing — Land Florence SC $2,500 Down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mccrayinvestments.com/florence-walnut</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304 S Fifth St</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Owner Financing — Double Lot Florence SC $2,500 Down</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mccrayinvestments.com/florence-fifth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301 S First 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Lot Florence County SC — $2,500 Down Owner Finance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mccrayinvestments.com/florence-first</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Gladys St L63</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mccrayinvestments.com/lake-city-gladys-l63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Gladys St L64</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mccrayinvestments.com/lake-city-gladys-l64</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Gladys St L65</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mccrayinvestments.com/lake-city-gladys-l65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Belks Green L67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mccrayinvestments.com/lake-city-belks-l67</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Belks Green L68</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mccrayinvestments.com/lake-city-belks-l68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Belks Green L77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Cleared Lot Lake City SC — Manufactured Home OK $2,500 Down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mccrayinvestments.com/lake-city-belks-l77</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3 — Daily Posting Schedule</w:t>
      </w:r>
    </w:p>
    <w:p>
      <w:pPr>
        <w:spacing w:after="60" w:before="60"/>
      </w:pPr>
      <w:r>
        <w:rPr>
          <w:rFonts w:ascii="Arial" w:cs="Arial" w:eastAsia="Arial" w:hAnsi="Arial"/>
          <w:sz w:val="22"/>
          <w:szCs w:val="22"/>
        </w:rPr>
        <w:t xml:space="preserve">Post ONE listing per day. Rotate through the properties in this order, then repeat the cycle. Facebook Marketplace favors fresh listings so consistency is more important than volume.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88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Property to Post</w:t>
            </w:r>
          </w:p>
        </w:tc>
        <w:tc>
          <w:tcPr>
            <w:tcW w:type="dxa" w:w="504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805 Walnut St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Florence — corner lot, city limits, utilities available</w:t>
            </w:r>
          </w:p>
        </w:tc>
      </w:tr>
      <w:tr>
        <w:tc>
          <w:tcPr>
            <w:tcW w:type="dxa" w:w="14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Day 2</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304 S Fifth St</w:t>
            </w:r>
          </w:p>
        </w:tc>
        <w:tc>
          <w:tcPr>
            <w:tcW w:type="dxa" w:w="50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Florence — largest lot, up to 2 mobile homes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Gladys St L63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Day 4</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Gladys St L64</w:t>
            </w:r>
          </w:p>
        </w:tc>
        <w:tc>
          <w:tcPr>
            <w:tcW w:type="dxa" w:w="50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Belks Green L67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Day 6</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301 S First St</w:t>
            </w:r>
          </w:p>
        </w:tc>
        <w:tc>
          <w:tcPr>
            <w:tcW w:type="dxa" w:w="50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Florence County — .47 acres, 2 mobile homes, flood zone disclosed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Gladys St L65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Day 8</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Belks Green L68</w:t>
            </w:r>
          </w:p>
        </w:tc>
        <w:tc>
          <w:tcPr>
            <w:tcW w:type="dxa" w:w="50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Belks Green L77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Lake City — cleared, graded, manufactured home OK</w:t>
            </w:r>
          </w:p>
        </w:tc>
      </w:tr>
      <w:tr>
        <w:tc>
          <w:tcPr>
            <w:tcW w:type="dxa" w:w="14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Day 10+</w:t>
            </w:r>
          </w:p>
        </w:tc>
        <w:tc>
          <w:tcPr>
            <w:tcW w:type="dxa" w:w="28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Restart cycle</w:t>
            </w:r>
          </w:p>
        </w:tc>
        <w:tc>
          <w:tcPr>
            <w:tcW w:type="dxa" w:w="504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sz w:val="20"/>
                <w:szCs w:val="20"/>
              </w:rPr>
              <w:t xml:space="preserve">Begin again at Day 1 — update photos if possible</w:t>
            </w:r>
          </w:p>
        </w:tc>
      </w:tr>
    </w:tbl>
    <w:p>
      <w:r>
        <w:t xml:space="preserve"/>
      </w:r>
    </w:p>
    <w:p>
      <w:pPr>
        <w:spacing w:after="60" w:before="60"/>
      </w:pPr>
      <w:r>
        <w:rPr>
          <w:rFonts w:ascii="Arial" w:cs="Arial" w:eastAsia="Arial" w:hAnsi="Arial"/>
          <w:sz w:val="22"/>
          <w:szCs w:val="22"/>
        </w:rPr>
        <w:t xml:space="preserve">Tip: Post in the morning between 7–9 AM or in the evening 6–8 PM for maximum visibility.</w:t>
      </w:r>
    </w:p>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4 — How to Post on Facebook Marketplace</w:t>
      </w:r>
    </w:p>
    <w:p>
      <w:pPr>
        <w:spacing w:after="60" w:before="60"/>
      </w:pPr>
      <w:r>
        <w:rPr>
          <w:rFonts w:ascii="Arial" w:cs="Arial" w:eastAsia="Arial" w:hAnsi="Arial"/>
          <w:sz w:val="22"/>
          <w:szCs w:val="22"/>
        </w:rPr>
        <w:t xml:space="preserve">Follow these steps exactly every time you post a new listing.</w:t>
      </w:r>
    </w:p>
    <w:p>
      <w:r>
        <w:t xml:space="preserve"/>
      </w:r>
    </w:p>
    <w:p>
      <w:pPr>
        <w:pStyle w:val="Heading2"/>
        <w:spacing w:after="80" w:before="280"/>
      </w:pPr>
      <w:r>
        <w:rPr>
          <w:rFonts w:ascii="Arial" w:cs="Arial" w:eastAsia="Arial" w:hAnsi="Arial"/>
          <w:b/>
          <w:bCs/>
          <w:color w:val="1F4236"/>
          <w:sz w:val="28"/>
          <w:szCs w:val="28"/>
        </w:rPr>
        <w:t xml:space="preserve">Step-by-Step Posting Instructions</w:t>
      </w:r>
    </w:p>
    <w:p>
      <w:pPr>
        <w:pStyle w:val="ListParagraph"/>
        <w:numPr>
          <w:ilvl w:val="0"/>
          <w:numId w:val="2"/>
        </w:numPr>
        <w:spacing w:after="40" w:before="40"/>
      </w:pPr>
      <w:r>
        <w:rPr>
          <w:rFonts w:ascii="Arial" w:cs="Arial" w:eastAsia="Arial" w:hAnsi="Arial"/>
          <w:sz w:val="22"/>
          <w:szCs w:val="22"/>
        </w:rPr>
        <w:t xml:space="preserve">Open Facebook on your phone or desktop and tap the Marketplace icon (storefront icon in the bottom nav or left sidebar).</w:t>
      </w:r>
    </w:p>
    <w:p>
      <w:pPr>
        <w:pStyle w:val="ListParagraph"/>
        <w:numPr>
          <w:ilvl w:val="0"/>
          <w:numId w:val="2"/>
        </w:numPr>
        <w:spacing w:after="40" w:before="40"/>
      </w:pPr>
      <w:r>
        <w:rPr>
          <w:rFonts w:ascii="Arial" w:cs="Arial" w:eastAsia="Arial" w:hAnsi="Arial"/>
          <w:sz w:val="22"/>
          <w:szCs w:val="22"/>
        </w:rPr>
        <w:t xml:space="preserve">Tap "Create new listing" then select "Item for sale."</w:t>
      </w:r>
    </w:p>
    <w:p>
      <w:pPr>
        <w:pStyle w:val="ListParagraph"/>
        <w:numPr>
          <w:ilvl w:val="0"/>
          <w:numId w:val="2"/>
        </w:numPr>
        <w:spacing w:after="40" w:before="40"/>
      </w:pPr>
      <w:r>
        <w:rPr>
          <w:rFonts w:ascii="Arial" w:cs="Arial" w:eastAsia="Arial" w:hAnsi="Arial"/>
          <w:sz w:val="22"/>
          <w:szCs w:val="22"/>
        </w:rPr>
        <w:t xml:space="preserve">Upload photos — use the photos from the property folder Tasha shares with you. Upload the map screenshot first (this becomes the cover photo), then the lot photos.</w:t>
      </w:r>
    </w:p>
    <w:p>
      <w:pPr>
        <w:pStyle w:val="ListParagraph"/>
        <w:numPr>
          <w:ilvl w:val="0"/>
          <w:numId w:val="2"/>
        </w:numPr>
        <w:spacing w:after="40" w:before="40"/>
      </w:pPr>
      <w:r>
        <w:rPr>
          <w:rFonts w:ascii="Arial" w:cs="Arial" w:eastAsia="Arial" w:hAnsi="Arial"/>
          <w:sz w:val="22"/>
          <w:szCs w:val="22"/>
        </w:rPr>
        <w:t xml:space="preserve">Enter the Title exactly as written in the Property Directory in Section 2.</w:t>
      </w:r>
    </w:p>
    <w:p>
      <w:pPr>
        <w:pStyle w:val="ListParagraph"/>
        <w:numPr>
          <w:ilvl w:val="0"/>
          <w:numId w:val="2"/>
        </w:numPr>
        <w:spacing w:after="40" w:before="40"/>
      </w:pPr>
      <w:r>
        <w:rPr>
          <w:rFonts w:ascii="Arial" w:cs="Arial" w:eastAsia="Arial" w:hAnsi="Arial"/>
          <w:sz w:val="22"/>
          <w:szCs w:val="22"/>
        </w:rPr>
        <w:t xml:space="preserve">Set the Price to the down payment amount shown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Price field to enter (use the down payment — lower barrier gets more clicks):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805 Walnut St  ..............................  $2,500</w:t>
            </w:r>
          </w:p>
          <w:p>
            <w:pPr>
              <w:spacing w:after="40" w:before="40"/>
            </w:pPr>
            <w:r>
              <w:rPr>
                <w:rFonts w:ascii="Arial" w:cs="Arial" w:eastAsia="Arial" w:hAnsi="Arial"/>
                <w:sz w:val="22"/>
                <w:szCs w:val="22"/>
              </w:rPr>
              <w:t xml:space="preserve">304 S Fifth St  ..............................  $2,500</w:t>
            </w:r>
          </w:p>
          <w:p>
            <w:pPr>
              <w:spacing w:after="40" w:before="40"/>
            </w:pPr>
            <w:r>
              <w:rPr>
                <w:rFonts w:ascii="Arial" w:cs="Arial" w:eastAsia="Arial" w:hAnsi="Arial"/>
                <w:sz w:val="22"/>
                <w:szCs w:val="22"/>
              </w:rPr>
              <w:t xml:space="preserve">301 S First St  ..............................  $2,500</w:t>
            </w:r>
          </w:p>
          <w:p>
            <w:pPr>
              <w:spacing w:after="40" w:before="40"/>
            </w:pPr>
            <w:r>
              <w:rPr>
                <w:rFonts w:ascii="Arial" w:cs="Arial" w:eastAsia="Arial" w:hAnsi="Arial"/>
                <w:sz w:val="22"/>
                <w:szCs w:val="22"/>
              </w:rPr>
              <w:t xml:space="preserve">All Gladys / Belks lots  .................  $2,500</w:t>
            </w:r>
          </w:p>
        </w:tc>
      </w:tr>
    </w:tbl>
    <w:p>
      <w:r>
        <w:t xml:space="preserve"/>
      </w:r>
    </w:p>
    <w:p>
      <w:pPr>
        <w:pStyle w:val="ListParagraph"/>
        <w:numPr>
          <w:ilvl w:val="0"/>
          <w:numId w:val="2"/>
        </w:numPr>
        <w:spacing w:after="40" w:before="40"/>
      </w:pPr>
      <w:r>
        <w:rPr>
          <w:rFonts w:ascii="Arial" w:cs="Arial" w:eastAsia="Arial" w:hAnsi="Arial"/>
          <w:sz w:val="22"/>
          <w:szCs w:val="22"/>
        </w:rPr>
        <w:t xml:space="preserve">Select Category: "Garden &amp; Outdoor" &gt; "Land" (or search for "Land" in the category search).</w:t>
      </w:r>
    </w:p>
    <w:p>
      <w:pPr>
        <w:pStyle w:val="ListParagraph"/>
        <w:numPr>
          <w:ilvl w:val="0"/>
          <w:numId w:val="2"/>
        </w:numPr>
        <w:spacing w:after="40" w:before="40"/>
      </w:pPr>
      <w:r>
        <w:rPr>
          <w:rFonts w:ascii="Arial" w:cs="Arial" w:eastAsia="Arial" w:hAnsi="Arial"/>
          <w:sz w:val="22"/>
          <w:szCs w:val="22"/>
        </w:rPr>
        <w:t xml:space="preserve">Set Location to the city of the property (Florence, SC or Lake City, SC).</w:t>
      </w:r>
    </w:p>
    <w:p>
      <w:pPr>
        <w:pStyle w:val="ListParagraph"/>
        <w:numPr>
          <w:ilvl w:val="0"/>
          <w:numId w:val="2"/>
        </w:numPr>
        <w:spacing w:after="40" w:before="40"/>
      </w:pPr>
      <w:r>
        <w:rPr>
          <w:rFonts w:ascii="Arial" w:cs="Arial" w:eastAsia="Arial" w:hAnsi="Arial"/>
          <w:sz w:val="22"/>
          <w:szCs w:val="22"/>
        </w:rPr>
        <w:t xml:space="preserve">Paste the full listing description from Section 5 into the Description field.</w:t>
      </w:r>
    </w:p>
    <w:p>
      <w:pPr>
        <w:pStyle w:val="ListParagraph"/>
        <w:numPr>
          <w:ilvl w:val="0"/>
          <w:numId w:val="2"/>
        </w:numPr>
        <w:spacing w:after="40" w:before="40"/>
      </w:pPr>
      <w:r>
        <w:rPr>
          <w:rFonts w:ascii="Arial" w:cs="Arial" w:eastAsia="Arial" w:hAnsi="Arial"/>
          <w:sz w:val="22"/>
          <w:szCs w:val="22"/>
        </w:rPr>
        <w:t xml:space="preserve">Tap "Publish." The listing is live.</w:t>
      </w:r>
    </w:p>
    <w:p>
      <w:pPr>
        <w:pStyle w:val="ListParagraph"/>
        <w:numPr>
          <w:ilvl w:val="0"/>
          <w:numId w:val="2"/>
        </w:numPr>
        <w:spacing w:after="40" w:before="40"/>
      </w:pPr>
      <w:r>
        <w:rPr>
          <w:rFonts w:ascii="Arial" w:cs="Arial" w:eastAsia="Arial" w:hAnsi="Arial"/>
          <w:sz w:val="22"/>
          <w:szCs w:val="22"/>
        </w:rPr>
        <w:t xml:space="preserve">Also share the listing to at least 2–3 relevant Facebook groups (see Section 6 for group list).</w:t>
      </w:r>
    </w:p>
    <w:p>
      <w:r>
        <w:t xml:space="preserve"/>
      </w:r>
    </w:p>
    <w:p>
      <w:pPr>
        <w:spacing w:after="60" w:before="60"/>
      </w:pPr>
      <w:r>
        <w:rPr>
          <w:rFonts w:ascii="Arial" w:cs="Arial" w:eastAsia="Arial" w:hAnsi="Arial"/>
          <w:sz w:val="22"/>
          <w:szCs w:val="22"/>
        </w:rPr>
        <w:t xml:space="preserve">Important: Do not check "hide from friends" — we want maximum visibility.</w:t>
      </w:r>
    </w:p>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5 — Listing Scripts (Copy &amp; Paste)</w:t>
      </w:r>
    </w:p>
    <w:p>
      <w:pPr>
        <w:spacing w:after="60" w:before="60"/>
      </w:pPr>
      <w:r>
        <w:rPr>
          <w:rFonts w:ascii="Arial" w:cs="Arial" w:eastAsia="Arial" w:hAnsi="Arial"/>
          <w:sz w:val="22"/>
          <w:szCs w:val="22"/>
        </w:rPr>
        <w:t xml:space="preserve">Use the exact script below for each property. Do not change the wording. The link at the bottom is the most important part — make sure it matches the property you are posting.</w:t>
      </w:r>
    </w:p>
    <w:p>
      <w:pPr>
        <w:pStyle w:val="Heading2"/>
        <w:spacing w:after="80" w:before="280"/>
      </w:pPr>
      <w:r>
        <w:rPr>
          <w:rFonts w:ascii="Arial" w:cs="Arial" w:eastAsia="Arial" w:hAnsi="Arial"/>
          <w:b/>
          <w:bCs/>
          <w:color w:val="1F4236"/>
          <w:sz w:val="28"/>
          <w:szCs w:val="28"/>
        </w:rPr>
        <w:t xml:space="preserve">Script 1 — 805 Walnut St, Florence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thick" w:color="C9A961" w:sz="12"/>
              <w:bottom w:val="single" w:color="C9A961" w:sz="4"/>
              <w:right w:val="single" w:color="C9A961" w:sz="4"/>
            </w:tcBorders>
            <w:shd w:fill="FAFAFA" w:val="clear"/>
            <w:tcMar>
              <w:top w:type="dxa" w:w="160"/>
              <w:left w:type="dxa" w:w="240"/>
              <w:bottom w:type="dxa" w:w="160"/>
              <w:right w:type="dxa" w:w="180"/>
            </w:tcMar>
          </w:tcPr>
          <w:p>
            <w:pPr>
              <w:spacing w:after="60" w:before="0"/>
            </w:pPr>
            <w:r>
              <w:rPr>
                <w:rFonts w:ascii="Arial" w:cs="Arial" w:eastAsia="Arial" w:hAnsi="Arial"/>
                <w:i/>
                <w:iCs/>
                <w:sz w:val="22"/>
                <w:szCs w:val="22"/>
              </w:rPr>
              <w:t xml:space="preserve">Hey Florence! Own land in the city with ZERO bank involvement.</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This residential corner lot on Walnut St is available now with owner financing. No credit check. No bank. No hassle.</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What you get:</w:t>
            </w:r>
          </w:p>
          <w:p>
            <w:pPr>
              <w:spacing w:after="60" w:before="60"/>
            </w:pPr>
            <w:r>
              <w:rPr>
                <w:rFonts w:ascii="Arial" w:cs="Arial" w:eastAsia="Arial" w:hAnsi="Arial"/>
                <w:i/>
                <w:iCs/>
                <w:sz w:val="22"/>
                <w:szCs w:val="22"/>
              </w:rPr>
              <w:t xml:space="preserve">- 0.17 acres in the City of Florence</w:t>
            </w:r>
          </w:p>
          <w:p>
            <w:pPr>
              <w:spacing w:after="60" w:before="60"/>
            </w:pPr>
            <w:r>
              <w:rPr>
                <w:rFonts w:ascii="Arial" w:cs="Arial" w:eastAsia="Arial" w:hAnsi="Arial"/>
                <w:i/>
                <w:iCs/>
                <w:sz w:val="22"/>
                <w:szCs w:val="22"/>
              </w:rPr>
              <w:t xml:space="preserve">- Corner lot with road frontage</w:t>
            </w:r>
          </w:p>
          <w:p>
            <w:pPr>
              <w:spacing w:after="60" w:before="60"/>
            </w:pPr>
            <w:r>
              <w:rPr>
                <w:rFonts w:ascii="Arial" w:cs="Arial" w:eastAsia="Arial" w:hAnsi="Arial"/>
                <w:i/>
                <w:iCs/>
                <w:sz w:val="22"/>
                <w:szCs w:val="22"/>
              </w:rPr>
              <w:t xml:space="preserve">- Public water, sewer &amp; electric available at the street</w:t>
            </w:r>
          </w:p>
          <w:p>
            <w:pPr>
              <w:spacing w:after="60" w:before="60"/>
            </w:pPr>
            <w:r>
              <w:rPr>
                <w:rFonts w:ascii="Arial" w:cs="Arial" w:eastAsia="Arial" w:hAnsi="Arial"/>
                <w:i/>
                <w:iCs/>
                <w:sz w:val="22"/>
                <w:szCs w:val="22"/>
              </w:rPr>
              <w:t xml:space="preserve">- Survey already done</w:t>
            </w:r>
          </w:p>
          <w:p>
            <w:pPr>
              <w:spacing w:after="60" w:before="60"/>
            </w:pPr>
            <w:r>
              <w:rPr>
                <w:rFonts w:ascii="Arial" w:cs="Arial" w:eastAsia="Arial" w:hAnsi="Arial"/>
                <w:i/>
                <w:iCs/>
                <w:sz w:val="22"/>
                <w:szCs w:val="22"/>
              </w:rPr>
              <w:t xml:space="preserve">- Manufactured home allowed</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Cash price: $14,900</w:t>
            </w:r>
          </w:p>
          <w:p>
            <w:pPr>
              <w:spacing w:after="60" w:before="60"/>
            </w:pPr>
            <w:r>
              <w:rPr>
                <w:rFonts w:ascii="Arial" w:cs="Arial" w:eastAsia="Arial" w:hAnsi="Arial"/>
                <w:i/>
                <w:iCs/>
                <w:sz w:val="22"/>
                <w:szCs w:val="22"/>
              </w:rPr>
              <w:t xml:space="preserve">Owner financing: $2,500 down + monthly payments</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Get the full details, parcel info, and map here:</w:t>
            </w:r>
          </w:p>
          <w:p>
            <w:pPr>
              <w:spacing w:after="60" w:before="60"/>
            </w:pPr>
            <w:r>
              <w:rPr>
                <w:rFonts w:ascii="Arial" w:cs="Arial" w:eastAsia="Arial" w:hAnsi="Arial"/>
                <w:i/>
                <w:iCs/>
                <w:sz w:val="22"/>
                <w:szCs w:val="22"/>
              </w:rPr>
              <w:t xml:space="preserve">mccrayinvestments.com/florence-walnut</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Serious buyers only. This won't last!</w:t>
            </w:r>
          </w:p>
        </w:tc>
      </w:tr>
    </w:tbl>
    <w:p>
      <w:r>
        <w:t xml:space="preserve"/>
      </w:r>
    </w:p>
    <w:p>
      <w:pPr>
        <w:pStyle w:val="Heading2"/>
        <w:spacing w:after="80" w:before="280"/>
      </w:pPr>
      <w:r>
        <w:rPr>
          <w:rFonts w:ascii="Arial" w:cs="Arial" w:eastAsia="Arial" w:hAnsi="Arial"/>
          <w:b/>
          <w:bCs/>
          <w:color w:val="1F4236"/>
          <w:sz w:val="28"/>
          <w:szCs w:val="28"/>
        </w:rPr>
        <w:t xml:space="preserve">Script 2 — 304 S Fifth St, Florence County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thick" w:color="C9A961" w:sz="12"/>
              <w:bottom w:val="single" w:color="C9A961" w:sz="4"/>
              <w:right w:val="single" w:color="C9A961" w:sz="4"/>
            </w:tcBorders>
            <w:shd w:fill="FAFAFA" w:val="clear"/>
            <w:tcMar>
              <w:top w:type="dxa" w:w="160"/>
              <w:left w:type="dxa" w:w="240"/>
              <w:bottom w:type="dxa" w:w="160"/>
              <w:right w:type="dxa" w:w="180"/>
            </w:tcMar>
          </w:tcPr>
          <w:p>
            <w:pPr>
              <w:spacing w:after="60" w:before="0"/>
            </w:pPr>
            <w:r>
              <w:rPr>
                <w:rFonts w:ascii="Arial" w:cs="Arial" w:eastAsia="Arial" w:hAnsi="Arial"/>
                <w:i/>
                <w:iCs/>
                <w:sz w:val="22"/>
                <w:szCs w:val="22"/>
              </w:rPr>
              <w:t xml:space="preserve">Calling all Florence investors and families — this one is rare!</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0.22 acres in Florence County with room for up to 2 mobile homes. Survey done. Owner financing available.</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What you get:</w:t>
            </w:r>
          </w:p>
          <w:p>
            <w:pPr>
              <w:spacing w:after="60" w:before="60"/>
            </w:pPr>
            <w:r>
              <w:rPr>
                <w:rFonts w:ascii="Arial" w:cs="Arial" w:eastAsia="Arial" w:hAnsi="Arial"/>
                <w:i/>
                <w:iCs/>
                <w:sz w:val="22"/>
                <w:szCs w:val="22"/>
              </w:rPr>
              <w:t xml:space="preserve">- One of the largest lots available in the area</w:t>
            </w:r>
          </w:p>
          <w:p>
            <w:pPr>
              <w:spacing w:after="60" w:before="60"/>
            </w:pPr>
            <w:r>
              <w:rPr>
                <w:rFonts w:ascii="Arial" w:cs="Arial" w:eastAsia="Arial" w:hAnsi="Arial"/>
                <w:i/>
                <w:iCs/>
                <w:sz w:val="22"/>
                <w:szCs w:val="22"/>
              </w:rPr>
              <w:t xml:space="preserve">- Supports up to 2 mobile homes</w:t>
            </w:r>
          </w:p>
          <w:p>
            <w:pPr>
              <w:spacing w:after="60" w:before="60"/>
            </w:pPr>
            <w:r>
              <w:rPr>
                <w:rFonts w:ascii="Arial" w:cs="Arial" w:eastAsia="Arial" w:hAnsi="Arial"/>
                <w:i/>
                <w:iCs/>
                <w:sz w:val="22"/>
                <w:szCs w:val="22"/>
              </w:rPr>
              <w:t xml:space="preserve">- Florence County location</w:t>
            </w:r>
          </w:p>
          <w:p>
            <w:pPr>
              <w:spacing w:after="60" w:before="60"/>
            </w:pPr>
            <w:r>
              <w:rPr>
                <w:rFonts w:ascii="Arial" w:cs="Arial" w:eastAsia="Arial" w:hAnsi="Arial"/>
                <w:i/>
                <w:iCs/>
                <w:sz w:val="22"/>
                <w:szCs w:val="22"/>
              </w:rPr>
              <w:t xml:space="preserve">- Survey completed</w:t>
            </w:r>
          </w:p>
          <w:p>
            <w:pPr>
              <w:spacing w:after="60" w:before="60"/>
            </w:pPr>
            <w:r>
              <w:rPr>
                <w:rFonts w:ascii="Arial" w:cs="Arial" w:eastAsia="Arial" w:hAnsi="Arial"/>
                <w:i/>
                <w:iCs/>
                <w:sz w:val="22"/>
                <w:szCs w:val="22"/>
              </w:rPr>
              <w:t xml:space="preserve">- No bank required</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Cash price: $19,900</w:t>
            </w:r>
          </w:p>
          <w:p>
            <w:pPr>
              <w:spacing w:after="60" w:before="60"/>
            </w:pPr>
            <w:r>
              <w:rPr>
                <w:rFonts w:ascii="Arial" w:cs="Arial" w:eastAsia="Arial" w:hAnsi="Arial"/>
                <w:i/>
                <w:iCs/>
                <w:sz w:val="22"/>
                <w:szCs w:val="22"/>
              </w:rPr>
              <w:t xml:space="preserve">Owner financing: $2,500 down + monthly payments</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Get the full details here:</w:t>
            </w:r>
          </w:p>
          <w:p>
            <w:pPr>
              <w:spacing w:after="60" w:before="60"/>
            </w:pPr>
            <w:r>
              <w:rPr>
                <w:rFonts w:ascii="Arial" w:cs="Arial" w:eastAsia="Arial" w:hAnsi="Arial"/>
                <w:i/>
                <w:iCs/>
                <w:sz w:val="22"/>
                <w:szCs w:val="22"/>
              </w:rPr>
              <w:t xml:space="preserve">mccrayinvestments.com/florence-fifth</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Message me with any questions!</w:t>
            </w:r>
          </w:p>
        </w:tc>
      </w:tr>
    </w:tbl>
    <w:p>
      <w:r>
        <w:t xml:space="preserve"/>
      </w:r>
    </w:p>
    <w:p>
      <w:pPr>
        <w:pStyle w:val="Heading2"/>
        <w:spacing w:after="80" w:before="280"/>
      </w:pPr>
      <w:r>
        <w:rPr>
          <w:rFonts w:ascii="Arial" w:cs="Arial" w:eastAsia="Arial" w:hAnsi="Arial"/>
          <w:b/>
          <w:bCs/>
          <w:color w:val="1F4236"/>
          <w:sz w:val="28"/>
          <w:szCs w:val="28"/>
        </w:rPr>
        <w:t xml:space="preserve">Script 3 — 301 S First St, Florence County 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thick" w:color="C9A961" w:sz="12"/>
              <w:bottom w:val="single" w:color="C9A961" w:sz="4"/>
              <w:right w:val="single" w:color="C9A961" w:sz="4"/>
            </w:tcBorders>
            <w:shd w:fill="FAFAFA" w:val="clear"/>
            <w:tcMar>
              <w:top w:type="dxa" w:w="160"/>
              <w:left w:type="dxa" w:w="240"/>
              <w:bottom w:type="dxa" w:w="160"/>
              <w:right w:type="dxa" w:w="180"/>
            </w:tcMar>
          </w:tcPr>
          <w:p>
            <w:pPr>
              <w:spacing w:after="60" w:before="0"/>
            </w:pPr>
            <w:r>
              <w:rPr>
                <w:rFonts w:ascii="Arial" w:cs="Arial" w:eastAsia="Arial" w:hAnsi="Arial"/>
                <w:i/>
                <w:iCs/>
                <w:sz w:val="22"/>
                <w:szCs w:val="22"/>
              </w:rPr>
              <w:t xml:space="preserve">Largest lot in our current portfolio — 0.47 acres in Florence County!</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This lot supports up to 2 mobile homes and is available with owner financing. Note: property is in a flood zone — elevation requirements may apply.</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What you get:</w:t>
            </w:r>
          </w:p>
          <w:p>
            <w:pPr>
              <w:spacing w:after="60" w:before="60"/>
            </w:pPr>
            <w:r>
              <w:rPr>
                <w:rFonts w:ascii="Arial" w:cs="Arial" w:eastAsia="Arial" w:hAnsi="Arial"/>
                <w:i/>
                <w:iCs/>
                <w:sz w:val="22"/>
                <w:szCs w:val="22"/>
              </w:rPr>
              <w:t xml:space="preserve">- 0.47 acres — nearly half an acre</w:t>
            </w:r>
          </w:p>
          <w:p>
            <w:pPr>
              <w:spacing w:after="60" w:before="60"/>
            </w:pPr>
            <w:r>
              <w:rPr>
                <w:rFonts w:ascii="Arial" w:cs="Arial" w:eastAsia="Arial" w:hAnsi="Arial"/>
                <w:i/>
                <w:iCs/>
                <w:sz w:val="22"/>
                <w:szCs w:val="22"/>
              </w:rPr>
              <w:t xml:space="preserve">- Supports up to 2 mobile homes</w:t>
            </w:r>
          </w:p>
          <w:p>
            <w:pPr>
              <w:spacing w:after="60" w:before="60"/>
            </w:pPr>
            <w:r>
              <w:rPr>
                <w:rFonts w:ascii="Arial" w:cs="Arial" w:eastAsia="Arial" w:hAnsi="Arial"/>
                <w:i/>
                <w:iCs/>
                <w:sz w:val="22"/>
                <w:szCs w:val="22"/>
              </w:rPr>
              <w:t xml:space="preserve">- Water access available</w:t>
            </w:r>
          </w:p>
          <w:p>
            <w:pPr>
              <w:spacing w:after="60" w:before="60"/>
            </w:pPr>
            <w:r>
              <w:rPr>
                <w:rFonts w:ascii="Arial" w:cs="Arial" w:eastAsia="Arial" w:hAnsi="Arial"/>
                <w:i/>
                <w:iCs/>
                <w:sz w:val="22"/>
                <w:szCs w:val="22"/>
              </w:rPr>
              <w:t xml:space="preserve">- Survey completed</w:t>
            </w:r>
          </w:p>
          <w:p>
            <w:pPr>
              <w:spacing w:after="60" w:before="60"/>
            </w:pPr>
            <w:r>
              <w:rPr>
                <w:rFonts w:ascii="Arial" w:cs="Arial" w:eastAsia="Arial" w:hAnsi="Arial"/>
                <w:i/>
                <w:iCs/>
                <w:sz w:val="22"/>
                <w:szCs w:val="22"/>
              </w:rPr>
              <w:t xml:space="preserve">- Owner financing — no bank needed</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 Flood zone property — elevation requirements may apply. Flood insurance may be required.</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Cash price: $21,000</w:t>
            </w:r>
          </w:p>
          <w:p>
            <w:pPr>
              <w:spacing w:after="60" w:before="60"/>
            </w:pPr>
            <w:r>
              <w:rPr>
                <w:rFonts w:ascii="Arial" w:cs="Arial" w:eastAsia="Arial" w:hAnsi="Arial"/>
                <w:i/>
                <w:iCs/>
                <w:sz w:val="22"/>
                <w:szCs w:val="22"/>
              </w:rPr>
              <w:t xml:space="preserve">Owner financing: $2,500 down + monthly payments</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Get the full details here:</w:t>
            </w:r>
          </w:p>
          <w:p>
            <w:pPr>
              <w:spacing w:after="60" w:before="60"/>
            </w:pPr>
            <w:r>
              <w:rPr>
                <w:rFonts w:ascii="Arial" w:cs="Arial" w:eastAsia="Arial" w:hAnsi="Arial"/>
                <w:i/>
                <w:iCs/>
                <w:sz w:val="22"/>
                <w:szCs w:val="22"/>
              </w:rPr>
              <w:t xml:space="preserve">mccrayinvestments.com/florence-first</w:t>
            </w:r>
          </w:p>
        </w:tc>
      </w:tr>
    </w:tbl>
    <w:p>
      <w:r>
        <w:t xml:space="preserve"/>
      </w:r>
    </w:p>
    <w:p>
      <w:pPr>
        <w:pStyle w:val="Heading2"/>
        <w:spacing w:after="80" w:before="280"/>
      </w:pPr>
      <w:r>
        <w:rPr>
          <w:rFonts w:ascii="Arial" w:cs="Arial" w:eastAsia="Arial" w:hAnsi="Arial"/>
          <w:b/>
          <w:bCs/>
          <w:color w:val="1F4236"/>
          <w:sz w:val="28"/>
          <w:szCs w:val="28"/>
        </w:rPr>
        <w:t xml:space="preserve">Script 4 — Lake City Gladys St &amp; Belks Green Lots</w:t>
      </w:r>
    </w:p>
    <w:p>
      <w:pPr>
        <w:spacing w:after="60" w:before="60"/>
      </w:pPr>
      <w:r>
        <w:rPr>
          <w:rFonts w:ascii="Arial" w:cs="Arial" w:eastAsia="Arial" w:hAnsi="Arial"/>
          <w:sz w:val="22"/>
          <w:szCs w:val="22"/>
        </w:rPr>
        <w:t xml:space="preserve">Use this same script for ALL 6 Lake City lots (Gladys L63, L64, L65 and Belks L67, L68, L77). Just change the link at the bottom to match which lot you are posting.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4"/>
              <w:left w:val="thick" w:color="C9A961" w:sz="12"/>
              <w:bottom w:val="single" w:color="C9A961" w:sz="4"/>
              <w:right w:val="single" w:color="C9A961" w:sz="4"/>
            </w:tcBorders>
            <w:shd w:fill="FAFAFA" w:val="clear"/>
            <w:tcMar>
              <w:top w:type="dxa" w:w="160"/>
              <w:left w:type="dxa" w:w="240"/>
              <w:bottom w:type="dxa" w:w="160"/>
              <w:right w:type="dxa" w:w="180"/>
            </w:tcMar>
          </w:tcPr>
          <w:p>
            <w:pPr>
              <w:spacing w:after="60" w:before="0"/>
            </w:pPr>
            <w:r>
              <w:rPr>
                <w:rFonts w:ascii="Arial" w:cs="Arial" w:eastAsia="Arial" w:hAnsi="Arial"/>
                <w:i/>
                <w:iCs/>
                <w:sz w:val="22"/>
                <w:szCs w:val="22"/>
              </w:rPr>
              <w:t xml:space="preserve">Own land in Lake City, SC — no bank needed!</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Cleared, graded, and surveyed residential lot available now. Manufactured home allowed. Public water and sewer access. This lot is ready to go.</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What you get:</w:t>
            </w:r>
          </w:p>
          <w:p>
            <w:pPr>
              <w:spacing w:after="60" w:before="60"/>
            </w:pPr>
            <w:r>
              <w:rPr>
                <w:rFonts w:ascii="Arial" w:cs="Arial" w:eastAsia="Arial" w:hAnsi="Arial"/>
                <w:i/>
                <w:iCs/>
                <w:sz w:val="22"/>
                <w:szCs w:val="22"/>
              </w:rPr>
              <w:t xml:space="preserve">- 0.11 acres in Lake City, SC</w:t>
            </w:r>
          </w:p>
          <w:p>
            <w:pPr>
              <w:spacing w:after="60" w:before="60"/>
            </w:pPr>
            <w:r>
              <w:rPr>
                <w:rFonts w:ascii="Arial" w:cs="Arial" w:eastAsia="Arial" w:hAnsi="Arial"/>
                <w:i/>
                <w:iCs/>
                <w:sz w:val="22"/>
                <w:szCs w:val="22"/>
              </w:rPr>
              <w:t xml:space="preserve">- Cleared and graded — already done for you</w:t>
            </w:r>
          </w:p>
          <w:p>
            <w:pPr>
              <w:spacing w:after="60" w:before="60"/>
            </w:pPr>
            <w:r>
              <w:rPr>
                <w:rFonts w:ascii="Arial" w:cs="Arial" w:eastAsia="Arial" w:hAnsi="Arial"/>
                <w:i/>
                <w:iCs/>
                <w:sz w:val="22"/>
                <w:szCs w:val="22"/>
              </w:rPr>
              <w:t xml:space="preserve">- Survey completed</w:t>
            </w:r>
          </w:p>
          <w:p>
            <w:pPr>
              <w:spacing w:after="60" w:before="60"/>
            </w:pPr>
            <w:r>
              <w:rPr>
                <w:rFonts w:ascii="Arial" w:cs="Arial" w:eastAsia="Arial" w:hAnsi="Arial"/>
                <w:i/>
                <w:iCs/>
                <w:sz w:val="22"/>
                <w:szCs w:val="22"/>
              </w:rPr>
              <w:t xml:space="preserve">- Public water &amp; sewer access</w:t>
            </w:r>
          </w:p>
          <w:p>
            <w:pPr>
              <w:spacing w:after="60" w:before="60"/>
            </w:pPr>
            <w:r>
              <w:rPr>
                <w:rFonts w:ascii="Arial" w:cs="Arial" w:eastAsia="Arial" w:hAnsi="Arial"/>
                <w:i/>
                <w:iCs/>
                <w:sz w:val="22"/>
                <w:szCs w:val="22"/>
              </w:rPr>
              <w:t xml:space="preserve">- Manufactured home allowed</w:t>
            </w:r>
          </w:p>
          <w:p>
            <w:pPr>
              <w:spacing w:after="60" w:before="60"/>
            </w:pPr>
            <w:r>
              <w:rPr>
                <w:rFonts w:ascii="Arial" w:cs="Arial" w:eastAsia="Arial" w:hAnsi="Arial"/>
                <w:i/>
                <w:iCs/>
                <w:sz w:val="22"/>
                <w:szCs w:val="22"/>
              </w:rPr>
              <w:t xml:space="preserve">- Near Ward Memorial Stadium, Regional Medical Center, McCall Farms</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Cash price: $14,900</w:t>
            </w:r>
          </w:p>
          <w:p>
            <w:pPr>
              <w:spacing w:after="60" w:before="60"/>
            </w:pPr>
            <w:r>
              <w:rPr>
                <w:rFonts w:ascii="Arial" w:cs="Arial" w:eastAsia="Arial" w:hAnsi="Arial"/>
                <w:i/>
                <w:iCs/>
                <w:sz w:val="22"/>
                <w:szCs w:val="22"/>
              </w:rPr>
              <w:t xml:space="preserve">Owner financing: $2,500 down + monthly payments. No bank. No credit check.</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Get the full details, parcel info, and map here:</w:t>
            </w:r>
          </w:p>
          <w:p>
            <w:pPr>
              <w:spacing w:after="60" w:before="60"/>
            </w:pPr>
            <w:r>
              <w:rPr>
                <w:rFonts w:ascii="Arial" w:cs="Arial" w:eastAsia="Arial" w:hAnsi="Arial"/>
                <w:i/>
                <w:iCs/>
                <w:sz w:val="22"/>
                <w:szCs w:val="22"/>
              </w:rPr>
              <w:t xml:space="preserve">[PASTE THE CORRECT LINK FROM SECTION 2 HERE]</w:t>
            </w:r>
          </w:p>
          <w:p>
            <w:pPr>
              <w:spacing w:after="60" w:before="60"/>
            </w:pPr>
            <w:r>
              <w:rPr>
                <w:rFonts w:ascii="Arial" w:cs="Arial" w:eastAsia="Arial" w:hAnsi="Arial"/>
                <w:i/>
                <w:iCs/>
                <w:sz w:val="22"/>
                <w:szCs w:val="22"/>
              </w:rPr>
              <w:t xml:space="preserve"/>
            </w:r>
          </w:p>
          <w:p>
            <w:pPr>
              <w:spacing w:after="60" w:before="60"/>
            </w:pPr>
            <w:r>
              <w:rPr>
                <w:rFonts w:ascii="Arial" w:cs="Arial" w:eastAsia="Arial" w:hAnsi="Arial"/>
                <w:i/>
                <w:iCs/>
                <w:sz w:val="22"/>
                <w:szCs w:val="22"/>
              </w:rPr>
              <w:t xml:space="preserve">Serious buyers only!</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6 — Facebook Groups to Post In</w:t>
      </w:r>
    </w:p>
    <w:p>
      <w:pPr>
        <w:spacing w:after="60" w:before="60"/>
      </w:pPr>
      <w:r>
        <w:rPr>
          <w:rFonts w:ascii="Arial" w:cs="Arial" w:eastAsia="Arial" w:hAnsi="Arial"/>
          <w:sz w:val="22"/>
          <w:szCs w:val="22"/>
        </w:rPr>
        <w:t xml:space="preserve">After publishing on Marketplace, share the listing to these types of groups. Search Facebook for each and request to join if not already a member.</w:t>
      </w:r>
    </w:p>
    <w:p>
      <w:r>
        <w:t xml:space="preserve"/>
      </w:r>
    </w:p>
    <w:p>
      <w:pPr>
        <w:pStyle w:val="Heading2"/>
        <w:spacing w:after="80" w:before="280"/>
      </w:pPr>
      <w:r>
        <w:rPr>
          <w:rFonts w:ascii="Arial" w:cs="Arial" w:eastAsia="Arial" w:hAnsi="Arial"/>
          <w:b/>
          <w:bCs/>
          <w:color w:val="1F4236"/>
          <w:sz w:val="28"/>
          <w:szCs w:val="28"/>
        </w:rPr>
        <w:t xml:space="preserve">Florence, SC Groups</w:t>
      </w:r>
    </w:p>
    <w:p>
      <w:pPr>
        <w:pStyle w:val="ListParagraph"/>
        <w:numPr>
          <w:ilvl w:val="0"/>
          <w:numId w:val="3"/>
        </w:numPr>
        <w:spacing w:after="40" w:before="40"/>
      </w:pPr>
      <w:r>
        <w:rPr>
          <w:rFonts w:ascii="Arial" w:cs="Arial" w:eastAsia="Arial" w:hAnsi="Arial"/>
          <w:sz w:val="22"/>
          <w:szCs w:val="22"/>
        </w:rPr>
        <w:t xml:space="preserve">Florence SC Buy Sell Trade</w:t>
      </w:r>
    </w:p>
    <w:p>
      <w:pPr>
        <w:pStyle w:val="ListParagraph"/>
        <w:numPr>
          <w:ilvl w:val="0"/>
          <w:numId w:val="3"/>
        </w:numPr>
        <w:spacing w:after="40" w:before="40"/>
      </w:pPr>
      <w:r>
        <w:rPr>
          <w:rFonts w:ascii="Arial" w:cs="Arial" w:eastAsia="Arial" w:hAnsi="Arial"/>
          <w:sz w:val="22"/>
          <w:szCs w:val="22"/>
        </w:rPr>
        <w:t xml:space="preserve">Florence South Carolina Community</w:t>
      </w:r>
    </w:p>
    <w:p>
      <w:pPr>
        <w:pStyle w:val="ListParagraph"/>
        <w:numPr>
          <w:ilvl w:val="0"/>
          <w:numId w:val="3"/>
        </w:numPr>
        <w:spacing w:after="40" w:before="40"/>
      </w:pPr>
      <w:r>
        <w:rPr>
          <w:rFonts w:ascii="Arial" w:cs="Arial" w:eastAsia="Arial" w:hAnsi="Arial"/>
          <w:sz w:val="22"/>
          <w:szCs w:val="22"/>
        </w:rPr>
        <w:t xml:space="preserve">Pee Dee Region Buy Sell Trade</w:t>
      </w:r>
    </w:p>
    <w:p>
      <w:pPr>
        <w:pStyle w:val="ListParagraph"/>
        <w:numPr>
          <w:ilvl w:val="0"/>
          <w:numId w:val="3"/>
        </w:numPr>
        <w:spacing w:after="40" w:before="40"/>
      </w:pPr>
      <w:r>
        <w:rPr>
          <w:rFonts w:ascii="Arial" w:cs="Arial" w:eastAsia="Arial" w:hAnsi="Arial"/>
          <w:sz w:val="22"/>
          <w:szCs w:val="22"/>
        </w:rPr>
        <w:t xml:space="preserve">Florence SC Real Estate &amp; Rentals</w:t>
      </w:r>
    </w:p>
    <w:p>
      <w:pPr>
        <w:pStyle w:val="ListParagraph"/>
        <w:numPr>
          <w:ilvl w:val="0"/>
          <w:numId w:val="3"/>
        </w:numPr>
        <w:spacing w:after="40" w:before="40"/>
      </w:pPr>
      <w:r>
        <w:rPr>
          <w:rFonts w:ascii="Arial" w:cs="Arial" w:eastAsia="Arial" w:hAnsi="Arial"/>
          <w:sz w:val="22"/>
          <w:szCs w:val="22"/>
        </w:rPr>
        <w:t xml:space="preserve">South Carolina Land for Sale</w:t>
      </w:r>
    </w:p>
    <w:p>
      <w:pPr>
        <w:pStyle w:val="ListParagraph"/>
        <w:numPr>
          <w:ilvl w:val="0"/>
          <w:numId w:val="3"/>
        </w:numPr>
        <w:spacing w:after="40" w:before="40"/>
      </w:pPr>
      <w:r>
        <w:rPr>
          <w:rFonts w:ascii="Arial" w:cs="Arial" w:eastAsia="Arial" w:hAnsi="Arial"/>
          <w:sz w:val="22"/>
          <w:szCs w:val="22"/>
        </w:rPr>
        <w:t xml:space="preserve">SC Owner Financing Properties</w:t>
      </w:r>
    </w:p>
    <w:p>
      <w:r>
        <w:t xml:space="preserve"/>
      </w:r>
    </w:p>
    <w:p>
      <w:pPr>
        <w:pStyle w:val="Heading2"/>
        <w:spacing w:after="80" w:before="280"/>
      </w:pPr>
      <w:r>
        <w:rPr>
          <w:rFonts w:ascii="Arial" w:cs="Arial" w:eastAsia="Arial" w:hAnsi="Arial"/>
          <w:b/>
          <w:bCs/>
          <w:color w:val="1F4236"/>
          <w:sz w:val="28"/>
          <w:szCs w:val="28"/>
        </w:rPr>
        <w:t xml:space="preserve">Lake City, SC Groups</w:t>
      </w:r>
    </w:p>
    <w:p>
      <w:pPr>
        <w:pStyle w:val="ListParagraph"/>
        <w:numPr>
          <w:ilvl w:val="0"/>
          <w:numId w:val="3"/>
        </w:numPr>
        <w:spacing w:after="40" w:before="40"/>
      </w:pPr>
      <w:r>
        <w:rPr>
          <w:rFonts w:ascii="Arial" w:cs="Arial" w:eastAsia="Arial" w:hAnsi="Arial"/>
          <w:sz w:val="22"/>
          <w:szCs w:val="22"/>
        </w:rPr>
        <w:t xml:space="preserve">Lake City SC Community</w:t>
      </w:r>
    </w:p>
    <w:p>
      <w:pPr>
        <w:pStyle w:val="ListParagraph"/>
        <w:numPr>
          <w:ilvl w:val="0"/>
          <w:numId w:val="3"/>
        </w:numPr>
        <w:spacing w:after="40" w:before="40"/>
      </w:pPr>
      <w:r>
        <w:rPr>
          <w:rFonts w:ascii="Arial" w:cs="Arial" w:eastAsia="Arial" w:hAnsi="Arial"/>
          <w:sz w:val="22"/>
          <w:szCs w:val="22"/>
        </w:rPr>
        <w:t xml:space="preserve">Lake City SC Buy Sell Trade</w:t>
      </w:r>
    </w:p>
    <w:p>
      <w:pPr>
        <w:pStyle w:val="ListParagraph"/>
        <w:numPr>
          <w:ilvl w:val="0"/>
          <w:numId w:val="3"/>
        </w:numPr>
        <w:spacing w:after="40" w:before="40"/>
      </w:pPr>
      <w:r>
        <w:rPr>
          <w:rFonts w:ascii="Arial" w:cs="Arial" w:eastAsia="Arial" w:hAnsi="Arial"/>
          <w:sz w:val="22"/>
          <w:szCs w:val="22"/>
        </w:rPr>
        <w:t xml:space="preserve">Florence County Marketplace</w:t>
      </w:r>
    </w:p>
    <w:p>
      <w:pPr>
        <w:pStyle w:val="ListParagraph"/>
        <w:numPr>
          <w:ilvl w:val="0"/>
          <w:numId w:val="3"/>
        </w:numPr>
        <w:spacing w:after="40" w:before="40"/>
      </w:pPr>
      <w:r>
        <w:rPr>
          <w:rFonts w:ascii="Arial" w:cs="Arial" w:eastAsia="Arial" w:hAnsi="Arial"/>
          <w:sz w:val="22"/>
          <w:szCs w:val="22"/>
        </w:rPr>
        <w:t xml:space="preserve">Pee Dee Land &amp; Property</w:t>
      </w:r>
    </w:p>
    <w:p>
      <w:r>
        <w:t xml:space="preserve"/>
      </w:r>
    </w:p>
    <w:p>
      <w:pPr>
        <w:pStyle w:val="Heading2"/>
        <w:spacing w:after="80" w:before="280"/>
      </w:pPr>
      <w:r>
        <w:rPr>
          <w:rFonts w:ascii="Arial" w:cs="Arial" w:eastAsia="Arial" w:hAnsi="Arial"/>
          <w:b/>
          <w:bCs/>
          <w:color w:val="1F4236"/>
          <w:sz w:val="28"/>
          <w:szCs w:val="28"/>
        </w:rPr>
        <w:t xml:space="preserve">Statewide / National Groups</w:t>
      </w:r>
    </w:p>
    <w:p>
      <w:pPr>
        <w:pStyle w:val="ListParagraph"/>
        <w:numPr>
          <w:ilvl w:val="0"/>
          <w:numId w:val="3"/>
        </w:numPr>
        <w:spacing w:after="40" w:before="40"/>
      </w:pPr>
      <w:r>
        <w:rPr>
          <w:rFonts w:ascii="Arial" w:cs="Arial" w:eastAsia="Arial" w:hAnsi="Arial"/>
          <w:sz w:val="22"/>
          <w:szCs w:val="22"/>
        </w:rPr>
        <w:t xml:space="preserve">South Carolina Real Estate Investors</w:t>
      </w:r>
    </w:p>
    <w:p>
      <w:pPr>
        <w:pStyle w:val="ListParagraph"/>
        <w:numPr>
          <w:ilvl w:val="0"/>
          <w:numId w:val="3"/>
        </w:numPr>
        <w:spacing w:after="40" w:before="40"/>
      </w:pPr>
      <w:r>
        <w:rPr>
          <w:rFonts w:ascii="Arial" w:cs="Arial" w:eastAsia="Arial" w:hAnsi="Arial"/>
          <w:sz w:val="22"/>
          <w:szCs w:val="22"/>
        </w:rPr>
        <w:t xml:space="preserve">Owner Financing Land SC</w:t>
      </w:r>
    </w:p>
    <w:p>
      <w:pPr>
        <w:pStyle w:val="ListParagraph"/>
        <w:numPr>
          <w:ilvl w:val="0"/>
          <w:numId w:val="3"/>
        </w:numPr>
        <w:spacing w:after="40" w:before="40"/>
      </w:pPr>
      <w:r>
        <w:rPr>
          <w:rFonts w:ascii="Arial" w:cs="Arial" w:eastAsia="Arial" w:hAnsi="Arial"/>
          <w:sz w:val="22"/>
          <w:szCs w:val="22"/>
        </w:rPr>
        <w:t xml:space="preserve">Affordable Land for Sale USA</w:t>
      </w:r>
    </w:p>
    <w:p>
      <w:pPr>
        <w:pStyle w:val="ListParagraph"/>
        <w:numPr>
          <w:ilvl w:val="0"/>
          <w:numId w:val="3"/>
        </w:numPr>
        <w:spacing w:after="40" w:before="40"/>
      </w:pPr>
      <w:r>
        <w:rPr>
          <w:rFonts w:ascii="Arial" w:cs="Arial" w:eastAsia="Arial" w:hAnsi="Arial"/>
          <w:sz w:val="22"/>
          <w:szCs w:val="22"/>
        </w:rPr>
        <w:t xml:space="preserve">Mobile Home Lots for Sale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Pro tip: When sharing to a group, add this short note at the top of your share:</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"Sharing this for anyone looking to own land in SC with low down payment and no bank! Full details at the link."</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7 — DM Response Scripts</w:t>
      </w:r>
    </w:p>
    <w:p>
      <w:pPr>
        <w:spacing w:after="60" w:before="60"/>
      </w:pPr>
      <w:r>
        <w:rPr>
          <w:rFonts w:ascii="Arial" w:cs="Arial" w:eastAsia="Arial" w:hAnsi="Arial"/>
          <w:sz w:val="22"/>
          <w:szCs w:val="22"/>
        </w:rPr>
        <w:t xml:space="preserve">When someone messages you about a listing, your ONLY job is to send them to the landing page link. Do not answer questions about price, terms, or location in detail. Keep it short and redirect.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They Say...</w:t>
            </w:r>
          </w:p>
        </w:tc>
        <w:tc>
          <w:tcPr>
            <w:tcW w:type="dxa" w:w="6240"/>
            <w:tcBorders>
              <w:top w:val="single" w:color="CCCCCC" w:sz="1"/>
              <w:left w:val="single" w:color="CCCCCC" w:sz="1"/>
              <w:bottom w:val="single" w:color="CCCCCC" w:sz="1"/>
              <w:right w:val="single" w:color="CCCCCC" w:sz="1"/>
            </w:tcBorders>
            <w:shd w:fill="1F4236" w:val="clear"/>
            <w:tcMar>
              <w:top w:type="dxa" w:w="80"/>
              <w:left w:type="dxa" w:w="120"/>
              <w:bottom w:type="dxa" w:w="80"/>
              <w:right w:type="dxa" w:w="120"/>
            </w:tcMar>
          </w:tcPr>
          <w:p>
            <w:r>
              <w:rPr>
                <w:rFonts w:ascii="Arial" w:cs="Arial" w:eastAsia="Arial" w:hAnsi="Arial"/>
                <w:b/>
                <w:bCs/>
                <w:color w:val="FFFFFF"/>
                <w:sz w:val="20"/>
                <w:szCs w:val="20"/>
              </w:rPr>
              <w:t xml:space="preserve">MJ Replies...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val="false"/>
                <w:iCs w:val="false"/>
                <w:sz w:val="20"/>
                <w:szCs w:val="20"/>
              </w:rPr>
              <w:t xml:space="preserve">Is this still available?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Yes it is! You can get all the details including the address, parcel info, and pricing options here: [PASTE PROPERTY LINK]. Takes 30 seconds to unlock everything.</w:t>
            </w:r>
          </w:p>
        </w:tc>
      </w:tr>
      <w:tr>
        <w:tc>
          <w:tcPr>
            <w:tcW w:type="dxa" w:w="312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val="false"/>
                <w:iCs w:val="false"/>
                <w:sz w:val="20"/>
                <w:szCs w:val="20"/>
              </w:rPr>
              <w:t xml:space="preserve">How much is it?</w:t>
            </w:r>
          </w:p>
        </w:tc>
        <w:tc>
          <w:tcPr>
            <w:tcW w:type="dxa" w:w="624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iCs/>
                <w:sz w:val="20"/>
                <w:szCs w:val="20"/>
              </w:rPr>
              <w:t xml:space="preserve">All the pricing info including cash price and owner financing options are on the details page: [PASTE PROPERTY LINK]. No bank needed!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val="false"/>
                <w:iCs w:val="false"/>
                <w:sz w:val="20"/>
                <w:szCs w:val="20"/>
              </w:rPr>
              <w:t xml:space="preserve">Where is it located?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The exact address and a map link are available here once you fill out a quick form: [PASTE PROPERTY LINK]. Just your name, email, and phone.</w:t>
            </w:r>
          </w:p>
        </w:tc>
      </w:tr>
      <w:tr>
        <w:tc>
          <w:tcPr>
            <w:tcW w:type="dxa" w:w="312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val="false"/>
                <w:iCs w:val="false"/>
                <w:sz w:val="20"/>
                <w:szCs w:val="20"/>
              </w:rPr>
              <w:t xml:space="preserve">Can I do a payment plan?</w:t>
            </w:r>
          </w:p>
        </w:tc>
        <w:tc>
          <w:tcPr>
            <w:tcW w:type="dxa" w:w="624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iCs/>
                <w:sz w:val="20"/>
                <w:szCs w:val="20"/>
              </w:rPr>
              <w:t xml:space="preserve">Yes! Owner financing is available. Check out all the payment options here: [PASTE PROPERTY LINK]. No bank or credit check required.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val="false"/>
                <w:iCs w:val="false"/>
                <w:sz w:val="20"/>
                <w:szCs w:val="20"/>
              </w:rPr>
              <w:t xml:space="preserve">What are the monthly payments?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All payment terms are on the details page — multiple options to choose from: [PASTE PROPERTY LINK]</w:t>
            </w:r>
          </w:p>
        </w:tc>
      </w:tr>
      <w:tr>
        <w:tc>
          <w:tcPr>
            <w:tcW w:type="dxa" w:w="312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val="false"/>
                <w:iCs w:val="false"/>
                <w:sz w:val="20"/>
                <w:szCs w:val="20"/>
              </w:rPr>
              <w:t xml:space="preserve">Is this legit?</w:t>
            </w:r>
          </w:p>
        </w:tc>
        <w:tc>
          <w:tcPr>
            <w:tcW w:type="dxa" w:w="624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iCs/>
                <w:sz w:val="20"/>
                <w:szCs w:val="20"/>
              </w:rPr>
              <w:t xml:space="preserve">Absolutely! This is McCray Investments, LLC. All details, parcel numbers, and ownership info are available here: [PASTE PROPERTY LINK]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val="false"/>
                <w:iCs w:val="false"/>
                <w:sz w:val="20"/>
                <w:szCs w:val="20"/>
              </w:rPr>
              <w:t xml:space="preserve">Can I see the lot?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i/>
                <w:iCs/>
                <w:sz w:val="20"/>
                <w:szCs w:val="20"/>
              </w:rPr>
              <w:t xml:space="preserve">Of course! Get the exact address and Google Maps link here: [PASTE PROPERTY LINK]. You can drive by anytime.</w:t>
            </w:r>
          </w:p>
        </w:tc>
      </w:tr>
      <w:tr>
        <w:tc>
          <w:tcPr>
            <w:tcW w:type="dxa" w:w="312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val="false"/>
                <w:iCs w:val="false"/>
                <w:sz w:val="20"/>
                <w:szCs w:val="20"/>
              </w:rPr>
              <w:t xml:space="preserve">No response after 24hrs</w:t>
            </w:r>
          </w:p>
        </w:tc>
        <w:tc>
          <w:tcPr>
            <w:tcW w:type="dxa" w:w="6240"/>
            <w:tcBorders>
              <w:top w:val="single" w:color="CCCCCC" w:sz="1"/>
              <w:left w:val="single" w:color="CCCCCC" w:sz="1"/>
              <w:bottom w:val="single" w:color="CCCCCC" w:sz="1"/>
              <w:right w:val="single" w:color="CCCCCC" w:sz="1"/>
            </w:tcBorders>
            <w:shd w:fill="FDF6E3" w:val="clear"/>
            <w:tcMar>
              <w:top w:type="dxa" w:w="100"/>
              <w:left w:type="dxa" w:w="120"/>
              <w:bottom w:type="dxa" w:w="100"/>
              <w:right w:type="dxa" w:w="120"/>
            </w:tcMar>
          </w:tcPr>
          <w:p>
            <w:r>
              <w:rPr>
                <w:rFonts w:ascii="Arial" w:cs="Arial" w:eastAsia="Arial" w:hAnsi="Arial"/>
                <w:i/>
                <w:iCs/>
                <w:sz w:val="20"/>
                <w:szCs w:val="20"/>
              </w:rPr>
              <w:t xml:space="preserve">Hey [name], just following up on the [Florence/Lake City] land listing! The details page is still live if you want to check it out: [PASTE PROPERTY LINK]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IMPORTANT RULES FOR DMs: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1. NEVER share the address directly in DM — always send them to the link.</w:t>
            </w:r>
          </w:p>
          <w:p>
            <w:pPr>
              <w:spacing w:after="40" w:before="40"/>
            </w:pPr>
            <w:r>
              <w:rPr>
                <w:rFonts w:ascii="Arial" w:cs="Arial" w:eastAsia="Arial" w:hAnsi="Arial"/>
                <w:sz w:val="22"/>
                <w:szCs w:val="22"/>
              </w:rPr>
              <w:t xml:space="preserve">2. NEVER negotiate price or terms in DM — Tasha handles all of that.</w:t>
            </w:r>
          </w:p>
          <w:p>
            <w:pPr>
              <w:spacing w:after="40" w:before="40"/>
            </w:pPr>
            <w:r>
              <w:rPr>
                <w:rFonts w:ascii="Arial" w:cs="Arial" w:eastAsia="Arial" w:hAnsi="Arial"/>
                <w:sz w:val="22"/>
                <w:szCs w:val="22"/>
              </w:rPr>
              <w:t xml:space="preserve">3. NEVER promise anything about the property that is not on the listing.</w:t>
            </w:r>
          </w:p>
          <w:p>
            <w:pPr>
              <w:spacing w:after="40" w:before="40"/>
            </w:pPr>
            <w:r>
              <w:rPr>
                <w:rFonts w:ascii="Arial" w:cs="Arial" w:eastAsia="Arial" w:hAnsi="Arial"/>
                <w:sz w:val="22"/>
                <w:szCs w:val="22"/>
              </w:rPr>
              <w:t xml:space="preserve">4. If someone is rude or aggressive — do not respond. Ignore and move on.</w:t>
            </w:r>
          </w:p>
          <w:p>
            <w:pPr>
              <w:spacing w:after="40" w:before="40"/>
            </w:pPr>
            <w:r>
              <w:rPr>
                <w:rFonts w:ascii="Arial" w:cs="Arial" w:eastAsia="Arial" w:hAnsi="Arial"/>
                <w:sz w:val="22"/>
                <w:szCs w:val="22"/>
              </w:rPr>
              <w:t xml:space="preserve">5. If someone says they want to buy — send them to the link AND text Tasha immediately.</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8 — Photos Checklist</w:t>
      </w:r>
    </w:p>
    <w:p>
      <w:pPr>
        <w:spacing w:after="60" w:before="60"/>
      </w:pPr>
      <w:r>
        <w:rPr>
          <w:rFonts w:ascii="Arial" w:cs="Arial" w:eastAsia="Arial" w:hAnsi="Arial"/>
          <w:sz w:val="22"/>
          <w:szCs w:val="22"/>
        </w:rPr>
        <w:t xml:space="preserve">Good photos are the #1 factor in Marketplace click-through rate. Use these photos for each property. Tasha will share a folder with you containing all available photos.</w:t>
      </w:r>
    </w:p>
    <w:p>
      <w:r>
        <w:t xml:space="preserve"/>
      </w:r>
    </w:p>
    <w:p>
      <w:pPr>
        <w:pStyle w:val="Heading2"/>
        <w:spacing w:after="80" w:before="280"/>
      </w:pPr>
      <w:r>
        <w:rPr>
          <w:rFonts w:ascii="Arial" w:cs="Arial" w:eastAsia="Arial" w:hAnsi="Arial"/>
          <w:b/>
          <w:bCs/>
          <w:color w:val="1F4236"/>
          <w:sz w:val="28"/>
          <w:szCs w:val="28"/>
        </w:rPr>
        <w:t xml:space="preserve">Photo Upload Order (First photo = cover photo)</w:t>
      </w:r>
    </w:p>
    <w:p>
      <w:pPr>
        <w:pStyle w:val="ListParagraph"/>
        <w:numPr>
          <w:ilvl w:val="0"/>
          <w:numId w:val="2"/>
        </w:numPr>
        <w:spacing w:after="40" w:before="40"/>
      </w:pPr>
      <w:r>
        <w:rPr>
          <w:rFonts w:ascii="Arial" w:cs="Arial" w:eastAsia="Arial" w:hAnsi="Arial"/>
          <w:sz w:val="22"/>
          <w:szCs w:val="22"/>
        </w:rPr>
        <w:t xml:space="preserve">Map/satellite view screenshot showing the lot location and neighborhood — this is your cover photo.</w:t>
      </w:r>
    </w:p>
    <w:p>
      <w:pPr>
        <w:pStyle w:val="ListParagraph"/>
        <w:numPr>
          <w:ilvl w:val="0"/>
          <w:numId w:val="2"/>
        </w:numPr>
        <w:spacing w:after="40" w:before="40"/>
      </w:pPr>
      <w:r>
        <w:rPr>
          <w:rFonts w:ascii="Arial" w:cs="Arial" w:eastAsia="Arial" w:hAnsi="Arial"/>
          <w:sz w:val="22"/>
          <w:szCs w:val="22"/>
        </w:rPr>
        <w:t xml:space="preserve">Front-facing photo of the lot from the street.</w:t>
      </w:r>
    </w:p>
    <w:p>
      <w:pPr>
        <w:pStyle w:val="ListParagraph"/>
        <w:numPr>
          <w:ilvl w:val="0"/>
          <w:numId w:val="2"/>
        </w:numPr>
        <w:spacing w:after="40" w:before="40"/>
      </w:pPr>
      <w:r>
        <w:rPr>
          <w:rFonts w:ascii="Arial" w:cs="Arial" w:eastAsia="Arial" w:hAnsi="Arial"/>
          <w:sz w:val="22"/>
          <w:szCs w:val="22"/>
        </w:rPr>
        <w:t xml:space="preserve">Additional lot photos showing the land.</w:t>
      </w:r>
    </w:p>
    <w:p>
      <w:pPr>
        <w:pStyle w:val="ListParagraph"/>
        <w:numPr>
          <w:ilvl w:val="0"/>
          <w:numId w:val="2"/>
        </w:numPr>
        <w:spacing w:after="40" w:before="40"/>
      </w:pPr>
      <w:r>
        <w:rPr>
          <w:rFonts w:ascii="Arial" w:cs="Arial" w:eastAsia="Arial" w:hAnsi="Arial"/>
          <w:sz w:val="22"/>
          <w:szCs w:val="22"/>
        </w:rPr>
        <w:t xml:space="preserve">GIS or parcel map screenshot if available.</w:t>
      </w:r>
    </w:p>
    <w:p>
      <w:r>
        <w:t xml:space="preserve"/>
      </w:r>
    </w:p>
    <w:p>
      <w:pPr>
        <w:pStyle w:val="Heading2"/>
        <w:spacing w:after="80" w:before="280"/>
      </w:pPr>
      <w:r>
        <w:rPr>
          <w:rFonts w:ascii="Arial" w:cs="Arial" w:eastAsia="Arial" w:hAnsi="Arial"/>
          <w:b/>
          <w:bCs/>
          <w:color w:val="1F4236"/>
          <w:sz w:val="28"/>
          <w:szCs w:val="28"/>
        </w:rPr>
        <w:t xml:space="preserve">If Photos Are Not Available</w:t>
      </w:r>
    </w:p>
    <w:p>
      <w:pPr>
        <w:spacing w:after="60" w:before="60"/>
      </w:pPr>
      <w:r>
        <w:rPr>
          <w:rFonts w:ascii="Arial" w:cs="Arial" w:eastAsia="Arial" w:hAnsi="Arial"/>
          <w:sz w:val="22"/>
          <w:szCs w:val="22"/>
        </w:rPr>
        <w:t xml:space="preserve">Use the Google Maps satellite view of the address as the cover photo. Screenshot it from your phone. This is better than no photo.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Photo tips that get more clicks: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More photos = more credibility. Use all available photos.</w:t>
            </w:r>
          </w:p>
          <w:p>
            <w:pPr>
              <w:spacing w:after="40" w:before="40"/>
            </w:pPr>
            <w:r>
              <w:rPr>
                <w:rFonts w:ascii="Arial" w:cs="Arial" w:eastAsia="Arial" w:hAnsi="Arial"/>
                <w:sz w:val="22"/>
                <w:szCs w:val="22"/>
              </w:rPr>
              <w:t xml:space="preserve">- Make sure photos are right-side-up before uploading.</w:t>
            </w:r>
          </w:p>
          <w:p>
            <w:pPr>
              <w:spacing w:after="40" w:before="40"/>
            </w:pPr>
            <w:r>
              <w:rPr>
                <w:rFonts w:ascii="Arial" w:cs="Arial" w:eastAsia="Arial" w:hAnsi="Arial"/>
                <w:sz w:val="22"/>
                <w:szCs w:val="22"/>
              </w:rPr>
              <w:t xml:space="preserve">- The map screenshot showing the neighborhood performs well as a cover.</w:t>
            </w:r>
          </w:p>
          <w:p>
            <w:pPr>
              <w:spacing w:after="40" w:before="40"/>
            </w:pPr>
            <w:r>
              <w:rPr>
                <w:rFonts w:ascii="Arial" w:cs="Arial" w:eastAsia="Arial" w:hAnsi="Arial"/>
                <w:sz w:val="22"/>
                <w:szCs w:val="22"/>
              </w:rPr>
              <w:t xml:space="preserve">- Do not use stock photos or photos of houses — only actual lot photos.</w:t>
            </w:r>
          </w:p>
        </w:tc>
      </w:tr>
    </w:tbl>
    <w:p>
      <w:pPr>
        <w:spacing w:after="0" w:before="360"/>
      </w:pPr>
      <w:r>
        <w:br w:type="page"/>
      </w:r>
    </w:p>
    <w:p>
      <w:pPr>
        <w:pStyle w:val="Heading1"/>
        <w:pBdr>
          <w:bottom w:val="single" w:color="1F4236" w:sz="6" w:space="4"/>
        </w:pBdr>
        <w:spacing w:after="120" w:before="360"/>
      </w:pPr>
      <w:r>
        <w:rPr>
          <w:rFonts w:ascii="Arial" w:cs="Arial" w:eastAsia="Arial" w:hAnsi="Arial"/>
          <w:b/>
          <w:bCs/>
          <w:color w:val="0D1F18"/>
          <w:sz w:val="36"/>
          <w:szCs w:val="36"/>
        </w:rPr>
        <w:t xml:space="preserve">Section 9 — Contact &amp; Escalation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236" w:sz="4"/>
              <w:left w:val="single" w:color="1F4236" w:sz="4"/>
              <w:bottom w:val="single" w:color="1F4236" w:sz="4"/>
              <w:right w:val="single" w:color="1F4236" w:sz="4"/>
            </w:tcBorders>
            <w:shd w:fill="FDF6E3" w:val="clear"/>
            <w:tcMar>
              <w:top w:type="dxa" w:w="120"/>
              <w:left w:type="dxa" w:w="180"/>
              <w:bottom w:type="dxa" w:w="120"/>
              <w:right w:type="dxa" w:w="180"/>
            </w:tcMar>
          </w:tcPr>
          <w:p>
            <w:pPr>
              <w:spacing w:after="40" w:before="40"/>
            </w:pPr>
            <w:r>
              <w:rPr>
                <w:rFonts w:ascii="Arial" w:cs="Arial" w:eastAsia="Arial" w:hAnsi="Arial"/>
                <w:sz w:val="22"/>
                <w:szCs w:val="22"/>
              </w:rPr>
              <w:t xml:space="preserve">Tasha McCray — McCray Investments</w:t>
            </w:r>
          </w:p>
          <w:p>
            <w:pPr>
              <w:spacing w:after="40" w:before="40"/>
            </w:pPr>
            <w:r>
              <w:rPr>
                <w:rFonts w:ascii="Arial" w:cs="Arial" w:eastAsia="Arial" w:hAnsi="Arial"/>
                <w:sz w:val="22"/>
                <w:szCs w:val="22"/>
              </w:rPr>
              <w:t xml:space="preserve">Email: tasha@therealmccray.com</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Text or email Tasha immediately if:</w:t>
            </w:r>
          </w:p>
          <w:p>
            <w:pPr>
              <w:spacing w:after="40" w:before="40"/>
            </w:pPr>
            <w:r>
              <w:rPr>
                <w:rFonts w:ascii="Arial" w:cs="Arial" w:eastAsia="Arial" w:hAnsi="Arial"/>
                <w:sz w:val="22"/>
                <w:szCs w:val="22"/>
              </w:rPr>
              <w:t xml:space="preserve">- Someone says they are ready to buy</w:t>
            </w:r>
          </w:p>
          <w:p>
            <w:pPr>
              <w:spacing w:after="40" w:before="40"/>
            </w:pPr>
            <w:r>
              <w:rPr>
                <w:rFonts w:ascii="Arial" w:cs="Arial" w:eastAsia="Arial" w:hAnsi="Arial"/>
                <w:sz w:val="22"/>
                <w:szCs w:val="22"/>
              </w:rPr>
              <w:t xml:space="preserve">- Someone asks a question you cannot answer from this playbook</w:t>
            </w:r>
          </w:p>
          <w:p>
            <w:pPr>
              <w:spacing w:after="40" w:before="40"/>
            </w:pPr>
            <w:r>
              <w:rPr>
                <w:rFonts w:ascii="Arial" w:cs="Arial" w:eastAsia="Arial" w:hAnsi="Arial"/>
                <w:sz w:val="22"/>
                <w:szCs w:val="22"/>
              </w:rPr>
              <w:t xml:space="preserve">- A listing gets flagged or removed by Facebook</w:t>
            </w:r>
          </w:p>
          <w:p>
            <w:pPr>
              <w:spacing w:after="40" w:before="40"/>
            </w:pPr>
            <w:r>
              <w:rPr>
                <w:rFonts w:ascii="Arial" w:cs="Arial" w:eastAsia="Arial" w:hAnsi="Arial"/>
                <w:sz w:val="22"/>
                <w:szCs w:val="22"/>
              </w:rPr>
              <w:t xml:space="preserve">- You receive any legal questions or threats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Do NOT try to close a deal yourself. Your job ends at the link.</w:t>
            </w:r>
          </w:p>
        </w:tc>
      </w:tr>
    </w:tbl>
    <w:p>
      <w:r>
        <w:t xml:space="preserve"/>
      </w:r>
    </w:p>
    <w:p>
      <w:pPr>
        <w:pStyle w:val="Heading2"/>
        <w:spacing w:after="80" w:before="280"/>
      </w:pPr>
      <w:r>
        <w:rPr>
          <w:rFonts w:ascii="Arial" w:cs="Arial" w:eastAsia="Arial" w:hAnsi="Arial"/>
          <w:b/>
          <w:bCs/>
          <w:color w:val="1F4236"/>
          <w:sz w:val="28"/>
          <w:szCs w:val="28"/>
        </w:rPr>
        <w:t xml:space="preserve">Reporting</w:t>
      </w:r>
    </w:p>
    <w:p>
      <w:pPr>
        <w:spacing w:after="60" w:before="60"/>
      </w:pPr>
      <w:r>
        <w:rPr>
          <w:rFonts w:ascii="Arial" w:cs="Arial" w:eastAsia="Arial" w:hAnsi="Arial"/>
          <w:sz w:val="22"/>
          <w:szCs w:val="22"/>
        </w:rPr>
        <w:t xml:space="preserve">At the end of each week, send Tasha a quick summary via text or email:</w:t>
      </w:r>
    </w:p>
    <w:p>
      <w:pPr>
        <w:pStyle w:val="ListParagraph"/>
        <w:numPr>
          <w:ilvl w:val="0"/>
          <w:numId w:val="3"/>
        </w:numPr>
        <w:spacing w:after="40" w:before="40"/>
      </w:pPr>
      <w:r>
        <w:rPr>
          <w:rFonts w:ascii="Arial" w:cs="Arial" w:eastAsia="Arial" w:hAnsi="Arial"/>
          <w:sz w:val="22"/>
          <w:szCs w:val="22"/>
        </w:rPr>
        <w:t xml:space="preserve">How many listings you posted</w:t>
      </w:r>
    </w:p>
    <w:p>
      <w:pPr>
        <w:pStyle w:val="ListParagraph"/>
        <w:numPr>
          <w:ilvl w:val="0"/>
          <w:numId w:val="3"/>
        </w:numPr>
        <w:spacing w:after="40" w:before="40"/>
      </w:pPr>
      <w:r>
        <w:rPr>
          <w:rFonts w:ascii="Arial" w:cs="Arial" w:eastAsia="Arial" w:hAnsi="Arial"/>
          <w:sz w:val="22"/>
          <w:szCs w:val="22"/>
        </w:rPr>
        <w:t xml:space="preserve">Which properties</w:t>
      </w:r>
    </w:p>
    <w:p>
      <w:pPr>
        <w:pStyle w:val="ListParagraph"/>
        <w:numPr>
          <w:ilvl w:val="0"/>
          <w:numId w:val="3"/>
        </w:numPr>
        <w:spacing w:after="40" w:before="40"/>
      </w:pPr>
      <w:r>
        <w:rPr>
          <w:rFonts w:ascii="Arial" w:cs="Arial" w:eastAsia="Arial" w:hAnsi="Arial"/>
          <w:sz w:val="22"/>
          <w:szCs w:val="22"/>
        </w:rPr>
        <w:t xml:space="preserve">How many DMs you received</w:t>
      </w:r>
    </w:p>
    <w:p>
      <w:pPr>
        <w:pStyle w:val="ListParagraph"/>
        <w:numPr>
          <w:ilvl w:val="0"/>
          <w:numId w:val="3"/>
        </w:numPr>
        <w:spacing w:after="40" w:before="40"/>
      </w:pPr>
      <w:r>
        <w:rPr>
          <w:rFonts w:ascii="Arial" w:cs="Arial" w:eastAsia="Arial" w:hAnsi="Arial"/>
          <w:sz w:val="22"/>
          <w:szCs w:val="22"/>
        </w:rPr>
        <w:t xml:space="preserve">Any issues or questions from buyers that seemed urgent</w:t>
      </w:r>
    </w:p>
    <w:p>
      <w:r>
        <w:t xml:space="preserve"/>
      </w:r>
    </w:p>
    <w:p>
      <w:pPr>
        <w:spacing w:after="60" w:before="60"/>
      </w:pPr>
      <w:r>
        <w:rPr>
          <w:rFonts w:ascii="Arial" w:cs="Arial" w:eastAsia="Arial" w:hAnsi="Arial"/>
          <w:sz w:val="22"/>
          <w:szCs w:val="22"/>
        </w:rPr>
        <w:t xml:space="preserve">That is all. Thank you MJ — let's move some land!</w:t>
      </w:r>
    </w:p>
    <w:p>
      <w:pPr>
        <w:spacing w:after="120" w:before="480"/>
        <w:jc w:val="center"/>
      </w:pPr>
      <w:r>
        <w:rPr>
          <w:rFonts w:ascii="Arial" w:cs="Arial" w:eastAsia="Arial" w:hAnsi="Arial"/>
          <w:b/>
          <w:bCs/>
          <w:color w:val="0D1F18"/>
          <w:sz w:val="28"/>
          <w:szCs w:val="28"/>
        </w:rPr>
        <w:t xml:space="preserve">McCray Investments, LLC</w:t>
      </w:r>
    </w:p>
    <w:p>
      <w:pPr>
        <w:spacing w:after="0" w:before="0"/>
        <w:jc w:val="center"/>
      </w:pPr>
      <w:r>
        <w:rPr>
          <w:rFonts w:ascii="Arial" w:cs="Arial" w:eastAsia="Arial" w:hAnsi="Arial"/>
          <w:color w:val="1F4236"/>
          <w:sz w:val="22"/>
          <w:szCs w:val="22"/>
        </w:rPr>
        <w:t xml:space="preserve">mccrayinvestments.com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2026-04-30T23:17:26.618Z</dcterms:created>
  <dcterms:modified xsi:type="dcterms:W3CDTF">2026-04-30T23:17:26.618Z</dcterms:modified>
</cp:coreProperties>
</file>

<file path=docProps/custom.xml><?xml version="1.0" encoding="utf-8"?>
<Properties xmlns="http://schemas.openxmlformats.org/officeDocument/2006/custom-properties" xmlns:vt="http://schemas.openxmlformats.org/officeDocument/2006/docPropsVTypes"/>
</file>