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맑은 고딕" w:hAnsi="맑은 고딕"/>
          <w:b/>
          <w:color w:val="0EA5E9"/>
          <w:sz w:val="48"/>
        </w:rPr>
        <w:t>임대료 자동 지급 시스템</w:t>
      </w:r>
    </w:p>
    <w:p>
      <w:pPr>
        <w:spacing w:after="80"/>
        <w:jc w:val="center"/>
      </w:pPr>
      <w:r>
        <w:rPr>
          <w:rFonts w:ascii="맑은 고딕" w:hAnsi="맑은 고딕"/>
          <w:b/>
          <w:color w:val="0369A1"/>
          <w:sz w:val="28"/>
        </w:rPr>
        <w:t>기술 구현 명세서 (Backend / Infra)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t>ExecuteRent — 자동 납부 · 알림 · 증빙 연동 설계 기준</w:t>
      </w:r>
    </w:p>
    <w:p>
      <w:pPr>
        <w:spacing w:before="480"/>
        <w:jc w:val="center"/>
      </w:pPr>
      <w:r>
        <w:rPr>
          <w:rFonts w:ascii="맑은 고딕" w:hAnsi="맑은 고딕"/>
          <w:color w:val="94A3B8"/>
          <w:sz w:val="18"/>
        </w:rPr>
        <w:t>작성일: 2026년 5월   |   버전: v1.0   |   상태: 기획·설계 단계</w:t>
      </w:r>
    </w:p>
    <w:p>
      <w:r>
        <w:br w:type="page"/>
      </w:r>
    </w:p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1. 문서 목적 및 범위</w:t>
      </w:r>
    </w:p>
    <w:p>
      <w:pPr>
        <w:spacing w:before="20" w:after="60"/>
      </w:pPr>
      <w:r>
        <w:rPr>
          <w:rFonts w:ascii="맑은 고딕" w:hAnsi="맑은 고딕"/>
          <w:sz w:val="20"/>
        </w:rPr>
        <w:t>본 문서는 주다페이(JUDAPAY) 플랫폼의 임대료 자동 지급 모듈(ExecuteRent)에서 현재 프론트엔드 UI 수준으로 구현된 기능들을, 향후 실제 백엔드·인프라와 연동하여 운영 가능한 시스템으로 개발하기 위한 기술 요구사항을 정의합니다.</w:t>
      </w:r>
    </w:p>
    <w:p>
      <w:pPr>
        <w:spacing w:before="20" w:after="60"/>
      </w:pPr>
      <w:r>
        <w:rPr>
          <w:rFonts w:ascii="맑은 고딕" w:hAnsi="맑은 고딕"/>
          <w:sz w:val="20"/>
        </w:rPr>
      </w:r>
    </w:p>
    <w:p>
      <w:pPr>
        <w:spacing w:before="20" w:after="60"/>
      </w:pPr>
      <w:r>
        <w:rPr>
          <w:rFonts w:ascii="맑은 고딕" w:hAnsi="맑은 고딕"/>
          <w:sz w:val="20"/>
        </w:rPr>
        <w:t>다음 기능들의 트리거 조건, 처리 흐름, DB 설계, 연동 서비스, 예외 처리를 기술합니다.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승인 및 통제 (지급 전 CFO/대표이사 승인)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잔액 부족 시 알림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지급 실패 시 자동 재시도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세금계산서 자동 수집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이체확인증 / 현금영수증 자동 발행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임대차계약서 업로드 및 보관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지급 예정 알림 (D-3)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지급 완료 알림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지급 실패 알림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계약 만료 예정 알림 (D-30)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b/>
                <w:color w:val="92400E"/>
                <w:sz w:val="18"/>
              </w:rPr>
              <w:t xml:space="preserve">⚠️ 현재 상태  </w:t>
            </w:r>
            <w:r>
              <w:rPr>
                <w:rFonts w:ascii="맑은 고딕" w:hAnsi="맑은 고딕"/>
                <w:color w:val="1E3A5F"/>
                <w:sz w:val="18"/>
              </w:rPr>
              <w:t>UI에서는 모든 항목이 "기본" 또는 "자동"으로 고정 표시되어 있습니다. 아래 설계를 기반으로 백엔드 개발 시 각 기능을 순차적으로 활성화합니다.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2. 승인 및 통제 (Approval Flow)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2-1. 기능 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자동 지급 실행 전 지정된 승인자(대표이사 또는 CFO)의 명시적 승인을 받는 워크플로우입니다. 승인 없이는 실제 자금 이체가 발생하지 않습니다.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2-2. 트리거 조건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자동 지급 스케줄러가 실행되는 시점 (매월 지정일 오전 9시)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즉시 납부 버튼을 사용자가 수동으로 탭하는 시점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재시도 큐에서 재시도를 시도하는 시점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2-3. 처리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Step 1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스케줄러 또는 수동 실행 → approval_requests 테이블에 승인 요청 레코드 생성 (status: pending)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Step 2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승인자(CFO/대표이사)에게 푸시 알림 + 이메일 발송 → 앱 내 승인 화면으로 딥링크 포함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Step 3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승인자가 앱에서 승인 또는 반려 처리 → status: approved / rejected 업데이트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Step 4-A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승인 완료 → 실제 이체 API 호출 진행 (은행 또는 PG사)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Step 4-B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반려 또는 24시간 이내 무응답 → 지급 취소, 운영자에게 알림 발송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타임아웃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승인 요청 생성 후 24시간 내 미처리 시 자동 반려 처리 (Cron job으로 주기적 확인)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2-4. DB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approval_requests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PK, UUID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rent_asset_id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rent_assets.id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payment_amount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INT — 승인 요청 당시 지급 예정 금액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requester_id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users.id (지급 요청 생성자)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approver_id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users.id (CFO/대표이사)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pending / approved / rejected / expired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requested_at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responded_at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TIMESTAMP,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expires_at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 — requested_at + 24h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reject_reason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TEXT, nullable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2-5. 고려 사항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승인자가 2인 이상일 경우: 과반수 승인 또는 전원 승인 정책 선택 필요 (다대다 관계 확장)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승인자가 부재(휴가/퇴직) 시 위임 승인자 지정 기능 필요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금액 기준 승인 정책: 예) 100만원 미만은 자동 처리, 100만원 이상만 승인 요청 (추후 설정)</w:t>
      </w:r>
    </w:p>
    <w:p>
      <w:pPr>
        <w:spacing w:before="40" w:after="40"/>
        <w:pBdr>
          <w:bottom w:val="single" w:sz="4" w:color="E2E8F0"/>
        </w:pBdr>
      </w:pPr>
    </w:p>
    <w:p/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3. 잔액 부족 시 알림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3-1. 기능 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지급 예정일 3일 전, 지급 계좌(출금 지갑)의 잔액이 납부 예정 금액보다 부족한 경우 운영자에게 알림을 발송하여 자금 보충 시간을 확보합니다.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3-2. 트리거 조건 및 실행 주기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실행 주기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매일 오전 08:00 Cron job 실행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체크 대상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자동 지급이 활성화된(auto_enabled = true) 모든 rent_assets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조건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D+3일 이내에 지급 예정일이 있는 자산의 납부 금액 합산 &gt; 현재 지갑 잔액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발송 제한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동일 자산에 대해 동일 결제 사이클 내 1회만 발송 (중복 방지)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3-3. 처리 흐름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Cron job: SELECT rent_assets WHERE auto_enabled=true AND pay_day BETWEEN today AND today+3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각 자산의 월 납부액(VAT 포함) 합산 → 해당 출금 지갑 잔액 조회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합산 납부액 &gt; 잔액 → balance_alert_logs 테이블에 레코드 생성 후 알림 발송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이미 당월 알림 발송 이력 있으면 발송 스킵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3-4. DB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balance_alert_logs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PK, UUID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rent_asset_id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rent_assets.id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wallet_id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wallets.id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required_amount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INT — 납부 예정 금액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available_balance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INT — 알림 발송 시점 잔액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alerted_at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billing_cycle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VARCHAR — 예: 2026-05 (중복 방지 키)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3-5. 알림 채널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앱 푸시 (FCM) — 운영자 대상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이메일 (SendGrid / AWS SES) — 선택적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(추후) Slack 웹훅 — 사내 채널 연동</w:t>
      </w:r>
    </w:p>
    <w:p>
      <w:pPr>
        <w:spacing w:before="40" w:after="40"/>
        <w:pBdr>
          <w:bottom w:val="single" w:sz="4" w:color="E2E8F0"/>
        </w:pBdr>
      </w:pPr>
    </w:p>
    <w:p/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4. 지급 실패 시 자동 재시도 (Retry Logic)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4-1. 기능 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자동 지급 실행 중 네트워크 오류, 잔액 부족, 은행 점검 등으로 이체가 실패할 경우, 6시간 간격으로 최대 3회 자동 재시도합니다. 3회 모두 실패 시 운영자에게 최종 실패 알림을 발송하고 해당 월 지급을 보류 처리합니다.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4-2. 재시도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최대 재시도 횟수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3회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재시도 간격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6시간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1차 시도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원래 지급 예정일 (예: 매월 25일 09:00)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2차 시도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1차 실패 후 +6시간 (25일 15:00)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3차 시도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2차 실패 후 +6시간 (25일 21:00)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4차 시도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3차 실패 후 +6시간 (26일 03:00)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최종 실패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4차도 실패 시 status: failed, 운영자 알림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예외 — 잔액 부족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잔액 부족이 확인된 경우 즉시 재시도 없이 알림 후 대기 (재시도해도 동일 결과)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4-3. 처리 흐름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이체 API 호출 실패 → payment_retry_queue에 레코드 삽입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Queue worker: 6시간마다 retry_count &lt; 4인 레코드 조회 → 재이체 시도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성공 시: status=success, 성공 알림 발송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실패 시: retry_count++, next_retry_at = now + 6h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retry_count = 4 도달 시: status=failed, 최종 실패 알림 발송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4-4. DB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payment_retry_queue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PK, UUID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rent_asset_id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rent_assets.id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payment_amount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INT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pending / success / failed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retry_count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INT DEFAULT 0 (0=첫 시도, 최대 3)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last_error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TEXT — 마지막 실패 사유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next_retry_at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created_at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resolved_at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TIMESTAMP, nullable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4-5. 메시지 큐 구현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권장: AWS SQS + SQS Delay Queue (DelaySeconds: 21600 = 6시간)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대안: Redis + Bull Queue (BullMQ) — 소규모 서비스에 적합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Worker: Lambda 함수 또는 NestJS 백그라운드 작업</w:t>
      </w:r>
    </w:p>
    <w:p>
      <w:pPr>
        <w:spacing w:before="40" w:after="40"/>
        <w:pBdr>
          <w:bottom w:val="single" w:sz="4" w:color="E2E8F0"/>
        </w:pBdr>
      </w:pPr>
    </w:p>
    <w:p/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5. 증빙 서류 자동 연동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5-1. 세금계산서 자동 수집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월세 납부 완료 후 임대인(법인 또는 사업자)으로부터 세금계산서를 자동으로 수집하여 통합 증빙 센터에 저장합니다.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트리거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이체 status = success 이벤트 발생 시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임대인이 사업자(법인·개인사업자)이고 lessorType = business 인 경우에만 해당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개인 임대인(lessorType = individual)은 세금계산서 대신 현금영수증으로 대체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구현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방법 A — 국세청 홈택스 API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홈택스 전자세금계산서 API 연동 (세금계산서 발급 여부 조회)</w:t>
              <w:br/>
              <w:t>• API: 국세청 전자(세금)계산서 표준 API</w:t>
              <w:br/>
              <w:t>• 한계: 임대인이 전자 발급한 경우에만 자동 수집 가능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방법 B — 임대인 요청 자동화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납부 완료 후 임대인에게 세금계산서 발급 요청 이메일/SMS 자동 발송</w:t>
              <w:br/>
              <w:t>• 임대인이 발급 후 업로드 링크로 제출하면 자동 저장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방법 C — 전자문서 플랫폼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NICE정보통신, 웹케시 등 B2B 증빙 수집 서비스 API 연동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권장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초기: 방법 B (간단, 빠른 구현) → 볼륨 성장 후 방법 A 추가</w:t>
            </w:r>
          </w:p>
        </w:tc>
      </w:tr>
    </w:tbl>
    <w:p/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DB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tax_invoices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PK, UUID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rent_asset_id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rent_assets.id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payment_id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payments.id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file_url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VARCHAR — S3 저장 경로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issue_date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DATE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amount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INT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requested / received / missing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received_at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TIMESTAMP, nullable</w:t>
            </w:r>
          </w:p>
        </w:tc>
      </w:tr>
    </w:tbl>
    <w:p/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5-2. 이체확인증 / 현금영수증 자동 발행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이체확인증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은행 Open API 또는 펌뱅킹 서비스에서 이체 완료 응답 수신 시 확인증 PDF 자동 생성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구현: 은행 API 응답 데이터 → PDF 생성 (PDFKit or 서버사이드 렌더링) → S3 저장</w:t>
      </w:r>
    </w:p>
    <w:p>
      <w:pPr>
        <w:pStyle w:val="ListBullet"/>
        <w:spacing w:before="20" w:after="40"/>
        <w:ind w:left="340"/>
      </w:pPr>
      <w:r>
        <w:rPr>
          <w:rFonts w:ascii="맑은 고딕" w:hAnsi="맑은 고딕"/>
          <w:sz w:val="20"/>
        </w:rPr>
        <w:t>연동 서비스: 금융결제원 오픈뱅킹, 각 은행 기업뱅킹 API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현금영수증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대상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개인 임대인(lessorType = individual)으로부터 임대료를 지급하는 경우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방법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국세청 현금영수증 발급 API 호출 (사업자용)</w:t>
              <w:br/>
              <w:t>• 지급 금액, 임대인 정보(주민등록번호 or 휴대폰번호) 필요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API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국세청 현금영수증 API (세금신고 및 증빙 목적)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한계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임대인 동의 및 본인 식별 정보 필요 — 개인정보 수집 동의 프로세스 선행 필요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저장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receipts 테이블 + S3 파일 저장</w:t>
            </w:r>
          </w:p>
        </w:tc>
      </w:tr>
    </w:tbl>
    <w:p/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DB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receipts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PK, UUID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rent_asset_id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payment_id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receipt_type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bank_transfer / cash_receipt / tax_invoice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file_url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VARCHAR — S3 경로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issued_at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issued / failed</w:t>
            </w:r>
          </w:p>
        </w:tc>
      </w:tr>
    </w:tbl>
    <w:p/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5-3. 임대차계약서 업로드 및 보관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임대차계약서를 앱에서 직접 촬영 또는 파일로 업로드하면, 자동으로 메타데이터를 추출하여 통합 증빙 센터에 분류 보관합니다.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업로드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앱 카메라 촬영 (이미지) 또는 PDF 파일 첨부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저장소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AWS S3 — 버킷: judapay-evidences/rent-contracts/{org_id}/{asset_id}/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OCR 처리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Naver CLOVA OCR 또는 AWS Textract로 계약 기간, 보증금, 월세 자동 인식</w:t>
              <w:br/>
              <w:t>→ 인식된 값을 rent_assets 테이블과 비교하여 불일치 시 경고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보안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S3 버킷 퍼블릭 접근 차단, Pre-signed URL로만 다운로드 허용 (유효시간 15분)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법적 보관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전자문서 및 전자거래 기본법에 따라 5년 이상 보관</w:t>
            </w:r>
          </w:p>
        </w:tc>
      </w:tr>
    </w:tbl>
    <w:p/>
    <w:p>
      <w:pPr>
        <w:spacing w:before="40" w:after="40"/>
        <w:pBdr>
          <w:bottom w:val="single" w:sz="4" w:color="E2E8F0"/>
        </w:pBdr>
      </w:pPr>
    </w:p>
    <w:p/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6. 알림 시스템 상세 설계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6-1. 공통 인프라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푸시 알림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Firebase Cloud Messaging (FCM)</w:t>
              <w:br/>
              <w:t>• iOS: APNs 경유, Android: FCM Direct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SMS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알리고(Aligo) 또는 네이버 SENS</w:t>
              <w:br/>
              <w:t>• 미가입 수신인 외부링크 발송 포함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이메일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AWS SES 또는 SendGrid</w:t>
              <w:br/>
              <w:t>• 월 납부 리포트, 계약 만료 사전 안내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알림 관리 테이블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notifications — 모든 발송 이력 기록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템플릿 관리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notification_templates — 채널/이벤트별 메시지 템플릿 DB 관리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발송 실패 처리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3회 재시도 (exponential backoff: 1분, 5분, 30분)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수신 거부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user_notification_preferences 테이블로 채널별 수신 동의 관리</w:t>
            </w:r>
          </w:p>
        </w:tc>
      </w:tr>
    </w:tbl>
    <w:p/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6-2. 지급 예정 알림 (D-3)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자동 지급 예정일 3일 전에 운영자에게 "곧 납부가 실행됩니다"라는 사전 안내를 발송합니다. 잔액 점검을 유도하는 역할을 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실행 시점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매일 오전 08:00 Cron job — pay_day = today+3 인 자산 조회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해당 기업 운영자 (biz_admin 권한 보유 사용자)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채널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앱 푸시 (필수) + 이메일 (선택)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메시지 예시 (푸시)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"[주다페이] 3일 후 임대료 자동 납부 예정</w:t>
              <w:br/>
              <w:t>서울 강남구 테헤란로 123 · 2,800,000원</w:t>
              <w:br/>
              <w:t>잔액을 미리 확인해주세요."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메시지 예시 (이메일)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납부 대상 목록, 금액, 출금 계좌 잔액 포함한 HTML 이메일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중복 방지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notification_logs에 event_type=payment_upcoming, billing_cycle 조합으로 중복 체크</w:t>
            </w:r>
          </w:p>
        </w:tc>
      </w:tr>
    </w:tbl>
    <w:p/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6-3. 지급 완료 알림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이체가 성공적으로 완료된 즉시 운영자와 수신인(임대인) 양쪽에 완료 사실을 통보합니다.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트리거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은행 이체 API 성공 응답 수신 즉시 (이벤트 기반, Cron 아님)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수신자 A — 운영자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앱 푸시: "임대료 납부 완료 — XXX건물 2,800,000원 납부 완료"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수신자 B — 임대인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SMS: "주다페이에서 임대료 2,800,000원이 입금되었습니다. (OO기업)"</w:t>
              <w:br/>
              <w:t>• 임대인이 앱 가입자: 앱 푸시</w:t>
              <w:br/>
              <w:t>• 미가입자: SMS 발송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이체확인증 첨부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완료 알림과 함께 이체확인증 다운로드 링크 포함 (Pre-signed URL, 7일 유효)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구현 방식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이체 완료 이벤트 → Notification Service 호출 (동기 또는 이벤트 큐 경유)</w:t>
            </w:r>
          </w:p>
        </w:tc>
      </w:tr>
    </w:tbl>
    <w:p/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6-4. 지급 실패 알림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이체 실패가 발생할 때마다 (재시도 포함) 운영자에게 즉시 알리고, 3회 모두 실패 시 최종 실패 알림을 별도 발송합니다.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트리거 A — 1차/2차/3차 실패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이체 API 실패 응답 즉시 (재시도 예약 포함)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트리거 B — 최종 실패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재시도 횟수 소진 후 status=failed 확정 시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운영자 + 승인자(CFO/대표이사)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1차~3차 메시지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"임대료 납부 실패 — [건물명] 다음 재시도: 6시간 후</w:t>
              <w:br/>
              <w:t>사유: {error_message}"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최종 실패 메시지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"[긴급] 임대료 자동 납부 최종 실패</w:t>
              <w:br/>
              <w:t>3회 재시도 모두 실패. 수동 납부가 필요합니다.</w:t>
              <w:br/>
              <w:t>사유: {error_message}"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에스컬레이션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최종 실패 시 SMS + 이메일 병행 발송 (푸시만으로는 부족)</w:t>
            </w:r>
          </w:p>
        </w:tc>
      </w:tr>
    </w:tbl>
    <w:p/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6-5. 계약 만료 예정 알림 (D-30)</w:t>
      </w:r>
    </w:p>
    <w:p>
      <w:pPr>
        <w:spacing w:before="200" w:after="40"/>
      </w:pPr>
      <w:r>
        <w:rPr>
          <w:rFonts w:ascii="맑은 고딕" w:hAnsi="맑은 고딕"/>
          <w:b/>
          <w:color w:val="1E40AF"/>
          <w:sz w:val="22"/>
        </w:rPr>
        <w:t>개요</w:t>
      </w:r>
    </w:p>
    <w:p>
      <w:pPr>
        <w:spacing w:before="20" w:after="60"/>
      </w:pPr>
      <w:r>
        <w:rPr>
          <w:rFonts w:ascii="맑은 고딕" w:hAnsi="맑은 고딕"/>
          <w:sz w:val="20"/>
        </w:rPr>
        <w:t>임대차 계약 종료일 30일 전에 계약 갱신 또는 종료 준비를 할 수 있도록 사전 알림을 발송합니다.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실행 시점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매일 오전 09:00 Cron job — contract_end = today+30 인 자산 조회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수신자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운영자 + 해당 자산 담당자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채널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앱 푸시 + 이메일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메시지 예시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"[주다페이] 임대 계약 만료 30일 전</w:t>
              <w:br/>
              <w:t>서울 강남구 테헤란로 123 계약이 2026.06.08에 만료됩니다.</w:t>
              <w:br/>
              <w:t>갱신 또는 종료 처리를 진행해주세요."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추가 발송 시점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D-7일 추가 발송 (고강도 알림 — 앱 푸시 + SMS)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계약 만료 후 처리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auto_enabled = true &amp; 계약 만료일 경과 → 자동 지급 자동 비활성화</w:t>
              <w:br/>
              <w:t>(autoEnd 설정이 true인 경우)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중복 방지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notification_logs에 event_type=contract_expiry, contract_end 날짜로 중복 체크</w:t>
            </w:r>
          </w:p>
        </w:tc>
      </w:tr>
    </w:tbl>
    <w:p/>
    <w:p>
      <w:pPr>
        <w:spacing w:before="40" w:after="40"/>
        <w:pBdr>
          <w:bottom w:val="single" w:sz="4" w:color="E2E8F0"/>
        </w:pBdr>
      </w:pPr>
    </w:p>
    <w:p/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7. 공통 DB 설계 요약</w:t>
      </w:r>
    </w:p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7-1. notifications (알림 발송 이력)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PK, UUID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org_id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organizations.id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user_id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users.id (수신자)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event_type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payment_upcoming / payment_success / payment_fail / payment_fail_final / contract_expiry / balance_low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channel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push / sms / email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status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sent / failed / skipped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rent_asset_id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FK → rent_assets.id, nullable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billing_cycle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VARCHAR — 예: 2026-05 (중복 발송 방지 키)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sent_at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TIMESTAMP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payload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JSONB — 발송 당시 메시지 내용 스냅샷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7-2. notification_templates (메시지 템플릿)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PK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event_type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 (위와 동일)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channel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ENUM: push / sms / email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title_template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VARCHAR — {{building_name}}, {{amount}} 등 변수 포함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body_template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TEXT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locale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VARCHAR — ko / en 다국어 지원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color w:val="0369A1"/>
          <w:sz w:val="26"/>
        </w:rPr>
        <w:t>7-3. 서비스 의존성 다이어그램 (텍스트)</w:t>
      </w:r>
    </w:p>
    <w:p>
      <w:pPr>
        <w:spacing w:before="20" w:after="60"/>
      </w:pPr>
      <w:r>
        <w:rPr>
          <w:rFonts w:ascii="맑은 고딕" w:hAnsi="맑은 고딕"/>
          <w:sz w:val="20"/>
        </w:rPr>
        <w:t>아래는 각 기능이 의존하는 외부 서비스 및 내부 모듈입니다.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자동 지급 스케줄러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→ Cron Job (AWS EventBridge or NestJS @Cron)</w:t>
              <w:br/>
              <w:t>→ 승인 서비스 → 이체 API (오픈뱅킹/펌뱅킹)</w:t>
              <w:br/>
              <w:t>→ Retry Queue (SQS / BullMQ)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이체 API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→ 금융결제원 오픈뱅킹 API</w:t>
              <w:br/>
              <w:t>→ 각 은행 기업뱅킹 API (펌뱅킹)</w:t>
              <w:br/>
              <w:t>→ PG사 (초기 대안)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알림 서비스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→ FCM (앱 푸시)</w:t>
              <w:br/>
              <w:t>→ 알리고 or SENS (SMS)</w:t>
              <w:br/>
              <w:t>→ AWS SES (이메일)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증빙 수집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→ 홈택스 API (세금계산서)</w:t>
              <w:br/>
              <w:t>→ OCR 서비스 (CLOVA / Textract)</w:t>
              <w:br/>
              <w:t>→ AWS S3 (파일 저장)</w:t>
              <w:br/>
              <w:t>→ 국세청 현금영수증 API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잔액 조회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→ 오픈뱅킹 잔액조회 API</w:t>
              <w:br/>
              <w:t>→ 내부 wallet 테이블 (가상 잔액)</w:t>
            </w:r>
          </w:p>
        </w:tc>
      </w:tr>
    </w:tbl>
    <w:p/>
    <w:p>
      <w:pPr>
        <w:spacing w:before="40" w:after="40"/>
        <w:pBdr>
          <w:bottom w:val="single" w:sz="4" w:color="E2E8F0"/>
        </w:pBdr>
      </w:pPr>
    </w:p>
    <w:p/>
    <w:p>
      <w:pPr>
        <w:spacing w:before="360" w:after="120"/>
        <w:pBdr>
          <w:bottom w:val="single" w:sz="6" w:color="0EA5E9"/>
        </w:pBdr>
      </w:pPr>
      <w:r>
        <w:rPr>
          <w:rFonts w:ascii="맑은 고딕" w:hAnsi="맑은 고딕"/>
          <w:b/>
          <w:color w:val="0EA5E9"/>
          <w:sz w:val="32"/>
        </w:rPr>
        <w:t>8. 개발 우선순위 (권장 순서)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2267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0EA5E9"/>
            <w:tcBorders>
              <w:top w:val="single" w:sz="4" w:color="0EA5E9"/>
              <w:left w:val="single" w:sz="4" w:color="0EA5E9"/>
              <w:bottom w:val="single" w:sz="4" w:color="0EA5E9"/>
              <w:right w:val="single" w:sz="4" w:color="0EA5E9"/>
            </w:tcBorders>
            <w:tcW w:w="6803" w:type="dxa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Phase 1 (MVP)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• 자동 지급 스케줄러 (Cron 기반 이체 실행)</w:t>
              <w:br/>
              <w:t>• 지급 완료/실패 알림 (푸시)</w:t>
              <w:br/>
              <w:t>• 이체확인증 자동 생성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Phase 2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• 승인 및 통제 워크플로우</w:t>
              <w:br/>
              <w:t>• 잔액 부족 알림 (D-3)</w:t>
              <w:br/>
              <w:t>• 지급 실패 재시도 (Retry Queue)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Phase 3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• 계약 만료 예정 알림 (D-30, D-7)</w:t>
              <w:br/>
              <w:t>• 세금계산서 수집 (임대인 요청 방식)</w:t>
              <w:br/>
              <w:t>• 현금영수증 API 연동</w:t>
            </w:r>
          </w:p>
        </w:tc>
      </w:tr>
      <w:tr>
        <w:tc>
          <w:tcPr>
            <w:tcW w:type="dxa" w:w="4536"/>
            <w:shd w:val="clear" w:color="auto" w:fill="F0F9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  <w:tcW w:w="2267" w:type="dxa"/>
          </w:tcPr>
          <w:p>
            <w:r>
              <w:rPr>
                <w:rFonts w:ascii="맑은 고딕" w:hAnsi="맑은 고딕"/>
                <w:b/>
                <w:sz w:val="18"/>
              </w:rPr>
              <w:t>Phase 4</w:t>
            </w:r>
          </w:p>
        </w:tc>
        <w:tc>
          <w:tcPr>
            <w:tcW w:type="dxa" w:w="45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W w:w="6803" w:type="dxa"/>
          </w:tcPr>
          <w:p>
            <w:r>
              <w:rPr>
                <w:rFonts w:ascii="맑은 고딕" w:hAnsi="맑은 고딕"/>
                <w:sz w:val="18"/>
              </w:rPr>
              <w:t>• 임대차계약서 OCR 자동 인식</w:t>
              <w:br/>
              <w:t>• 홈택스 세금계산서 API 자동 수집</w:t>
              <w:br/>
              <w:t>• 다중 승인자 워크플로우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/>
                <w:b/>
                <w:color w:val="059669"/>
                <w:sz w:val="18"/>
              </w:rPr>
              <w:t xml:space="preserve">📌 참고  </w:t>
            </w:r>
            <w:r>
              <w:rPr>
                <w:rFonts w:ascii="맑은 고딕" w:hAnsi="맑은 고딕"/>
                <w:color w:val="1E3A5F"/>
                <w:sz w:val="18"/>
              </w:rPr>
              <w:t>본 명세서는 기획·설계 단계 기준입니다. 실제 API 연동 계약, 법적 요건, 금융 라이선스 취득 여부에 따라 구현 방법이 변경될 수 있습니다.</w:t>
            </w:r>
          </w:p>
        </w:tc>
      </w:tr>
    </w:tbl>
    <w:p/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