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2D1B" w14:textId="4450BA35" w:rsidR="0062041F" w:rsidRDefault="0062041F" w:rsidP="0062041F">
      <w:pPr>
        <w:pStyle w:val="Caption"/>
        <w:keepNext/>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3726"/>
        <w:gridCol w:w="2920"/>
        <w:gridCol w:w="2704"/>
      </w:tblGrid>
      <w:tr w:rsidR="003B304A" w14:paraId="232E925B" w14:textId="77777777" w:rsidTr="003364AC">
        <w:tc>
          <w:tcPr>
            <w:tcW w:w="4315" w:type="dxa"/>
          </w:tcPr>
          <w:p w14:paraId="70FD5DF3" w14:textId="47B90F2C" w:rsidR="003B304A" w:rsidRDefault="003B304A" w:rsidP="003B304A">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Timeliness Dimension</w:t>
            </w:r>
          </w:p>
        </w:tc>
        <w:tc>
          <w:tcPr>
            <w:tcW w:w="1918" w:type="dxa"/>
          </w:tcPr>
          <w:p w14:paraId="430A39A0" w14:textId="1569D85B" w:rsidR="003B304A" w:rsidRDefault="00A4725D">
            <w:proofErr w:type="spellStart"/>
            <w:r>
              <w:t>Recognizeable</w:t>
            </w:r>
            <w:proofErr w:type="spellEnd"/>
            <w:r>
              <w:t xml:space="preserve"> Patterns</w:t>
            </w:r>
          </w:p>
        </w:tc>
        <w:tc>
          <w:tcPr>
            <w:tcW w:w="3117" w:type="dxa"/>
          </w:tcPr>
          <w:p w14:paraId="7A517CD3" w14:textId="0F5BD6F8" w:rsidR="003B304A" w:rsidRDefault="00B05EA3">
            <w:r>
              <w:t>Examples</w:t>
            </w:r>
          </w:p>
        </w:tc>
      </w:tr>
      <w:tr w:rsidR="0062041F" w14:paraId="01CEE7A2" w14:textId="77777777" w:rsidTr="003364AC">
        <w:tc>
          <w:tcPr>
            <w:tcW w:w="4315" w:type="dxa"/>
          </w:tcPr>
          <w:p w14:paraId="42165AD4" w14:textId="41123D37" w:rsidR="0062041F" w:rsidRPr="00F0334D" w:rsidRDefault="003B304A" w:rsidP="003C4654">
            <w:pPr>
              <w:autoSpaceDE w:val="0"/>
              <w:autoSpaceDN w:val="0"/>
              <w:adjustRightInd w:val="0"/>
              <w:rPr>
                <w:rFonts w:ascii="Times" w:hAnsi="Times"/>
              </w:rPr>
            </w:pPr>
            <w:r w:rsidRPr="00F0334D">
              <w:rPr>
                <w:rFonts w:ascii="Times" w:hAnsi="Times" w:cs="AppleSystemUIFontBold"/>
                <w:b/>
                <w:bCs/>
              </w:rPr>
              <w:t>Activation</w:t>
            </w:r>
            <w:r w:rsidRPr="00F0334D">
              <w:rPr>
                <w:rFonts w:ascii="Times" w:hAnsi="Times" w:cs="AppleSystemUIFont"/>
              </w:rPr>
              <w:t xml:space="preserve">. </w:t>
            </w:r>
            <w:r w:rsidRPr="00F0334D">
              <w:rPr>
                <w:rFonts w:ascii="Times" w:hAnsi="Times" w:cs="AppleSystemUIFontItalic"/>
                <w:i/>
                <w:iCs/>
              </w:rPr>
              <w:t xml:space="preserve">Activation </w:t>
            </w:r>
            <w:r w:rsidRPr="00F0334D">
              <w:rPr>
                <w:rFonts w:ascii="Times" w:hAnsi="Times" w:cs="AppleSystemUIFont"/>
              </w:rPr>
              <w:t xml:space="preserve">is the affordance to put the user in a state of alert within a useful timeframe upon receiving an emergency notification. The actualization of this affordance depends on users’ alertness, the ability “to notice that something that is out of place, unusual, or unexpected” (Weick, 2010, p. 545). </w:t>
            </w:r>
          </w:p>
        </w:tc>
        <w:tc>
          <w:tcPr>
            <w:tcW w:w="1918" w:type="dxa"/>
          </w:tcPr>
          <w:p w14:paraId="6EA74A2F" w14:textId="63A1139D" w:rsidR="0062041F" w:rsidRDefault="00CF1CD4" w:rsidP="0036548A">
            <w:pPr>
              <w:pStyle w:val="ListParagraph"/>
              <w:numPr>
                <w:ilvl w:val="0"/>
                <w:numId w:val="2"/>
              </w:numPr>
            </w:pPr>
            <w:r>
              <w:t xml:space="preserve">Some warning </w:t>
            </w:r>
            <w:r w:rsidR="0050268F">
              <w:t>activity (‘warned me,’ ‘alerted me’) + timeliness qualifier (’10 mins before’)</w:t>
            </w:r>
            <w:r w:rsidR="00F56046">
              <w:t>.</w:t>
            </w:r>
            <w:r w:rsidR="007C46AC">
              <w:t xml:space="preserve"> For </w:t>
            </w:r>
            <w:proofErr w:type="gramStart"/>
            <w:r w:rsidR="007C46AC">
              <w:t>example</w:t>
            </w:r>
            <w:proofErr w:type="gramEnd"/>
            <w:r w:rsidR="007C46AC">
              <w:t xml:space="preserve"> parse it with: </w:t>
            </w:r>
            <w:r w:rsidR="007C46AC" w:rsidRPr="007C46AC">
              <w:t>https://corenlp.run/</w:t>
            </w:r>
          </w:p>
        </w:tc>
        <w:tc>
          <w:tcPr>
            <w:tcW w:w="3117" w:type="dxa"/>
          </w:tcPr>
          <w:p w14:paraId="22D5DEBE" w14:textId="5DCD48B5" w:rsidR="0062041F" w:rsidRDefault="00B30A37">
            <w:r w:rsidRPr="00B30A37">
              <w:t>Warned me 10 minutes before hail started coming down. That 10 minutes gave me enough time to seek shelter. Great app. Very happy! years later, still a great app.</w:t>
            </w:r>
            <w:r>
              <w:t xml:space="preserve"> (</w:t>
            </w:r>
            <w:r w:rsidR="00CF1CD4" w:rsidRPr="00CF1CD4">
              <w:t>712570</w:t>
            </w:r>
            <w:r w:rsidR="00CF1CD4">
              <w:t>)</w:t>
            </w:r>
          </w:p>
        </w:tc>
      </w:tr>
      <w:tr w:rsidR="0062041F" w14:paraId="317F5FA1" w14:textId="77777777" w:rsidTr="003364AC">
        <w:tc>
          <w:tcPr>
            <w:tcW w:w="4315" w:type="dxa"/>
          </w:tcPr>
          <w:p w14:paraId="7998E5B3" w14:textId="252A437F" w:rsidR="0062041F" w:rsidRPr="00F0334D" w:rsidRDefault="003364AC">
            <w:pPr>
              <w:rPr>
                <w:rFonts w:ascii="Times" w:hAnsi="Times"/>
              </w:rPr>
            </w:pPr>
            <w:r w:rsidRPr="00F0334D">
              <w:rPr>
                <w:rFonts w:ascii="Times" w:hAnsi="Times" w:cs="AppleSystemUIFontItalic"/>
                <w:i/>
                <w:iCs/>
              </w:rPr>
              <w:t xml:space="preserve">Currency </w:t>
            </w:r>
            <w:r w:rsidRPr="00F0334D">
              <w:rPr>
                <w:rFonts w:ascii="Times" w:hAnsi="Times" w:cs="AppleSystemUIFont"/>
              </w:rPr>
              <w:t xml:space="preserve">indicates whether the warning represents the present state of the real world (Wixom and Todd, 2005). Currency entails the ability to state-track the domain and to store up-to-date data structures to represent its current state. </w:t>
            </w:r>
          </w:p>
        </w:tc>
        <w:tc>
          <w:tcPr>
            <w:tcW w:w="1918" w:type="dxa"/>
          </w:tcPr>
          <w:p w14:paraId="79B0F88A" w14:textId="52C86BE5" w:rsidR="0062041F" w:rsidRDefault="007A716D" w:rsidP="00DE1312">
            <w:pPr>
              <w:pStyle w:val="ListParagraph"/>
              <w:numPr>
                <w:ilvl w:val="0"/>
                <w:numId w:val="1"/>
              </w:numPr>
            </w:pPr>
            <w:r>
              <w:t>Detect non-current representations using co-reference (</w:t>
            </w:r>
            <w:hyperlink r:id="rId5" w:history="1">
              <w:r w:rsidRPr="007A716D">
                <w:rPr>
                  <w:rStyle w:val="Hyperlink"/>
                </w:rPr>
                <w:t>link</w:t>
              </w:r>
            </w:hyperlink>
            <w:r>
              <w:t>)</w:t>
            </w:r>
            <w:r w:rsidR="00DE1312">
              <w:t xml:space="preserve"> + some negation</w:t>
            </w:r>
          </w:p>
        </w:tc>
        <w:tc>
          <w:tcPr>
            <w:tcW w:w="3117" w:type="dxa"/>
          </w:tcPr>
          <w:p w14:paraId="153BC849" w14:textId="24900E91" w:rsidR="0062041F" w:rsidRDefault="00AD5A0C">
            <w:r w:rsidRPr="00AD5A0C">
              <w:t xml:space="preserve">I can only get 24 freaking hours of weather when I used to be able to get extended forecast for months. it is raining right </w:t>
            </w:r>
            <w:proofErr w:type="gramStart"/>
            <w:r w:rsidRPr="00AD5A0C">
              <w:t>now</w:t>
            </w:r>
            <w:proofErr w:type="gramEnd"/>
            <w:r w:rsidRPr="00AD5A0C">
              <w:t xml:space="preserve"> and it shows no rain on your app!!!</w:t>
            </w:r>
          </w:p>
        </w:tc>
      </w:tr>
      <w:tr w:rsidR="0062041F" w14:paraId="70D43D6D" w14:textId="77777777" w:rsidTr="003364AC">
        <w:tc>
          <w:tcPr>
            <w:tcW w:w="4315" w:type="dxa"/>
          </w:tcPr>
          <w:p w14:paraId="7E84656C" w14:textId="5D53DF90" w:rsidR="0062041F" w:rsidRPr="00F0334D" w:rsidRDefault="006C158F" w:rsidP="002C610B">
            <w:pPr>
              <w:pStyle w:val="Default"/>
              <w:rPr>
                <w:rFonts w:ascii="Times" w:hAnsi="Times"/>
              </w:rPr>
            </w:pPr>
            <w:r w:rsidRPr="00F0334D">
              <w:rPr>
                <w:rFonts w:ascii="Times" w:hAnsi="Times"/>
                <w:b/>
                <w:bCs/>
              </w:rPr>
              <w:t xml:space="preserve">Promptness. </w:t>
            </w:r>
            <w:r w:rsidRPr="00F0334D">
              <w:rPr>
                <w:rFonts w:ascii="Times" w:hAnsi="Times"/>
                <w:i/>
                <w:iCs/>
              </w:rPr>
              <w:t xml:space="preserve">Promptness </w:t>
            </w:r>
            <w:r w:rsidRPr="00F0334D">
              <w:rPr>
                <w:rFonts w:ascii="Times" w:hAnsi="Times"/>
              </w:rPr>
              <w:t xml:space="preserve">refers to how quickly a user takes protective actions. We adapted this definition from prior research on decision-making under time pressure, which stressed the importance of projecting </w:t>
            </w:r>
            <w:r w:rsidRPr="00F0334D">
              <w:rPr>
                <w:rFonts w:ascii="Times" w:hAnsi="Times"/>
                <w:color w:val="auto"/>
              </w:rPr>
              <w:t xml:space="preserve">possible courses of action in a timely manner (Klein, 1993). </w:t>
            </w:r>
          </w:p>
        </w:tc>
        <w:tc>
          <w:tcPr>
            <w:tcW w:w="1918" w:type="dxa"/>
          </w:tcPr>
          <w:p w14:paraId="3833DA71" w14:textId="2E9D7425" w:rsidR="0062041F" w:rsidRDefault="0036548A" w:rsidP="0036548A">
            <w:pPr>
              <w:pStyle w:val="ListParagraph"/>
              <w:numPr>
                <w:ilvl w:val="0"/>
                <w:numId w:val="1"/>
              </w:numPr>
            </w:pPr>
            <w:r>
              <w:t xml:space="preserve">Some </w:t>
            </w:r>
            <w:r w:rsidR="008B1835">
              <w:t xml:space="preserve">(coping) </w:t>
            </w:r>
            <w:r>
              <w:t>action</w:t>
            </w:r>
            <w:r w:rsidR="008B1835">
              <w:t xml:space="preserve"> (‘cover’)</w:t>
            </w:r>
            <w:r>
              <w:t xml:space="preserve"> + </w:t>
            </w:r>
            <w:r w:rsidR="008B1835">
              <w:t>timeliness qualifier (‘</w:t>
            </w:r>
            <w:r>
              <w:t>in time</w:t>
            </w:r>
            <w:r w:rsidR="008B1835">
              <w:t>’)</w:t>
            </w:r>
          </w:p>
        </w:tc>
        <w:tc>
          <w:tcPr>
            <w:tcW w:w="3117" w:type="dxa"/>
          </w:tcPr>
          <w:p w14:paraId="385004C8" w14:textId="51BA89F6" w:rsidR="0062041F" w:rsidRDefault="0036548A">
            <w:r>
              <w:t>“</w:t>
            </w:r>
            <w:r w:rsidRPr="00B05EA3">
              <w:t>This app saved my plants 3 times already in less than this summer. Every time it was about to hail it warned us so we could cover our plants in time.</w:t>
            </w:r>
            <w:r>
              <w:t>”</w:t>
            </w:r>
          </w:p>
        </w:tc>
      </w:tr>
      <w:tr w:rsidR="0062041F" w14:paraId="699F939F" w14:textId="77777777" w:rsidTr="003364AC">
        <w:tc>
          <w:tcPr>
            <w:tcW w:w="4315" w:type="dxa"/>
          </w:tcPr>
          <w:p w14:paraId="19457776" w14:textId="77777777" w:rsidR="0062041F" w:rsidRDefault="0062041F"/>
        </w:tc>
        <w:tc>
          <w:tcPr>
            <w:tcW w:w="1918" w:type="dxa"/>
          </w:tcPr>
          <w:p w14:paraId="19049CE5" w14:textId="77777777" w:rsidR="0062041F" w:rsidRDefault="0062041F"/>
        </w:tc>
        <w:tc>
          <w:tcPr>
            <w:tcW w:w="3117" w:type="dxa"/>
          </w:tcPr>
          <w:p w14:paraId="6103CB6A" w14:textId="77777777" w:rsidR="0062041F" w:rsidRDefault="0062041F"/>
        </w:tc>
      </w:tr>
    </w:tbl>
    <w:p w14:paraId="5EC3FCEB" w14:textId="77777777" w:rsidR="00074C9E" w:rsidRDefault="00074C9E"/>
    <w:sectPr w:rsidR="0007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2B15"/>
    <w:multiLevelType w:val="hybridMultilevel"/>
    <w:tmpl w:val="A2922768"/>
    <w:lvl w:ilvl="0" w:tplc="3E862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457F1"/>
    <w:multiLevelType w:val="hybridMultilevel"/>
    <w:tmpl w:val="3A06883E"/>
    <w:lvl w:ilvl="0" w:tplc="200E37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92177">
    <w:abstractNumId w:val="0"/>
  </w:num>
  <w:num w:numId="2" w16cid:durableId="2182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2D"/>
    <w:rsid w:val="00074C9E"/>
    <w:rsid w:val="002C610B"/>
    <w:rsid w:val="003364AC"/>
    <w:rsid w:val="0036548A"/>
    <w:rsid w:val="003B304A"/>
    <w:rsid w:val="003C4654"/>
    <w:rsid w:val="0050268F"/>
    <w:rsid w:val="005511E4"/>
    <w:rsid w:val="00586822"/>
    <w:rsid w:val="0062041F"/>
    <w:rsid w:val="006C158F"/>
    <w:rsid w:val="007A716D"/>
    <w:rsid w:val="007C46AC"/>
    <w:rsid w:val="008B1835"/>
    <w:rsid w:val="00A4725D"/>
    <w:rsid w:val="00AD5A0C"/>
    <w:rsid w:val="00B05EA3"/>
    <w:rsid w:val="00B30A37"/>
    <w:rsid w:val="00C73C1F"/>
    <w:rsid w:val="00CA3E2D"/>
    <w:rsid w:val="00CF1CD4"/>
    <w:rsid w:val="00DE1312"/>
    <w:rsid w:val="00E14969"/>
    <w:rsid w:val="00F0334D"/>
    <w:rsid w:val="00F56046"/>
    <w:rsid w:val="00FD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E4E94"/>
  <w15:chartTrackingRefBased/>
  <w15:docId w15:val="{582341A6-E507-CB41-BDA2-888D39A3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041F"/>
    <w:pPr>
      <w:spacing w:after="200"/>
    </w:pPr>
    <w:rPr>
      <w:i/>
      <w:iCs/>
      <w:color w:val="44546A" w:themeColor="text2"/>
      <w:sz w:val="18"/>
      <w:szCs w:val="18"/>
    </w:rPr>
  </w:style>
  <w:style w:type="paragraph" w:customStyle="1" w:styleId="Default">
    <w:name w:val="Default"/>
    <w:rsid w:val="006C158F"/>
    <w:pPr>
      <w:autoSpaceDE w:val="0"/>
      <w:autoSpaceDN w:val="0"/>
      <w:adjustRightInd w:val="0"/>
    </w:pPr>
    <w:rPr>
      <w:rFonts w:ascii="Georgia" w:hAnsi="Georgia" w:cs="Georgia"/>
      <w:color w:val="000000"/>
    </w:rPr>
  </w:style>
  <w:style w:type="character" w:styleId="Hyperlink">
    <w:name w:val="Hyperlink"/>
    <w:basedOn w:val="DefaultParagraphFont"/>
    <w:uiPriority w:val="99"/>
    <w:unhideWhenUsed/>
    <w:rsid w:val="007A716D"/>
    <w:rPr>
      <w:color w:val="0563C1" w:themeColor="hyperlink"/>
      <w:u w:val="single"/>
    </w:rPr>
  </w:style>
  <w:style w:type="character" w:styleId="UnresolvedMention">
    <w:name w:val="Unresolved Mention"/>
    <w:basedOn w:val="DefaultParagraphFont"/>
    <w:uiPriority w:val="99"/>
    <w:semiHidden/>
    <w:unhideWhenUsed/>
    <w:rsid w:val="007A716D"/>
    <w:rPr>
      <w:color w:val="605E5C"/>
      <w:shd w:val="clear" w:color="auto" w:fill="E1DFDD"/>
    </w:rPr>
  </w:style>
  <w:style w:type="character" w:styleId="FollowedHyperlink">
    <w:name w:val="FollowedHyperlink"/>
    <w:basedOn w:val="DefaultParagraphFont"/>
    <w:uiPriority w:val="99"/>
    <w:semiHidden/>
    <w:unhideWhenUsed/>
    <w:rsid w:val="00C73C1F"/>
    <w:rPr>
      <w:color w:val="954F72" w:themeColor="followedHyperlink"/>
      <w:u w:val="single"/>
    </w:rPr>
  </w:style>
  <w:style w:type="paragraph" w:styleId="ListParagraph">
    <w:name w:val="List Paragraph"/>
    <w:basedOn w:val="Normal"/>
    <w:uiPriority w:val="34"/>
    <w:qFormat/>
    <w:rsid w:val="00DE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46843">
      <w:bodyDiv w:val="1"/>
      <w:marLeft w:val="0"/>
      <w:marRight w:val="0"/>
      <w:marTop w:val="0"/>
      <w:marBottom w:val="0"/>
      <w:divBdr>
        <w:top w:val="none" w:sz="0" w:space="0" w:color="auto"/>
        <w:left w:val="none" w:sz="0" w:space="0" w:color="auto"/>
        <w:bottom w:val="none" w:sz="0" w:space="0" w:color="auto"/>
        <w:right w:val="none" w:sz="0" w:space="0" w:color="auto"/>
      </w:divBdr>
      <w:divsChild>
        <w:div w:id="823740214">
          <w:marLeft w:val="0"/>
          <w:marRight w:val="0"/>
          <w:marTop w:val="0"/>
          <w:marBottom w:val="0"/>
          <w:divBdr>
            <w:top w:val="none" w:sz="0" w:space="0" w:color="auto"/>
            <w:left w:val="none" w:sz="0" w:space="0" w:color="auto"/>
            <w:bottom w:val="none" w:sz="0" w:space="0" w:color="auto"/>
            <w:right w:val="none" w:sz="0" w:space="0" w:color="auto"/>
          </w:divBdr>
          <w:divsChild>
            <w:div w:id="2019891541">
              <w:marLeft w:val="0"/>
              <w:marRight w:val="0"/>
              <w:marTop w:val="0"/>
              <w:marBottom w:val="0"/>
              <w:divBdr>
                <w:top w:val="none" w:sz="0" w:space="0" w:color="auto"/>
                <w:left w:val="none" w:sz="0" w:space="0" w:color="auto"/>
                <w:bottom w:val="none" w:sz="0" w:space="0" w:color="auto"/>
                <w:right w:val="none" w:sz="0" w:space="0" w:color="auto"/>
              </w:divBdr>
            </w:div>
            <w:div w:id="1390224751">
              <w:marLeft w:val="0"/>
              <w:marRight w:val="0"/>
              <w:marTop w:val="0"/>
              <w:marBottom w:val="0"/>
              <w:divBdr>
                <w:top w:val="none" w:sz="0" w:space="0" w:color="auto"/>
                <w:left w:val="none" w:sz="0" w:space="0" w:color="auto"/>
                <w:bottom w:val="none" w:sz="0" w:space="0" w:color="auto"/>
                <w:right w:val="none" w:sz="0" w:space="0" w:color="auto"/>
              </w:divBdr>
            </w:div>
            <w:div w:id="871654285">
              <w:marLeft w:val="0"/>
              <w:marRight w:val="0"/>
              <w:marTop w:val="0"/>
              <w:marBottom w:val="0"/>
              <w:divBdr>
                <w:top w:val="none" w:sz="0" w:space="0" w:color="auto"/>
                <w:left w:val="none" w:sz="0" w:space="0" w:color="auto"/>
                <w:bottom w:val="none" w:sz="0" w:space="0" w:color="auto"/>
                <w:right w:val="none" w:sz="0" w:space="0" w:color="auto"/>
              </w:divBdr>
            </w:div>
          </w:divsChild>
        </w:div>
        <w:div w:id="314184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coref/?text=I%20can%20only%20get%2024%20freaking%20hours%20of%20weather%20when%20I%20used%20to%20be%20able%20to%20get%20extended%20forecast%20for%20months.%20it%20is%20raining%20right%20now%20and%20it%20shows%20no%20rain%20on%20your%20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Bonaretti</dc:creator>
  <cp:keywords/>
  <dc:description/>
  <cp:lastModifiedBy>Dario Bonaretti</cp:lastModifiedBy>
  <cp:revision>22</cp:revision>
  <dcterms:created xsi:type="dcterms:W3CDTF">2022-05-23T09:00:00Z</dcterms:created>
  <dcterms:modified xsi:type="dcterms:W3CDTF">2022-05-23T10:16:00Z</dcterms:modified>
</cp:coreProperties>
</file>