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 w:cs="Times New Roman"/>
          <w:b w:val="0"/>
          <w:bCs w:val="0"/>
          <w:caps w:val="0"/>
          <w:color w:val="auto"/>
          <w:spacing w:val="0"/>
          <w:sz w:val="20"/>
          <w:szCs w:val="20"/>
          <w:lang w:eastAsia="en-GB"/>
        </w:rPr>
        <w:id w:val="1757083260"/>
        <w:docPartObj>
          <w:docPartGallery w:val="Table of Contents"/>
          <w:docPartUnique/>
        </w:docPartObj>
      </w:sdtPr>
      <w:sdtEndPr>
        <w:rPr>
          <w:noProof/>
          <w:sz w:val="24"/>
          <w:szCs w:val="24"/>
        </w:rPr>
      </w:sdtEndPr>
      <w:sdtContent>
        <w:p w14:paraId="6A26C017" w14:textId="3BE5D79B" w:rsidR="00043ECF" w:rsidRPr="00F86665" w:rsidRDefault="00043ECF">
          <w:pPr>
            <w:pStyle w:val="TOCHeading"/>
            <w:rPr>
              <w:sz w:val="32"/>
            </w:rPr>
          </w:pPr>
          <w:r w:rsidRPr="00F86665">
            <w:rPr>
              <w:sz w:val="32"/>
            </w:rPr>
            <w:t>Table of Contents</w:t>
          </w:r>
        </w:p>
        <w:p w14:paraId="213870BF" w14:textId="77777777" w:rsidR="00E63E73" w:rsidRDefault="00043ECF">
          <w:pPr>
            <w:pStyle w:val="TOC1"/>
            <w:tabs>
              <w:tab w:val="right" w:leader="dot" w:pos="11096"/>
            </w:tabs>
            <w:rPr>
              <w:b w:val="0"/>
              <w:bCs w:val="0"/>
              <w:noProof/>
              <w:lang w:eastAsia="en-GB"/>
            </w:rPr>
          </w:pPr>
          <w:r w:rsidRPr="00F86665">
            <w:rPr>
              <w:b w:val="0"/>
              <w:bCs w:val="0"/>
              <w:sz w:val="36"/>
            </w:rPr>
            <w:fldChar w:fldCharType="begin"/>
          </w:r>
          <w:r w:rsidRPr="00F86665">
            <w:rPr>
              <w:sz w:val="36"/>
            </w:rPr>
            <w:instrText xml:space="preserve"> TOC \o "1-3" \h \z \u </w:instrText>
          </w:r>
          <w:r w:rsidRPr="00F86665">
            <w:rPr>
              <w:b w:val="0"/>
              <w:bCs w:val="0"/>
              <w:sz w:val="36"/>
            </w:rPr>
            <w:fldChar w:fldCharType="separate"/>
          </w:r>
          <w:hyperlink w:anchor="_Toc488953597" w:history="1">
            <w:r w:rsidR="00E63E73" w:rsidRPr="006246B2">
              <w:rPr>
                <w:rStyle w:val="Hyperlink"/>
                <w:noProof/>
              </w:rPr>
              <w:t>Goal</w:t>
            </w:r>
            <w:r w:rsidR="00E63E73">
              <w:rPr>
                <w:noProof/>
                <w:webHidden/>
              </w:rPr>
              <w:tab/>
            </w:r>
            <w:r w:rsidR="00E63E73">
              <w:rPr>
                <w:noProof/>
                <w:webHidden/>
              </w:rPr>
              <w:fldChar w:fldCharType="begin"/>
            </w:r>
            <w:r w:rsidR="00E63E73">
              <w:rPr>
                <w:noProof/>
                <w:webHidden/>
              </w:rPr>
              <w:instrText xml:space="preserve"> PAGEREF _Toc488953597 \h </w:instrText>
            </w:r>
            <w:r w:rsidR="00E63E73">
              <w:rPr>
                <w:noProof/>
                <w:webHidden/>
              </w:rPr>
            </w:r>
            <w:r w:rsidR="00E63E73">
              <w:rPr>
                <w:noProof/>
                <w:webHidden/>
              </w:rPr>
              <w:fldChar w:fldCharType="separate"/>
            </w:r>
            <w:r w:rsidR="00E63E73">
              <w:rPr>
                <w:noProof/>
                <w:webHidden/>
              </w:rPr>
              <w:t>2</w:t>
            </w:r>
            <w:r w:rsidR="00E63E73">
              <w:rPr>
                <w:noProof/>
                <w:webHidden/>
              </w:rPr>
              <w:fldChar w:fldCharType="end"/>
            </w:r>
          </w:hyperlink>
        </w:p>
        <w:p w14:paraId="0D4A1D17" w14:textId="77777777" w:rsidR="00E63E73" w:rsidRDefault="00C533E8">
          <w:pPr>
            <w:pStyle w:val="TOC1"/>
            <w:tabs>
              <w:tab w:val="right" w:leader="dot" w:pos="11096"/>
            </w:tabs>
            <w:rPr>
              <w:b w:val="0"/>
              <w:bCs w:val="0"/>
              <w:noProof/>
              <w:lang w:eastAsia="en-GB"/>
            </w:rPr>
          </w:pPr>
          <w:hyperlink w:anchor="_Toc488953598" w:history="1">
            <w:r w:rsidR="00E63E73" w:rsidRPr="006246B2">
              <w:rPr>
                <w:rStyle w:val="Hyperlink"/>
                <w:noProof/>
              </w:rPr>
              <w:t>Solution</w:t>
            </w:r>
            <w:r w:rsidR="00E63E73">
              <w:rPr>
                <w:noProof/>
                <w:webHidden/>
              </w:rPr>
              <w:tab/>
            </w:r>
            <w:r w:rsidR="00E63E73">
              <w:rPr>
                <w:noProof/>
                <w:webHidden/>
              </w:rPr>
              <w:fldChar w:fldCharType="begin"/>
            </w:r>
            <w:r w:rsidR="00E63E73">
              <w:rPr>
                <w:noProof/>
                <w:webHidden/>
              </w:rPr>
              <w:instrText xml:space="preserve"> PAGEREF _Toc488953598 \h </w:instrText>
            </w:r>
            <w:r w:rsidR="00E63E73">
              <w:rPr>
                <w:noProof/>
                <w:webHidden/>
              </w:rPr>
            </w:r>
            <w:r w:rsidR="00E63E73">
              <w:rPr>
                <w:noProof/>
                <w:webHidden/>
              </w:rPr>
              <w:fldChar w:fldCharType="separate"/>
            </w:r>
            <w:r w:rsidR="00E63E73">
              <w:rPr>
                <w:noProof/>
                <w:webHidden/>
              </w:rPr>
              <w:t>2</w:t>
            </w:r>
            <w:r w:rsidR="00E63E73">
              <w:rPr>
                <w:noProof/>
                <w:webHidden/>
              </w:rPr>
              <w:fldChar w:fldCharType="end"/>
            </w:r>
          </w:hyperlink>
        </w:p>
        <w:p w14:paraId="6F4ABCB1" w14:textId="77777777" w:rsidR="00E63E73" w:rsidRDefault="00C533E8">
          <w:pPr>
            <w:pStyle w:val="TOC2"/>
            <w:tabs>
              <w:tab w:val="right" w:leader="dot" w:pos="11096"/>
            </w:tabs>
            <w:rPr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488953599" w:history="1">
            <w:r w:rsidR="00E63E73" w:rsidRPr="006246B2">
              <w:rPr>
                <w:rStyle w:val="Hyperlink"/>
                <w:noProof/>
              </w:rPr>
              <w:t>Exploratory Data Analysis</w:t>
            </w:r>
            <w:r w:rsidR="00E63E73">
              <w:rPr>
                <w:noProof/>
                <w:webHidden/>
              </w:rPr>
              <w:tab/>
            </w:r>
            <w:r w:rsidR="00E63E73">
              <w:rPr>
                <w:noProof/>
                <w:webHidden/>
              </w:rPr>
              <w:fldChar w:fldCharType="begin"/>
            </w:r>
            <w:r w:rsidR="00E63E73">
              <w:rPr>
                <w:noProof/>
                <w:webHidden/>
              </w:rPr>
              <w:instrText xml:space="preserve"> PAGEREF _Toc488953599 \h </w:instrText>
            </w:r>
            <w:r w:rsidR="00E63E73">
              <w:rPr>
                <w:noProof/>
                <w:webHidden/>
              </w:rPr>
            </w:r>
            <w:r w:rsidR="00E63E73">
              <w:rPr>
                <w:noProof/>
                <w:webHidden/>
              </w:rPr>
              <w:fldChar w:fldCharType="separate"/>
            </w:r>
            <w:r w:rsidR="00E63E73">
              <w:rPr>
                <w:noProof/>
                <w:webHidden/>
              </w:rPr>
              <w:t>2</w:t>
            </w:r>
            <w:r w:rsidR="00E63E73">
              <w:rPr>
                <w:noProof/>
                <w:webHidden/>
              </w:rPr>
              <w:fldChar w:fldCharType="end"/>
            </w:r>
          </w:hyperlink>
        </w:p>
        <w:p w14:paraId="2135BB21" w14:textId="77777777" w:rsidR="00E63E73" w:rsidRDefault="00C533E8">
          <w:pPr>
            <w:pStyle w:val="TOC2"/>
            <w:tabs>
              <w:tab w:val="right" w:leader="dot" w:pos="11096"/>
            </w:tabs>
            <w:rPr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488953600" w:history="1">
            <w:r w:rsidR="00E63E73" w:rsidRPr="006246B2">
              <w:rPr>
                <w:rStyle w:val="Hyperlink"/>
                <w:noProof/>
              </w:rPr>
              <w:t>Decompose the series</w:t>
            </w:r>
            <w:r w:rsidR="00E63E73">
              <w:rPr>
                <w:noProof/>
                <w:webHidden/>
              </w:rPr>
              <w:tab/>
            </w:r>
            <w:r w:rsidR="00E63E73">
              <w:rPr>
                <w:noProof/>
                <w:webHidden/>
              </w:rPr>
              <w:fldChar w:fldCharType="begin"/>
            </w:r>
            <w:r w:rsidR="00E63E73">
              <w:rPr>
                <w:noProof/>
                <w:webHidden/>
              </w:rPr>
              <w:instrText xml:space="preserve"> PAGEREF _Toc488953600 \h </w:instrText>
            </w:r>
            <w:r w:rsidR="00E63E73">
              <w:rPr>
                <w:noProof/>
                <w:webHidden/>
              </w:rPr>
            </w:r>
            <w:r w:rsidR="00E63E73">
              <w:rPr>
                <w:noProof/>
                <w:webHidden/>
              </w:rPr>
              <w:fldChar w:fldCharType="separate"/>
            </w:r>
            <w:r w:rsidR="00E63E73">
              <w:rPr>
                <w:noProof/>
                <w:webHidden/>
              </w:rPr>
              <w:t>3</w:t>
            </w:r>
            <w:r w:rsidR="00E63E73">
              <w:rPr>
                <w:noProof/>
                <w:webHidden/>
              </w:rPr>
              <w:fldChar w:fldCharType="end"/>
            </w:r>
          </w:hyperlink>
        </w:p>
        <w:p w14:paraId="255898F6" w14:textId="77777777" w:rsidR="00E63E73" w:rsidRDefault="00C533E8">
          <w:pPr>
            <w:pStyle w:val="TOC2"/>
            <w:tabs>
              <w:tab w:val="right" w:leader="dot" w:pos="11096"/>
            </w:tabs>
            <w:rPr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488953601" w:history="1">
            <w:r w:rsidR="00E63E73" w:rsidRPr="006246B2">
              <w:rPr>
                <w:rStyle w:val="Hyperlink"/>
                <w:noProof/>
              </w:rPr>
              <w:t>Forecast Using Moving Average &amp; Sesonal Index</w:t>
            </w:r>
            <w:r w:rsidR="00E63E73">
              <w:rPr>
                <w:noProof/>
                <w:webHidden/>
              </w:rPr>
              <w:tab/>
            </w:r>
            <w:r w:rsidR="00E63E73">
              <w:rPr>
                <w:noProof/>
                <w:webHidden/>
              </w:rPr>
              <w:fldChar w:fldCharType="begin"/>
            </w:r>
            <w:r w:rsidR="00E63E73">
              <w:rPr>
                <w:noProof/>
                <w:webHidden/>
              </w:rPr>
              <w:instrText xml:space="preserve"> PAGEREF _Toc488953601 \h </w:instrText>
            </w:r>
            <w:r w:rsidR="00E63E73">
              <w:rPr>
                <w:noProof/>
                <w:webHidden/>
              </w:rPr>
            </w:r>
            <w:r w:rsidR="00E63E73">
              <w:rPr>
                <w:noProof/>
                <w:webHidden/>
              </w:rPr>
              <w:fldChar w:fldCharType="separate"/>
            </w:r>
            <w:r w:rsidR="00E63E73">
              <w:rPr>
                <w:noProof/>
                <w:webHidden/>
              </w:rPr>
              <w:t>4</w:t>
            </w:r>
            <w:r w:rsidR="00E63E73">
              <w:rPr>
                <w:noProof/>
                <w:webHidden/>
              </w:rPr>
              <w:fldChar w:fldCharType="end"/>
            </w:r>
          </w:hyperlink>
        </w:p>
        <w:p w14:paraId="52F0E324" w14:textId="77777777" w:rsidR="00E63E73" w:rsidRDefault="00C533E8">
          <w:pPr>
            <w:pStyle w:val="TOC2"/>
            <w:tabs>
              <w:tab w:val="right" w:leader="dot" w:pos="11096"/>
            </w:tabs>
            <w:rPr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488953602" w:history="1">
            <w:r w:rsidR="00E63E73" w:rsidRPr="006246B2">
              <w:rPr>
                <w:rStyle w:val="Hyperlink"/>
                <w:noProof/>
              </w:rPr>
              <w:t>Forecast Using HoltWinters</w:t>
            </w:r>
            <w:r w:rsidR="00E63E73">
              <w:rPr>
                <w:noProof/>
                <w:webHidden/>
              </w:rPr>
              <w:tab/>
            </w:r>
            <w:r w:rsidR="00E63E73">
              <w:rPr>
                <w:noProof/>
                <w:webHidden/>
              </w:rPr>
              <w:fldChar w:fldCharType="begin"/>
            </w:r>
            <w:r w:rsidR="00E63E73">
              <w:rPr>
                <w:noProof/>
                <w:webHidden/>
              </w:rPr>
              <w:instrText xml:space="preserve"> PAGEREF _Toc488953602 \h </w:instrText>
            </w:r>
            <w:r w:rsidR="00E63E73">
              <w:rPr>
                <w:noProof/>
                <w:webHidden/>
              </w:rPr>
            </w:r>
            <w:r w:rsidR="00E63E73">
              <w:rPr>
                <w:noProof/>
                <w:webHidden/>
              </w:rPr>
              <w:fldChar w:fldCharType="separate"/>
            </w:r>
            <w:r w:rsidR="00E63E73">
              <w:rPr>
                <w:noProof/>
                <w:webHidden/>
              </w:rPr>
              <w:t>6</w:t>
            </w:r>
            <w:r w:rsidR="00E63E73">
              <w:rPr>
                <w:noProof/>
                <w:webHidden/>
              </w:rPr>
              <w:fldChar w:fldCharType="end"/>
            </w:r>
          </w:hyperlink>
        </w:p>
        <w:p w14:paraId="7E46CABE" w14:textId="77777777" w:rsidR="00E63E73" w:rsidRDefault="00C533E8">
          <w:pPr>
            <w:pStyle w:val="TOC1"/>
            <w:tabs>
              <w:tab w:val="right" w:leader="dot" w:pos="11096"/>
            </w:tabs>
            <w:rPr>
              <w:b w:val="0"/>
              <w:bCs w:val="0"/>
              <w:noProof/>
              <w:lang w:eastAsia="en-GB"/>
            </w:rPr>
          </w:pPr>
          <w:hyperlink w:anchor="_Toc488953603" w:history="1">
            <w:r w:rsidR="00E63E73" w:rsidRPr="006246B2">
              <w:rPr>
                <w:rStyle w:val="Hyperlink"/>
                <w:noProof/>
              </w:rPr>
              <w:t>Conclusion</w:t>
            </w:r>
            <w:r w:rsidR="00E63E73">
              <w:rPr>
                <w:noProof/>
                <w:webHidden/>
              </w:rPr>
              <w:tab/>
            </w:r>
            <w:r w:rsidR="00E63E73">
              <w:rPr>
                <w:noProof/>
                <w:webHidden/>
              </w:rPr>
              <w:fldChar w:fldCharType="begin"/>
            </w:r>
            <w:r w:rsidR="00E63E73">
              <w:rPr>
                <w:noProof/>
                <w:webHidden/>
              </w:rPr>
              <w:instrText xml:space="preserve"> PAGEREF _Toc488953603 \h </w:instrText>
            </w:r>
            <w:r w:rsidR="00E63E73">
              <w:rPr>
                <w:noProof/>
                <w:webHidden/>
              </w:rPr>
            </w:r>
            <w:r w:rsidR="00E63E73">
              <w:rPr>
                <w:noProof/>
                <w:webHidden/>
              </w:rPr>
              <w:fldChar w:fldCharType="separate"/>
            </w:r>
            <w:r w:rsidR="00E63E73">
              <w:rPr>
                <w:noProof/>
                <w:webHidden/>
              </w:rPr>
              <w:t>7</w:t>
            </w:r>
            <w:r w:rsidR="00E63E73">
              <w:rPr>
                <w:noProof/>
                <w:webHidden/>
              </w:rPr>
              <w:fldChar w:fldCharType="end"/>
            </w:r>
          </w:hyperlink>
        </w:p>
        <w:p w14:paraId="6BA42D29" w14:textId="3660D55B" w:rsidR="00043ECF" w:rsidRDefault="00043ECF">
          <w:r w:rsidRPr="00F86665">
            <w:rPr>
              <w:b/>
              <w:bCs/>
              <w:noProof/>
            </w:rPr>
            <w:fldChar w:fldCharType="end"/>
          </w:r>
        </w:p>
      </w:sdtContent>
    </w:sdt>
    <w:p w14:paraId="28CBAF0D" w14:textId="2907426B" w:rsidR="00043ECF" w:rsidRPr="00043ECF" w:rsidRDefault="00043ECF" w:rsidP="00043ECF">
      <w:r>
        <w:br w:type="page"/>
      </w:r>
    </w:p>
    <w:p w14:paraId="69D9C1C4" w14:textId="457CDEE7" w:rsidR="00DA075D" w:rsidRPr="008036A3" w:rsidRDefault="00644AAE" w:rsidP="00C57B3B">
      <w:pPr>
        <w:pStyle w:val="Heading1"/>
        <w:contextualSpacing/>
        <w:rPr>
          <w:sz w:val="36"/>
          <w:szCs w:val="36"/>
        </w:rPr>
      </w:pPr>
      <w:bookmarkStart w:id="0" w:name="_Toc488953597"/>
      <w:r w:rsidRPr="008036A3">
        <w:rPr>
          <w:sz w:val="36"/>
          <w:szCs w:val="36"/>
        </w:rPr>
        <w:lastRenderedPageBreak/>
        <w:t>Goal</w:t>
      </w:r>
      <w:bookmarkEnd w:id="0"/>
    </w:p>
    <w:p w14:paraId="5D0D443E" w14:textId="6618FB1F" w:rsidR="00523794" w:rsidRDefault="00DA075D" w:rsidP="00C57B3B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28"/>
        </w:rPr>
      </w:pPr>
      <w:r w:rsidRPr="008036A3">
        <w:rPr>
          <w:rFonts w:cs="Times"/>
          <w:color w:val="404040" w:themeColor="text1" w:themeTint="BF"/>
          <w:sz w:val="28"/>
          <w:szCs w:val="28"/>
        </w:rPr>
        <w:t xml:space="preserve">The goal of this assignment is to predict </w:t>
      </w:r>
      <w:r w:rsidR="001A5020">
        <w:rPr>
          <w:rFonts w:cs="Times"/>
          <w:color w:val="404040" w:themeColor="text1" w:themeTint="BF"/>
          <w:sz w:val="28"/>
          <w:szCs w:val="28"/>
        </w:rPr>
        <w:t xml:space="preserve">the </w:t>
      </w:r>
      <w:r w:rsidR="001A5020" w:rsidRPr="001A5020">
        <w:rPr>
          <w:rFonts w:cs="Times"/>
          <w:color w:val="404040" w:themeColor="text1" w:themeTint="BF"/>
          <w:sz w:val="28"/>
          <w:szCs w:val="28"/>
        </w:rPr>
        <w:t>sales for the period June 2017 to December 2018.</w:t>
      </w:r>
    </w:p>
    <w:p w14:paraId="65201885" w14:textId="77777777" w:rsidR="00E63E73" w:rsidRPr="008036A3" w:rsidRDefault="00E63E73" w:rsidP="00C57B3B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28"/>
        </w:rPr>
      </w:pPr>
    </w:p>
    <w:p w14:paraId="7C1BD1AE" w14:textId="66F4394E" w:rsidR="00DA075D" w:rsidRPr="008036A3" w:rsidRDefault="00644AAE" w:rsidP="00C57B3B">
      <w:pPr>
        <w:pStyle w:val="Heading1"/>
        <w:contextualSpacing/>
        <w:rPr>
          <w:sz w:val="36"/>
          <w:szCs w:val="36"/>
        </w:rPr>
      </w:pPr>
      <w:bookmarkStart w:id="1" w:name="_Toc488953598"/>
      <w:r w:rsidRPr="008036A3">
        <w:rPr>
          <w:sz w:val="36"/>
          <w:szCs w:val="36"/>
        </w:rPr>
        <w:t>Solution</w:t>
      </w:r>
      <w:bookmarkEnd w:id="1"/>
    </w:p>
    <w:p w14:paraId="42474279" w14:textId="3EAF01AC" w:rsidR="00644AAE" w:rsidRPr="008036A3" w:rsidRDefault="00644AAE" w:rsidP="00C57B3B">
      <w:pPr>
        <w:pStyle w:val="Heading2"/>
        <w:contextualSpacing/>
        <w:rPr>
          <w:sz w:val="32"/>
          <w:szCs w:val="32"/>
        </w:rPr>
      </w:pPr>
      <w:bookmarkStart w:id="2" w:name="_Toc488953599"/>
      <w:r w:rsidRPr="008036A3">
        <w:rPr>
          <w:sz w:val="32"/>
          <w:szCs w:val="32"/>
        </w:rPr>
        <w:t>Exploratory Data Analysis</w:t>
      </w:r>
      <w:bookmarkEnd w:id="2"/>
    </w:p>
    <w:p w14:paraId="5247F4F3" w14:textId="77777777" w:rsidR="00DA075D" w:rsidRPr="008036A3" w:rsidRDefault="00DA075D" w:rsidP="00C57B3B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28"/>
        </w:rPr>
      </w:pPr>
      <w:r w:rsidRPr="008036A3">
        <w:rPr>
          <w:rFonts w:cs="Times"/>
          <w:color w:val="404040" w:themeColor="text1" w:themeTint="BF"/>
          <w:sz w:val="28"/>
          <w:szCs w:val="28"/>
        </w:rPr>
        <w:t xml:space="preserve">Important Observations: </w:t>
      </w:r>
    </w:p>
    <w:p w14:paraId="7FFF594A" w14:textId="3533E8AE" w:rsidR="00940B42" w:rsidRPr="00940B42" w:rsidRDefault="00940B42" w:rsidP="00940B4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240" w:lineRule="auto"/>
        <w:ind w:hanging="357"/>
        <w:rPr>
          <w:rFonts w:cs="Times"/>
          <w:color w:val="404040" w:themeColor="text1" w:themeTint="BF"/>
          <w:sz w:val="28"/>
          <w:szCs w:val="32"/>
        </w:rPr>
      </w:pPr>
      <w:r>
        <w:rPr>
          <w:rFonts w:cs="Times"/>
          <w:color w:val="404040" w:themeColor="text1" w:themeTint="BF"/>
          <w:sz w:val="28"/>
          <w:szCs w:val="32"/>
        </w:rPr>
        <w:t>Definite upward trend</w:t>
      </w:r>
    </w:p>
    <w:p w14:paraId="02116F03" w14:textId="6F0248E2" w:rsidR="00940B42" w:rsidRPr="00940B42" w:rsidRDefault="00940B42" w:rsidP="00940B4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240" w:lineRule="auto"/>
        <w:ind w:hanging="357"/>
        <w:rPr>
          <w:rFonts w:cs="Times"/>
          <w:color w:val="404040" w:themeColor="text1" w:themeTint="BF"/>
          <w:sz w:val="28"/>
          <w:szCs w:val="32"/>
        </w:rPr>
      </w:pPr>
      <w:r>
        <w:rPr>
          <w:rFonts w:cs="Times"/>
          <w:color w:val="404040" w:themeColor="text1" w:themeTint="BF"/>
          <w:sz w:val="28"/>
          <w:szCs w:val="32"/>
        </w:rPr>
        <w:t>Definite seasonality</w:t>
      </w:r>
    </w:p>
    <w:p w14:paraId="71DC74C4" w14:textId="45B2ED94" w:rsidR="00940B42" w:rsidRPr="00940B42" w:rsidRDefault="00940B42" w:rsidP="00940B4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240" w:lineRule="auto"/>
        <w:ind w:hanging="357"/>
        <w:rPr>
          <w:rFonts w:cs="Times"/>
          <w:color w:val="404040" w:themeColor="text1" w:themeTint="BF"/>
          <w:sz w:val="28"/>
          <w:szCs w:val="32"/>
        </w:rPr>
      </w:pPr>
      <w:r>
        <w:rPr>
          <w:rFonts w:cs="Times"/>
          <w:color w:val="404040" w:themeColor="text1" w:themeTint="BF"/>
          <w:sz w:val="28"/>
          <w:szCs w:val="32"/>
        </w:rPr>
        <w:t>Does not seem to have outliers</w:t>
      </w:r>
    </w:p>
    <w:p w14:paraId="317889A1" w14:textId="7C511AC2" w:rsidR="00940B42" w:rsidRPr="00940B42" w:rsidRDefault="00940B42" w:rsidP="00940B4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240" w:lineRule="auto"/>
        <w:ind w:hanging="357"/>
        <w:rPr>
          <w:rFonts w:cs="Times"/>
          <w:color w:val="404040" w:themeColor="text1" w:themeTint="BF"/>
          <w:sz w:val="28"/>
          <w:szCs w:val="32"/>
        </w:rPr>
      </w:pPr>
      <w:r>
        <w:rPr>
          <w:rFonts w:cs="Times"/>
          <w:color w:val="404040" w:themeColor="text1" w:themeTint="BF"/>
          <w:sz w:val="28"/>
          <w:szCs w:val="32"/>
        </w:rPr>
        <w:t>Does not seem to have long run cycles</w:t>
      </w:r>
    </w:p>
    <w:p w14:paraId="6481E130" w14:textId="0859CED7" w:rsidR="00DA075D" w:rsidRPr="00940B42" w:rsidRDefault="00940B42" w:rsidP="00940B4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240" w:lineRule="auto"/>
        <w:ind w:hanging="357"/>
        <w:rPr>
          <w:rFonts w:cs="Times"/>
          <w:color w:val="404040" w:themeColor="text1" w:themeTint="BF"/>
          <w:sz w:val="28"/>
          <w:szCs w:val="32"/>
        </w:rPr>
      </w:pPr>
      <w:r w:rsidRPr="00940B42">
        <w:rPr>
          <w:rFonts w:cs="Times"/>
          <w:color w:val="404040" w:themeColor="text1" w:themeTint="BF"/>
          <w:sz w:val="28"/>
          <w:szCs w:val="32"/>
        </w:rPr>
        <w:t xml:space="preserve"> </w:t>
      </w:r>
      <w:r>
        <w:rPr>
          <w:rFonts w:cs="Times"/>
          <w:color w:val="404040" w:themeColor="text1" w:themeTint="BF"/>
          <w:sz w:val="28"/>
          <w:szCs w:val="32"/>
        </w:rPr>
        <w:t>The series is definitely not stationary</w:t>
      </w:r>
    </w:p>
    <w:p w14:paraId="12DB0B02" w14:textId="77777777" w:rsidR="000B3049" w:rsidRPr="008036A3" w:rsidRDefault="000B3049" w:rsidP="00C57B3B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cs="Times"/>
          <w:color w:val="404040" w:themeColor="text1" w:themeTint="BF"/>
          <w:sz w:val="32"/>
          <w:szCs w:val="32"/>
        </w:rPr>
      </w:pPr>
    </w:p>
    <w:p w14:paraId="13F524AE" w14:textId="594CD2A4" w:rsidR="003A3E2F" w:rsidRPr="00BD569A" w:rsidRDefault="00940B42" w:rsidP="00BD569A">
      <w:pPr>
        <w:pStyle w:val="ListParagraph"/>
        <w:widowControl w:val="0"/>
        <w:autoSpaceDE w:val="0"/>
        <w:autoSpaceDN w:val="0"/>
        <w:adjustRightInd w:val="0"/>
        <w:spacing w:line="240" w:lineRule="auto"/>
        <w:jc w:val="center"/>
        <w:rPr>
          <w:rFonts w:cs="Times"/>
          <w:color w:val="404040" w:themeColor="text1" w:themeTint="BF"/>
          <w:sz w:val="32"/>
          <w:szCs w:val="32"/>
        </w:rPr>
      </w:pPr>
      <w:r>
        <w:rPr>
          <w:rFonts w:cs="Times"/>
          <w:noProof/>
          <w:color w:val="404040" w:themeColor="text1" w:themeTint="BF"/>
          <w:sz w:val="32"/>
          <w:szCs w:val="32"/>
          <w:lang w:eastAsia="en-GB"/>
        </w:rPr>
        <w:drawing>
          <wp:inline distT="0" distB="0" distL="0" distR="0" wp14:anchorId="585E83F9" wp14:editId="2275A5CD">
            <wp:extent cx="5025390" cy="2956112"/>
            <wp:effectExtent l="25400" t="25400" r="29210" b="15875"/>
            <wp:docPr id="2" name="Picture 2" descr="../../../../../../Desktop/Screen%20Shot%202017-07-27%20at%207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creen%20Shot%202017-07-27%20at%207.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586" cy="29726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32967D9" w14:textId="4F2DCBC3" w:rsidR="00BD569A" w:rsidRPr="00BD569A" w:rsidRDefault="00BD569A" w:rsidP="00BD569A">
      <w:pPr>
        <w:rPr>
          <w:rFonts w:cs="Times"/>
          <w:color w:val="404040" w:themeColor="text1" w:themeTint="BF"/>
          <w:sz w:val="32"/>
          <w:szCs w:val="32"/>
        </w:rPr>
      </w:pPr>
      <w:r>
        <w:rPr>
          <w:rFonts w:cs="Times"/>
          <w:color w:val="404040" w:themeColor="text1" w:themeTint="BF"/>
          <w:sz w:val="32"/>
          <w:szCs w:val="32"/>
        </w:rPr>
        <w:br w:type="page"/>
      </w:r>
    </w:p>
    <w:p w14:paraId="2399C9BF" w14:textId="3125B55D" w:rsidR="003A3E2F" w:rsidRPr="008036A3" w:rsidRDefault="00220F9A" w:rsidP="003A3E2F">
      <w:pPr>
        <w:pStyle w:val="Heading2"/>
        <w:contextualSpacing/>
        <w:rPr>
          <w:sz w:val="32"/>
        </w:rPr>
      </w:pPr>
      <w:bookmarkStart w:id="3" w:name="_Toc488953600"/>
      <w:r>
        <w:rPr>
          <w:sz w:val="32"/>
        </w:rPr>
        <w:lastRenderedPageBreak/>
        <w:t>Decompose the series</w:t>
      </w:r>
      <w:bookmarkEnd w:id="3"/>
    </w:p>
    <w:p w14:paraId="5DDD65F3" w14:textId="11845FB4" w:rsidR="003A3E2F" w:rsidRPr="008036A3" w:rsidRDefault="00BD569A" w:rsidP="003A3E2F">
      <w:pPr>
        <w:contextualSpacing/>
        <w:rPr>
          <w:sz w:val="28"/>
        </w:rPr>
      </w:pPr>
      <w:r>
        <w:rPr>
          <w:sz w:val="28"/>
        </w:rPr>
        <w:t xml:space="preserve">Decomposing the series into trend, seasonal and the random part. The Dickey-Fuller Test reveals that the random part is stationary. </w:t>
      </w:r>
    </w:p>
    <w:p w14:paraId="4B568109" w14:textId="77777777" w:rsidR="003A3E2F" w:rsidRPr="008036A3" w:rsidRDefault="003A3E2F" w:rsidP="003A3E2F">
      <w:pPr>
        <w:contextualSpacing/>
        <w:rPr>
          <w:sz w:val="28"/>
        </w:rPr>
      </w:pPr>
    </w:p>
    <w:p w14:paraId="501BBB03" w14:textId="74E6565B" w:rsidR="003A3E2F" w:rsidRDefault="00220F9A" w:rsidP="00220F9A">
      <w:pPr>
        <w:contextualSpacing/>
        <w:jc w:val="center"/>
        <w:rPr>
          <w:caps/>
          <w:spacing w:val="15"/>
          <w:sz w:val="32"/>
          <w:szCs w:val="22"/>
        </w:rPr>
      </w:pPr>
      <w:r>
        <w:rPr>
          <w:caps/>
          <w:noProof/>
          <w:spacing w:val="15"/>
          <w:sz w:val="32"/>
          <w:szCs w:val="22"/>
        </w:rPr>
        <w:drawing>
          <wp:inline distT="0" distB="0" distL="0" distR="0" wp14:anchorId="5EBD5737" wp14:editId="65B83ACE">
            <wp:extent cx="6466840" cy="3811256"/>
            <wp:effectExtent l="25400" t="25400" r="35560" b="24765"/>
            <wp:docPr id="4" name="Picture 4" descr="../../../../../../Desktop/Screen%20Shot%202017-07-27%20at%207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Screen%20Shot%202017-07-27%20at%207.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27" cy="38179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41CFEAD" w14:textId="77777777" w:rsidR="00220F9A" w:rsidRDefault="00220F9A" w:rsidP="00220F9A">
      <w:pPr>
        <w:contextualSpacing/>
        <w:jc w:val="center"/>
        <w:rPr>
          <w:caps/>
          <w:spacing w:val="15"/>
          <w:sz w:val="32"/>
          <w:szCs w:val="22"/>
        </w:rPr>
      </w:pPr>
    </w:p>
    <w:p w14:paraId="67B4E426" w14:textId="7649465B" w:rsidR="00220F9A" w:rsidRDefault="00220F9A" w:rsidP="00220F9A">
      <w:pPr>
        <w:contextualSpacing/>
        <w:jc w:val="center"/>
        <w:rPr>
          <w:caps/>
          <w:spacing w:val="15"/>
          <w:sz w:val="32"/>
          <w:szCs w:val="22"/>
        </w:rPr>
      </w:pPr>
      <w:r>
        <w:rPr>
          <w:caps/>
          <w:noProof/>
          <w:spacing w:val="15"/>
          <w:sz w:val="32"/>
          <w:szCs w:val="22"/>
        </w:rPr>
        <w:drawing>
          <wp:inline distT="0" distB="0" distL="0" distR="0" wp14:anchorId="24FDDDEC" wp14:editId="0FDBC51B">
            <wp:extent cx="4190365" cy="979156"/>
            <wp:effectExtent l="25400" t="25400" r="26035" b="37465"/>
            <wp:docPr id="12" name="Picture 12" descr="../../../../../../Desktop/Screen%20Shot%202017-07-27%20at%207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Screen%20Shot%202017-07-27%20at%207.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395" cy="9854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1A1748D" w14:textId="77777777" w:rsidR="00220F9A" w:rsidRDefault="00220F9A" w:rsidP="00220F9A">
      <w:pPr>
        <w:contextualSpacing/>
        <w:jc w:val="center"/>
        <w:rPr>
          <w:caps/>
          <w:spacing w:val="15"/>
          <w:sz w:val="32"/>
          <w:szCs w:val="22"/>
        </w:rPr>
      </w:pPr>
    </w:p>
    <w:p w14:paraId="019D1202" w14:textId="77777777" w:rsidR="006A5818" w:rsidRDefault="006A5818" w:rsidP="003A3E2F">
      <w:pPr>
        <w:contextualSpacing/>
        <w:rPr>
          <w:caps/>
          <w:spacing w:val="15"/>
          <w:sz w:val="32"/>
          <w:szCs w:val="22"/>
        </w:rPr>
      </w:pPr>
    </w:p>
    <w:p w14:paraId="3215AB0C" w14:textId="77777777" w:rsidR="00DB2D66" w:rsidRDefault="00DB2D66">
      <w:pPr>
        <w:rPr>
          <w:caps/>
          <w:spacing w:val="15"/>
          <w:sz w:val="32"/>
          <w:szCs w:val="22"/>
        </w:rPr>
      </w:pPr>
      <w:r>
        <w:rPr>
          <w:sz w:val="32"/>
        </w:rPr>
        <w:br w:type="page"/>
      </w:r>
    </w:p>
    <w:p w14:paraId="2E420B53" w14:textId="33BB4368" w:rsidR="008426AA" w:rsidRPr="008036A3" w:rsidRDefault="00BD569A" w:rsidP="008426AA">
      <w:pPr>
        <w:pStyle w:val="Heading2"/>
        <w:contextualSpacing/>
        <w:rPr>
          <w:sz w:val="32"/>
        </w:rPr>
      </w:pPr>
      <w:bookmarkStart w:id="4" w:name="_Toc488953601"/>
      <w:r>
        <w:rPr>
          <w:sz w:val="32"/>
        </w:rPr>
        <w:lastRenderedPageBreak/>
        <w:t>Forecast Using Moving Average &amp; Sesonal Index</w:t>
      </w:r>
      <w:bookmarkEnd w:id="4"/>
    </w:p>
    <w:p w14:paraId="6E3D96A3" w14:textId="5043EB33" w:rsidR="009C0E0B" w:rsidRDefault="00262D84" w:rsidP="00374A47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32"/>
        </w:rPr>
      </w:pPr>
      <w:r>
        <w:rPr>
          <w:rFonts w:cs="Times"/>
          <w:color w:val="404040" w:themeColor="text1" w:themeTint="BF"/>
          <w:sz w:val="28"/>
          <w:szCs w:val="32"/>
        </w:rPr>
        <w:t xml:space="preserve">We can de-trend the series using a moving average of </w:t>
      </w:r>
      <w:r w:rsidR="00F3655C">
        <w:rPr>
          <w:rFonts w:cs="Times"/>
          <w:color w:val="404040" w:themeColor="text1" w:themeTint="BF"/>
          <w:sz w:val="28"/>
          <w:szCs w:val="32"/>
        </w:rPr>
        <w:t>12.</w:t>
      </w:r>
      <w:r w:rsidR="009C0E0B">
        <w:rPr>
          <w:rFonts w:cs="Times"/>
          <w:color w:val="404040" w:themeColor="text1" w:themeTint="BF"/>
          <w:sz w:val="28"/>
          <w:szCs w:val="32"/>
        </w:rPr>
        <w:t xml:space="preserve"> </w:t>
      </w:r>
    </w:p>
    <w:p w14:paraId="58A2E994" w14:textId="77777777" w:rsidR="00DC68FA" w:rsidRDefault="00DC68FA" w:rsidP="00374A47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32"/>
        </w:rPr>
      </w:pPr>
    </w:p>
    <w:p w14:paraId="73D172A6" w14:textId="6C5C8324" w:rsidR="009C0E0B" w:rsidRDefault="00DC68FA" w:rsidP="00DC68FA">
      <w:pPr>
        <w:widowControl w:val="0"/>
        <w:autoSpaceDE w:val="0"/>
        <w:autoSpaceDN w:val="0"/>
        <w:adjustRightInd w:val="0"/>
        <w:spacing w:after="240" w:line="360" w:lineRule="atLeast"/>
        <w:contextualSpacing/>
        <w:jc w:val="center"/>
        <w:rPr>
          <w:rFonts w:cs="Times"/>
          <w:color w:val="404040" w:themeColor="text1" w:themeTint="BF"/>
          <w:sz w:val="28"/>
          <w:szCs w:val="32"/>
        </w:rPr>
      </w:pPr>
      <w:r>
        <w:rPr>
          <w:rFonts w:cs="Times"/>
          <w:noProof/>
          <w:color w:val="404040" w:themeColor="text1" w:themeTint="BF"/>
          <w:sz w:val="28"/>
          <w:szCs w:val="32"/>
        </w:rPr>
        <w:drawing>
          <wp:inline distT="0" distB="0" distL="0" distR="0" wp14:anchorId="18766382" wp14:editId="3099171D">
            <wp:extent cx="3225417" cy="2129155"/>
            <wp:effectExtent l="25400" t="25400" r="26035" b="29845"/>
            <wp:docPr id="1" name="Picture 1" descr="../../../../../../Desktop/Screen%20Shot%202017-07-27%20at%208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creen%20Shot%202017-07-27%20at%208.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856" cy="21505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FEDBB0E" w14:textId="77777777" w:rsidR="0097242A" w:rsidRDefault="0097242A" w:rsidP="00374A47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32"/>
        </w:rPr>
      </w:pPr>
    </w:p>
    <w:p w14:paraId="0A47E132" w14:textId="77777777" w:rsidR="008F05A9" w:rsidRDefault="00F27406" w:rsidP="008F05A9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32"/>
        </w:rPr>
      </w:pPr>
      <w:r>
        <w:rPr>
          <w:rFonts w:cs="Times"/>
          <w:color w:val="404040" w:themeColor="text1" w:themeTint="BF"/>
          <w:sz w:val="28"/>
          <w:szCs w:val="32"/>
        </w:rPr>
        <w:t>Let us first spl</w:t>
      </w:r>
      <w:r w:rsidR="008F05A9">
        <w:rPr>
          <w:rFonts w:cs="Times"/>
          <w:color w:val="404040" w:themeColor="text1" w:themeTint="BF"/>
          <w:sz w:val="28"/>
          <w:szCs w:val="32"/>
        </w:rPr>
        <w:t>it the data into train and test. When we forecast we multiply the forecast of the moving average with the seasonality index and calculate the MAPE for the test sample.</w:t>
      </w:r>
    </w:p>
    <w:p w14:paraId="7655F854" w14:textId="77777777" w:rsidR="008F05A9" w:rsidRDefault="008F05A9" w:rsidP="008F05A9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32"/>
        </w:rPr>
      </w:pPr>
    </w:p>
    <w:p w14:paraId="38AD720F" w14:textId="6EADF35A" w:rsidR="00206BBB" w:rsidRDefault="00B969E5" w:rsidP="00483B1C">
      <w:pPr>
        <w:widowControl w:val="0"/>
        <w:autoSpaceDE w:val="0"/>
        <w:autoSpaceDN w:val="0"/>
        <w:adjustRightInd w:val="0"/>
        <w:spacing w:after="240" w:line="360" w:lineRule="atLeast"/>
        <w:contextualSpacing/>
        <w:jc w:val="center"/>
        <w:rPr>
          <w:rFonts w:cs="Times"/>
          <w:color w:val="404040" w:themeColor="text1" w:themeTint="BF"/>
          <w:sz w:val="28"/>
          <w:szCs w:val="32"/>
        </w:rPr>
      </w:pPr>
      <w:r>
        <w:rPr>
          <w:rFonts w:cs="Times"/>
          <w:noProof/>
          <w:color w:val="404040" w:themeColor="text1" w:themeTint="BF"/>
          <w:sz w:val="28"/>
          <w:szCs w:val="32"/>
        </w:rPr>
        <w:drawing>
          <wp:inline distT="0" distB="0" distL="0" distR="0" wp14:anchorId="0FDA58C7" wp14:editId="2C4503C2">
            <wp:extent cx="2666950" cy="2850394"/>
            <wp:effectExtent l="25400" t="25400" r="26035" b="20320"/>
            <wp:docPr id="9" name="Picture 9" descr="../../../../../../Desktop/Screen%20Shot%202017-07-27%20at%209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Desktop/Screen%20Shot%202017-07-27%20at%209.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490" cy="2891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483B1C">
        <w:rPr>
          <w:rFonts w:cs="Times"/>
          <w:noProof/>
          <w:color w:val="404040" w:themeColor="text1" w:themeTint="BF"/>
          <w:sz w:val="28"/>
          <w:szCs w:val="32"/>
        </w:rPr>
        <w:drawing>
          <wp:inline distT="0" distB="0" distL="0" distR="0" wp14:anchorId="5AE1F976" wp14:editId="1F1BD6F0">
            <wp:extent cx="3277235" cy="2833165"/>
            <wp:effectExtent l="25400" t="25400" r="24765" b="37465"/>
            <wp:docPr id="11" name="Picture 11" descr="../../../../../../Desktop/Screen%20Shot%202017-07-27%20at%209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Desktop/Screen%20Shot%202017-07-27%20at%209.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307" cy="2871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25DC7A5" w14:textId="77777777" w:rsidR="00483B1C" w:rsidRDefault="00483B1C" w:rsidP="00483B1C">
      <w:pPr>
        <w:widowControl w:val="0"/>
        <w:autoSpaceDE w:val="0"/>
        <w:autoSpaceDN w:val="0"/>
        <w:adjustRightInd w:val="0"/>
        <w:spacing w:after="240" w:line="360" w:lineRule="atLeast"/>
        <w:contextualSpacing/>
        <w:jc w:val="center"/>
        <w:rPr>
          <w:rFonts w:cs="Times"/>
          <w:color w:val="404040" w:themeColor="text1" w:themeTint="BF"/>
          <w:sz w:val="28"/>
          <w:szCs w:val="32"/>
        </w:rPr>
      </w:pPr>
    </w:p>
    <w:p w14:paraId="11F45A60" w14:textId="564D781F" w:rsidR="008F05A9" w:rsidRDefault="00483B1C" w:rsidP="00483B1C">
      <w:pPr>
        <w:widowControl w:val="0"/>
        <w:autoSpaceDE w:val="0"/>
        <w:autoSpaceDN w:val="0"/>
        <w:adjustRightInd w:val="0"/>
        <w:spacing w:after="240" w:line="360" w:lineRule="atLeast"/>
        <w:contextualSpacing/>
        <w:jc w:val="center"/>
        <w:rPr>
          <w:rFonts w:cs="Times"/>
          <w:color w:val="404040" w:themeColor="text1" w:themeTint="BF"/>
          <w:sz w:val="28"/>
          <w:szCs w:val="32"/>
        </w:rPr>
      </w:pPr>
      <w:r>
        <w:rPr>
          <w:rFonts w:cs="Times"/>
          <w:noProof/>
          <w:color w:val="404040" w:themeColor="text1" w:themeTint="BF"/>
          <w:sz w:val="28"/>
          <w:szCs w:val="32"/>
        </w:rPr>
        <w:drawing>
          <wp:inline distT="0" distB="0" distL="0" distR="0" wp14:anchorId="47B58023" wp14:editId="19019DBA">
            <wp:extent cx="4483735" cy="672136"/>
            <wp:effectExtent l="25400" t="25400" r="12065" b="13970"/>
            <wp:docPr id="13" name="Picture 13" descr="../../../../../../Desktop/Screen%20Shot%202017-07-27%20at%209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Desktop/Screen%20Shot%202017-07-27%20at%209.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964" cy="6871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371CF9E" w14:textId="542F2A1A" w:rsidR="00741091" w:rsidRDefault="00741091" w:rsidP="00B969E5">
      <w:pPr>
        <w:widowControl w:val="0"/>
        <w:autoSpaceDE w:val="0"/>
        <w:autoSpaceDN w:val="0"/>
        <w:adjustRightInd w:val="0"/>
        <w:spacing w:after="240" w:line="360" w:lineRule="atLeast"/>
        <w:contextualSpacing/>
        <w:jc w:val="center"/>
        <w:rPr>
          <w:rFonts w:cs="Times"/>
          <w:color w:val="404040" w:themeColor="text1" w:themeTint="BF"/>
          <w:sz w:val="28"/>
          <w:szCs w:val="32"/>
        </w:rPr>
      </w:pPr>
      <w:r w:rsidRPr="00B969E5">
        <w:rPr>
          <w:rFonts w:cs="Times"/>
          <w:b/>
          <w:color w:val="404040" w:themeColor="text1" w:themeTint="BF"/>
          <w:sz w:val="28"/>
          <w:szCs w:val="32"/>
        </w:rPr>
        <w:t>MAPE:</w:t>
      </w:r>
      <w:r>
        <w:rPr>
          <w:rFonts w:cs="Times"/>
          <w:color w:val="404040" w:themeColor="text1" w:themeTint="BF"/>
          <w:sz w:val="28"/>
          <w:szCs w:val="32"/>
        </w:rPr>
        <w:t xml:space="preserve"> </w:t>
      </w:r>
      <w:r w:rsidR="00B969E5">
        <w:rPr>
          <w:rFonts w:cs="Times"/>
          <w:color w:val="404040" w:themeColor="text1" w:themeTint="BF"/>
          <w:sz w:val="28"/>
          <w:szCs w:val="32"/>
        </w:rPr>
        <w:t>10</w:t>
      </w:r>
      <w:r>
        <w:rPr>
          <w:rFonts w:cs="Times"/>
          <w:color w:val="404040" w:themeColor="text1" w:themeTint="BF"/>
          <w:sz w:val="28"/>
          <w:szCs w:val="32"/>
        </w:rPr>
        <w:t>.</w:t>
      </w:r>
      <w:r w:rsidR="00B969E5">
        <w:rPr>
          <w:rFonts w:cs="Times"/>
          <w:color w:val="404040" w:themeColor="text1" w:themeTint="BF"/>
          <w:sz w:val="28"/>
          <w:szCs w:val="32"/>
        </w:rPr>
        <w:t>86</w:t>
      </w:r>
      <w:r>
        <w:rPr>
          <w:rFonts w:cs="Times"/>
          <w:color w:val="404040" w:themeColor="text1" w:themeTint="BF"/>
          <w:sz w:val="28"/>
          <w:szCs w:val="32"/>
        </w:rPr>
        <w:t>%</w:t>
      </w:r>
    </w:p>
    <w:p w14:paraId="3F72FEF1" w14:textId="77777777" w:rsidR="008F05A9" w:rsidRDefault="008F05A9" w:rsidP="00374A47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32"/>
        </w:rPr>
      </w:pPr>
    </w:p>
    <w:p w14:paraId="02C0D9D7" w14:textId="77777777" w:rsidR="00483B1C" w:rsidRDefault="00483B1C" w:rsidP="00BE7136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32"/>
        </w:rPr>
      </w:pPr>
    </w:p>
    <w:p w14:paraId="3B71B8DD" w14:textId="77777777" w:rsidR="00483B1C" w:rsidRDefault="00483B1C" w:rsidP="00BE7136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32"/>
        </w:rPr>
      </w:pPr>
    </w:p>
    <w:p w14:paraId="14CDD320" w14:textId="77777777" w:rsidR="00483B1C" w:rsidRDefault="00483B1C" w:rsidP="00BE7136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32"/>
        </w:rPr>
      </w:pPr>
    </w:p>
    <w:p w14:paraId="1D9EB727" w14:textId="1AF5780D" w:rsidR="00BE7136" w:rsidRDefault="008F05A9" w:rsidP="00BE7136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28"/>
        </w:rPr>
      </w:pPr>
      <w:r>
        <w:rPr>
          <w:rFonts w:cs="Times"/>
          <w:color w:val="404040" w:themeColor="text1" w:themeTint="BF"/>
          <w:sz w:val="28"/>
          <w:szCs w:val="32"/>
        </w:rPr>
        <w:lastRenderedPageBreak/>
        <w:t xml:space="preserve">We then apply the same concept to forecast for the period </w:t>
      </w:r>
      <w:r w:rsidRPr="001A5020">
        <w:rPr>
          <w:rFonts w:cs="Times"/>
          <w:color w:val="404040" w:themeColor="text1" w:themeTint="BF"/>
          <w:sz w:val="28"/>
          <w:szCs w:val="28"/>
        </w:rPr>
        <w:t>June 2017 to December 2018.</w:t>
      </w:r>
    </w:p>
    <w:p w14:paraId="02F9AAF4" w14:textId="79CF8E27" w:rsidR="00DB2D66" w:rsidRDefault="00DB2D66" w:rsidP="00CB7355">
      <w:pPr>
        <w:rPr>
          <w:caps/>
          <w:spacing w:val="15"/>
          <w:sz w:val="32"/>
          <w:szCs w:val="22"/>
        </w:rPr>
      </w:pPr>
    </w:p>
    <w:p w14:paraId="07B463D5" w14:textId="4839AE7D" w:rsidR="00BE7136" w:rsidRDefault="00483B1C" w:rsidP="00BE7136">
      <w:pPr>
        <w:jc w:val="center"/>
        <w:rPr>
          <w:caps/>
          <w:spacing w:val="15"/>
          <w:sz w:val="32"/>
          <w:szCs w:val="22"/>
        </w:rPr>
      </w:pPr>
      <w:r>
        <w:rPr>
          <w:rFonts w:cs="Times"/>
          <w:noProof/>
          <w:color w:val="404040" w:themeColor="text1" w:themeTint="BF"/>
          <w:sz w:val="28"/>
          <w:szCs w:val="32"/>
        </w:rPr>
        <w:drawing>
          <wp:inline distT="0" distB="0" distL="0" distR="0" wp14:anchorId="67E7D822" wp14:editId="445B91AE">
            <wp:extent cx="4102735" cy="823569"/>
            <wp:effectExtent l="25400" t="25400" r="12065" b="15240"/>
            <wp:docPr id="14" name="Picture 14" descr="../../../../../../Desktop/Screen%20Shot%202017-07-27%20at%209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Desktop/Screen%20Shot%202017-07-27%20at%209.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462" cy="8504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E66A25E" w14:textId="77777777" w:rsidR="00BE7136" w:rsidRDefault="00BE7136" w:rsidP="00BE7136">
      <w:pPr>
        <w:jc w:val="center"/>
        <w:rPr>
          <w:caps/>
          <w:spacing w:val="15"/>
          <w:sz w:val="32"/>
          <w:szCs w:val="22"/>
        </w:rPr>
      </w:pPr>
    </w:p>
    <w:p w14:paraId="53F93866" w14:textId="6FC603E4" w:rsidR="00BE7136" w:rsidRDefault="00483B1C" w:rsidP="00483B1C">
      <w:pPr>
        <w:jc w:val="center"/>
        <w:rPr>
          <w:caps/>
          <w:spacing w:val="15"/>
          <w:sz w:val="32"/>
          <w:szCs w:val="22"/>
        </w:rPr>
      </w:pPr>
      <w:r>
        <w:rPr>
          <w:noProof/>
          <w:sz w:val="32"/>
        </w:rPr>
        <w:drawing>
          <wp:inline distT="0" distB="0" distL="0" distR="0" wp14:anchorId="446799EC" wp14:editId="75A4EC93">
            <wp:extent cx="4062188" cy="2668301"/>
            <wp:effectExtent l="25400" t="25400" r="27305" b="24130"/>
            <wp:docPr id="15" name="Picture 15" descr="../../../../../../Desktop/Screen%20Shot%202017-07-27%20at%209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../Desktop/Screen%20Shot%202017-07-27%20at%209.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461" cy="26750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69BF432" w14:textId="77777777" w:rsidR="00483B1C" w:rsidRDefault="00483B1C">
      <w:pPr>
        <w:spacing w:before="200" w:after="200" w:line="276" w:lineRule="auto"/>
        <w:rPr>
          <w:rFonts w:asciiTheme="minorHAnsi" w:hAnsiTheme="minorHAnsi" w:cstheme="minorBidi"/>
          <w:caps/>
          <w:spacing w:val="15"/>
          <w:sz w:val="32"/>
          <w:szCs w:val="22"/>
          <w:lang w:eastAsia="en-US"/>
        </w:rPr>
      </w:pPr>
      <w:r>
        <w:rPr>
          <w:sz w:val="32"/>
        </w:rPr>
        <w:br w:type="page"/>
      </w:r>
    </w:p>
    <w:p w14:paraId="3AED290C" w14:textId="1A902303" w:rsidR="00BD569A" w:rsidRPr="008036A3" w:rsidRDefault="00BD569A" w:rsidP="00BD569A">
      <w:pPr>
        <w:pStyle w:val="Heading2"/>
        <w:contextualSpacing/>
        <w:rPr>
          <w:sz w:val="32"/>
        </w:rPr>
      </w:pPr>
      <w:bookmarkStart w:id="5" w:name="_Toc488953602"/>
      <w:r>
        <w:rPr>
          <w:sz w:val="32"/>
        </w:rPr>
        <w:lastRenderedPageBreak/>
        <w:t xml:space="preserve">Forecast Using </w:t>
      </w:r>
      <w:r w:rsidRPr="00BD569A">
        <w:rPr>
          <w:sz w:val="32"/>
        </w:rPr>
        <w:t>HoltWinters</w:t>
      </w:r>
      <w:bookmarkEnd w:id="5"/>
      <w:r>
        <w:rPr>
          <w:sz w:val="32"/>
        </w:rPr>
        <w:t xml:space="preserve"> </w:t>
      </w:r>
    </w:p>
    <w:p w14:paraId="3529C40B" w14:textId="540FF786" w:rsidR="00921335" w:rsidRDefault="00CB7355" w:rsidP="00720552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32"/>
        </w:rPr>
      </w:pPr>
      <w:r>
        <w:rPr>
          <w:rFonts w:cs="Times"/>
          <w:color w:val="404040" w:themeColor="text1" w:themeTint="BF"/>
          <w:sz w:val="28"/>
          <w:szCs w:val="32"/>
        </w:rPr>
        <w:t>We use the HoltWinters approach to forecast</w:t>
      </w:r>
      <w:r w:rsidR="00BD569A">
        <w:rPr>
          <w:rFonts w:cs="Times"/>
          <w:color w:val="404040" w:themeColor="text1" w:themeTint="BF"/>
          <w:sz w:val="28"/>
          <w:szCs w:val="32"/>
        </w:rPr>
        <w:t xml:space="preserve"> </w:t>
      </w:r>
      <w:r>
        <w:rPr>
          <w:rFonts w:cs="Times"/>
          <w:color w:val="404040" w:themeColor="text1" w:themeTint="BF"/>
          <w:sz w:val="28"/>
          <w:szCs w:val="32"/>
        </w:rPr>
        <w:t xml:space="preserve">sales. In this case we first evaluate the forecast performance on the test data and then forecast the sales for the future period. </w:t>
      </w:r>
      <w:r w:rsidR="00921335">
        <w:rPr>
          <w:rFonts w:cs="Times"/>
          <w:color w:val="404040" w:themeColor="text1" w:themeTint="BF"/>
          <w:sz w:val="28"/>
          <w:szCs w:val="32"/>
        </w:rPr>
        <w:t>The foll</w:t>
      </w:r>
      <w:r w:rsidR="00720552">
        <w:rPr>
          <w:rFonts w:cs="Times"/>
          <w:color w:val="404040" w:themeColor="text1" w:themeTint="BF"/>
          <w:sz w:val="28"/>
          <w:szCs w:val="32"/>
        </w:rPr>
        <w:t xml:space="preserve">owing combination gives a </w:t>
      </w:r>
      <w:r w:rsidR="00921335">
        <w:rPr>
          <w:rFonts w:cs="Times"/>
          <w:color w:val="404040" w:themeColor="text1" w:themeTint="BF"/>
          <w:sz w:val="28"/>
          <w:szCs w:val="32"/>
        </w:rPr>
        <w:t>MAPE of 12.15%</w:t>
      </w:r>
    </w:p>
    <w:p w14:paraId="0D81ECF1" w14:textId="77777777" w:rsidR="00921335" w:rsidRPr="00921335" w:rsidRDefault="00921335" w:rsidP="00720552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before="0" w:after="0" w:line="360" w:lineRule="atLeast"/>
        <w:ind w:left="714" w:hanging="357"/>
        <w:rPr>
          <w:rFonts w:cs="Times"/>
          <w:color w:val="404040" w:themeColor="text1" w:themeTint="BF"/>
          <w:sz w:val="28"/>
          <w:szCs w:val="32"/>
        </w:rPr>
      </w:pPr>
      <w:r w:rsidRPr="00921335">
        <w:rPr>
          <w:rFonts w:cs="Times"/>
          <w:color w:val="404040" w:themeColor="text1" w:themeTint="BF"/>
          <w:sz w:val="28"/>
          <w:szCs w:val="32"/>
        </w:rPr>
        <w:t>alpha: 0.6315059</w:t>
      </w:r>
    </w:p>
    <w:p w14:paraId="4C6B83CF" w14:textId="711E82FD" w:rsidR="00921335" w:rsidRPr="00921335" w:rsidRDefault="00921335" w:rsidP="00720552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before="0" w:after="0" w:line="360" w:lineRule="atLeast"/>
        <w:ind w:left="714" w:hanging="357"/>
        <w:rPr>
          <w:rFonts w:cs="Times"/>
          <w:color w:val="404040" w:themeColor="text1" w:themeTint="BF"/>
          <w:sz w:val="28"/>
          <w:szCs w:val="32"/>
        </w:rPr>
      </w:pPr>
      <w:r w:rsidRPr="00921335">
        <w:rPr>
          <w:rFonts w:cs="Times"/>
          <w:color w:val="404040" w:themeColor="text1" w:themeTint="BF"/>
          <w:sz w:val="28"/>
          <w:szCs w:val="32"/>
        </w:rPr>
        <w:t>beta: 0.01621163</w:t>
      </w:r>
    </w:p>
    <w:p w14:paraId="0AE2F6A9" w14:textId="558EEBCC" w:rsidR="003F578D" w:rsidRDefault="00921335" w:rsidP="00720552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before="0" w:after="0" w:line="360" w:lineRule="atLeast"/>
        <w:ind w:left="714" w:hanging="357"/>
        <w:rPr>
          <w:rFonts w:cs="Times"/>
          <w:color w:val="404040" w:themeColor="text1" w:themeTint="BF"/>
          <w:sz w:val="28"/>
          <w:szCs w:val="32"/>
        </w:rPr>
      </w:pPr>
      <w:r w:rsidRPr="00921335">
        <w:rPr>
          <w:rFonts w:cs="Times"/>
          <w:color w:val="404040" w:themeColor="text1" w:themeTint="BF"/>
          <w:sz w:val="28"/>
          <w:szCs w:val="32"/>
        </w:rPr>
        <w:t>gamma: 0.4</w:t>
      </w:r>
      <w:r w:rsidR="00BD569A" w:rsidRPr="00921335">
        <w:rPr>
          <w:rFonts w:cs="Times"/>
          <w:color w:val="404040" w:themeColor="text1" w:themeTint="BF"/>
          <w:sz w:val="28"/>
          <w:szCs w:val="32"/>
        </w:rPr>
        <w:t xml:space="preserve"> </w:t>
      </w:r>
    </w:p>
    <w:p w14:paraId="7EB3ED9A" w14:textId="57AF3264" w:rsidR="00D84E67" w:rsidRPr="00D84E67" w:rsidRDefault="00D84E67" w:rsidP="00D84E67">
      <w:pPr>
        <w:widowControl w:val="0"/>
        <w:autoSpaceDE w:val="0"/>
        <w:autoSpaceDN w:val="0"/>
        <w:adjustRightInd w:val="0"/>
        <w:spacing w:line="360" w:lineRule="atLeast"/>
        <w:jc w:val="center"/>
        <w:rPr>
          <w:rFonts w:cs="Times"/>
          <w:color w:val="404040" w:themeColor="text1" w:themeTint="BF"/>
          <w:sz w:val="28"/>
          <w:szCs w:val="32"/>
        </w:rPr>
      </w:pPr>
      <w:r w:rsidRPr="00D84E67">
        <w:rPr>
          <w:rFonts w:cs="Times"/>
          <w:color w:val="404040" w:themeColor="text1" w:themeTint="BF"/>
          <w:sz w:val="28"/>
          <w:szCs w:val="32"/>
        </w:rPr>
        <w:t>Forecast of the test data overlapped with the actuals</w:t>
      </w:r>
    </w:p>
    <w:p w14:paraId="55958AC3" w14:textId="06931621" w:rsidR="00921335" w:rsidRDefault="00744DA9" w:rsidP="00744DA9">
      <w:pPr>
        <w:widowControl w:val="0"/>
        <w:autoSpaceDE w:val="0"/>
        <w:autoSpaceDN w:val="0"/>
        <w:adjustRightInd w:val="0"/>
        <w:spacing w:after="240" w:line="360" w:lineRule="atLeast"/>
        <w:jc w:val="center"/>
        <w:rPr>
          <w:rFonts w:cs="Times"/>
          <w:color w:val="404040" w:themeColor="text1" w:themeTint="BF"/>
          <w:sz w:val="28"/>
          <w:szCs w:val="32"/>
        </w:rPr>
      </w:pPr>
      <w:r>
        <w:rPr>
          <w:rFonts w:cs="Times"/>
          <w:noProof/>
          <w:color w:val="404040" w:themeColor="text1" w:themeTint="BF"/>
          <w:sz w:val="28"/>
          <w:szCs w:val="32"/>
        </w:rPr>
        <w:drawing>
          <wp:inline distT="0" distB="0" distL="0" distR="0" wp14:anchorId="0A31F729" wp14:editId="47514F17">
            <wp:extent cx="2754758" cy="1721723"/>
            <wp:effectExtent l="25400" t="25400" r="13970" b="31115"/>
            <wp:docPr id="16" name="Picture 16" descr="../../../../../../Desktop/Screen%20Shot%202017-07-27%20at%20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../Desktop/Screen%20Shot%202017-07-27%20at%209.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734" cy="17292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D0F032D" w14:textId="2B0EBF4F" w:rsidR="00744DA9" w:rsidRDefault="00D84E67" w:rsidP="00D84E67">
      <w:pPr>
        <w:widowControl w:val="0"/>
        <w:autoSpaceDE w:val="0"/>
        <w:autoSpaceDN w:val="0"/>
        <w:adjustRightInd w:val="0"/>
        <w:spacing w:line="360" w:lineRule="atLeast"/>
        <w:jc w:val="center"/>
        <w:rPr>
          <w:rFonts w:cs="Times"/>
          <w:color w:val="404040" w:themeColor="text1" w:themeTint="BF"/>
          <w:sz w:val="28"/>
          <w:szCs w:val="32"/>
        </w:rPr>
      </w:pPr>
      <w:r>
        <w:rPr>
          <w:rFonts w:cs="Times"/>
          <w:color w:val="404040" w:themeColor="text1" w:themeTint="BF"/>
          <w:sz w:val="28"/>
          <w:szCs w:val="32"/>
        </w:rPr>
        <w:t>Seems like the model fits well to the past data</w:t>
      </w:r>
    </w:p>
    <w:p w14:paraId="2A4DF958" w14:textId="4CD2559C" w:rsidR="00D84E67" w:rsidRDefault="00D84E67" w:rsidP="00D84E67">
      <w:pPr>
        <w:widowControl w:val="0"/>
        <w:autoSpaceDE w:val="0"/>
        <w:autoSpaceDN w:val="0"/>
        <w:adjustRightInd w:val="0"/>
        <w:spacing w:line="360" w:lineRule="atLeast"/>
        <w:jc w:val="center"/>
        <w:rPr>
          <w:rFonts w:cs="Times"/>
          <w:color w:val="404040" w:themeColor="text1" w:themeTint="BF"/>
          <w:sz w:val="28"/>
          <w:szCs w:val="32"/>
        </w:rPr>
      </w:pPr>
      <w:r>
        <w:rPr>
          <w:noProof/>
        </w:rPr>
        <w:drawing>
          <wp:inline distT="0" distB="0" distL="0" distR="0" wp14:anchorId="0F396080" wp14:editId="5CB97D5D">
            <wp:extent cx="2755045" cy="1863706"/>
            <wp:effectExtent l="25400" t="25400" r="13970" b="16510"/>
            <wp:docPr id="17" name="Picture 17" descr="../../../../../../Desktop/Screen%20Shot%202017-07-27%20at%20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../Desktop/Screen%20Shot%202017-07-27%20at%209.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358" cy="18821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C2B2ED8" w14:textId="77777777" w:rsidR="00D84E67" w:rsidRPr="00D84E67" w:rsidRDefault="00D84E67" w:rsidP="00D84E67">
      <w:pPr>
        <w:widowControl w:val="0"/>
        <w:autoSpaceDE w:val="0"/>
        <w:autoSpaceDN w:val="0"/>
        <w:adjustRightInd w:val="0"/>
        <w:spacing w:line="360" w:lineRule="atLeast"/>
        <w:jc w:val="center"/>
        <w:rPr>
          <w:rFonts w:cs="Times"/>
          <w:color w:val="404040" w:themeColor="text1" w:themeTint="BF"/>
          <w:sz w:val="28"/>
          <w:szCs w:val="32"/>
        </w:rPr>
      </w:pPr>
    </w:p>
    <w:p w14:paraId="454DD5A6" w14:textId="33A2189E" w:rsidR="00720552" w:rsidRDefault="00D84E67" w:rsidP="00720552">
      <w:pPr>
        <w:widowControl w:val="0"/>
        <w:autoSpaceDE w:val="0"/>
        <w:autoSpaceDN w:val="0"/>
        <w:adjustRightInd w:val="0"/>
        <w:spacing w:after="240" w:line="360" w:lineRule="atLeast"/>
        <w:jc w:val="center"/>
        <w:rPr>
          <w:rFonts w:cs="Times"/>
          <w:color w:val="404040" w:themeColor="text1" w:themeTint="BF"/>
          <w:sz w:val="28"/>
          <w:szCs w:val="32"/>
        </w:rPr>
      </w:pPr>
      <w:r>
        <w:rPr>
          <w:rFonts w:cs="Times"/>
          <w:color w:val="404040" w:themeColor="text1" w:themeTint="BF"/>
          <w:sz w:val="28"/>
          <w:szCs w:val="32"/>
        </w:rPr>
        <w:t>We use the same model to fore</w:t>
      </w:r>
      <w:r w:rsidR="00720552">
        <w:rPr>
          <w:rFonts w:cs="Times"/>
          <w:color w:val="404040" w:themeColor="text1" w:themeTint="BF"/>
          <w:sz w:val="28"/>
          <w:szCs w:val="32"/>
        </w:rPr>
        <w:t>cast sales for the future period &amp; test for stationarity of the residuals (</w:t>
      </w:r>
      <w:r w:rsidR="00720552" w:rsidRPr="00720552">
        <w:rPr>
          <w:rFonts w:cs="Times"/>
          <w:color w:val="404040" w:themeColor="text1" w:themeTint="BF"/>
          <w:sz w:val="28"/>
          <w:szCs w:val="32"/>
        </w:rPr>
        <w:t>p-value = 0.03891</w:t>
      </w:r>
      <w:r w:rsidR="00720552">
        <w:rPr>
          <w:rFonts w:cs="Times"/>
          <w:color w:val="404040" w:themeColor="text1" w:themeTint="BF"/>
          <w:sz w:val="28"/>
          <w:szCs w:val="32"/>
        </w:rPr>
        <w:t xml:space="preserve"> &lt; 0.05 hence reject the null hypothesis of a non-stationarity)</w:t>
      </w:r>
    </w:p>
    <w:p w14:paraId="171222DF" w14:textId="7E640A8D" w:rsidR="00D84E67" w:rsidRPr="00D84E67" w:rsidRDefault="00D84E67" w:rsidP="00720552">
      <w:pPr>
        <w:widowControl w:val="0"/>
        <w:autoSpaceDE w:val="0"/>
        <w:autoSpaceDN w:val="0"/>
        <w:adjustRightInd w:val="0"/>
        <w:spacing w:after="240" w:line="360" w:lineRule="atLeast"/>
        <w:jc w:val="center"/>
        <w:rPr>
          <w:rFonts w:cs="Times"/>
          <w:color w:val="404040" w:themeColor="text1" w:themeTint="BF"/>
          <w:sz w:val="28"/>
          <w:szCs w:val="32"/>
        </w:rPr>
      </w:pPr>
      <w:r>
        <w:rPr>
          <w:rFonts w:cs="Times"/>
          <w:noProof/>
          <w:color w:val="404040" w:themeColor="text1" w:themeTint="BF"/>
          <w:sz w:val="28"/>
          <w:szCs w:val="32"/>
        </w:rPr>
        <w:drawing>
          <wp:inline distT="0" distB="0" distL="0" distR="0" wp14:anchorId="0F305948" wp14:editId="79533E58">
            <wp:extent cx="3067685" cy="1911580"/>
            <wp:effectExtent l="25400" t="25400" r="31115" b="19050"/>
            <wp:docPr id="18" name="Picture 18" descr="../../../../../../Desktop/Screen%20Shot%202017-07-27%20at%20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../Desktop/Screen%20Shot%202017-07-27%20at%209.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344" cy="19699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720552">
        <w:rPr>
          <w:rFonts w:cs="Times"/>
          <w:noProof/>
          <w:color w:val="404040" w:themeColor="text1" w:themeTint="BF"/>
          <w:sz w:val="28"/>
          <w:szCs w:val="32"/>
        </w:rPr>
        <w:drawing>
          <wp:inline distT="0" distB="0" distL="0" distR="0" wp14:anchorId="6BF5176B" wp14:editId="1A070051">
            <wp:extent cx="3115945" cy="1892436"/>
            <wp:effectExtent l="25400" t="25400" r="33655" b="38100"/>
            <wp:docPr id="3" name="Picture 3" descr="../../../../../../Desktop/Screen%20Shot%202017-07-28%20at%206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creen%20Shot%202017-07-28%20at%206.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717" cy="19038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bookmarkStart w:id="6" w:name="_GoBack"/>
      <w:bookmarkEnd w:id="6"/>
    </w:p>
    <w:p w14:paraId="4D2DAA73" w14:textId="3C1F47CC" w:rsidR="00105F00" w:rsidRPr="00EE3F09" w:rsidRDefault="00105F00" w:rsidP="00EE3F09">
      <w:pPr>
        <w:pStyle w:val="Heading1"/>
        <w:rPr>
          <w:rFonts w:cs="Times"/>
          <w:color w:val="404040" w:themeColor="text1" w:themeTint="BF"/>
          <w:sz w:val="44"/>
          <w:szCs w:val="32"/>
        </w:rPr>
      </w:pPr>
      <w:bookmarkStart w:id="7" w:name="_Toc488953603"/>
      <w:r w:rsidRPr="00EE3F09">
        <w:rPr>
          <w:sz w:val="36"/>
        </w:rPr>
        <w:lastRenderedPageBreak/>
        <w:t>Conclusion</w:t>
      </w:r>
      <w:bookmarkEnd w:id="7"/>
    </w:p>
    <w:p w14:paraId="0C3FEB2B" w14:textId="2E9B26D9" w:rsidR="006B6705" w:rsidRDefault="006B6705" w:rsidP="00A15232">
      <w:pPr>
        <w:rPr>
          <w:rFonts w:cs="Times"/>
          <w:color w:val="404040" w:themeColor="text1" w:themeTint="BF"/>
          <w:sz w:val="28"/>
          <w:szCs w:val="28"/>
        </w:rPr>
      </w:pPr>
    </w:p>
    <w:p w14:paraId="0F390362" w14:textId="215EE3A3" w:rsidR="008C156F" w:rsidRPr="00F07C09" w:rsidRDefault="00A81170" w:rsidP="00A15232">
      <w:pPr>
        <w:rPr>
          <w:color w:val="404040" w:themeColor="text1" w:themeTint="BF"/>
          <w:sz w:val="18"/>
        </w:rPr>
      </w:pPr>
      <w:r>
        <w:rPr>
          <w:rFonts w:cs="Times"/>
          <w:color w:val="404040" w:themeColor="text1" w:themeTint="BF"/>
          <w:sz w:val="28"/>
          <w:szCs w:val="28"/>
        </w:rPr>
        <w:t xml:space="preserve">Although the MAPE is lower for test </w:t>
      </w:r>
      <w:r w:rsidR="00100F87">
        <w:rPr>
          <w:rFonts w:cs="Times"/>
          <w:color w:val="404040" w:themeColor="text1" w:themeTint="BF"/>
          <w:sz w:val="28"/>
          <w:szCs w:val="28"/>
        </w:rPr>
        <w:t xml:space="preserve">using the MA * Seasonality Index * Random </w:t>
      </w:r>
      <w:r w:rsidR="00100F87" w:rsidRPr="000769B1">
        <w:rPr>
          <w:rFonts w:cs="Times"/>
          <w:b/>
          <w:color w:val="404040" w:themeColor="text1" w:themeTint="BF"/>
          <w:sz w:val="28"/>
          <w:szCs w:val="28"/>
        </w:rPr>
        <w:t>I would suggest going with the HoltWinters as it is more accurate when we have seasonality</w:t>
      </w:r>
      <w:r w:rsidR="00F07C09">
        <w:rPr>
          <w:rFonts w:cs="Times"/>
          <w:b/>
          <w:color w:val="404040" w:themeColor="text1" w:themeTint="BF"/>
          <w:sz w:val="28"/>
          <w:szCs w:val="28"/>
        </w:rPr>
        <w:t xml:space="preserve"> &amp; trend</w:t>
      </w:r>
      <w:r w:rsidR="00D879A9">
        <w:rPr>
          <w:rFonts w:cs="Times"/>
          <w:b/>
          <w:color w:val="404040" w:themeColor="text1" w:themeTint="BF"/>
          <w:sz w:val="28"/>
          <w:szCs w:val="28"/>
        </w:rPr>
        <w:t>.</w:t>
      </w:r>
      <w:r w:rsidR="00100F87" w:rsidRPr="00F07C09">
        <w:rPr>
          <w:color w:val="404040" w:themeColor="text1" w:themeTint="BF"/>
          <w:sz w:val="18"/>
        </w:rPr>
        <w:t xml:space="preserve">  </w:t>
      </w:r>
    </w:p>
    <w:p w14:paraId="19437D87" w14:textId="77777777" w:rsidR="008C156F" w:rsidRPr="00A15232" w:rsidRDefault="008C156F" w:rsidP="00A15232">
      <w:pPr>
        <w:rPr>
          <w:color w:val="404040" w:themeColor="text1" w:themeTint="BF"/>
          <w:sz w:val="18"/>
        </w:rPr>
      </w:pPr>
    </w:p>
    <w:tbl>
      <w:tblPr>
        <w:tblW w:w="10719" w:type="dxa"/>
        <w:tblLook w:val="04A0" w:firstRow="1" w:lastRow="0" w:firstColumn="1" w:lastColumn="0" w:noHBand="0" w:noVBand="1"/>
      </w:tblPr>
      <w:tblGrid>
        <w:gridCol w:w="703"/>
        <w:gridCol w:w="896"/>
        <w:gridCol w:w="2340"/>
        <w:gridCol w:w="2060"/>
        <w:gridCol w:w="1194"/>
        <w:gridCol w:w="1166"/>
        <w:gridCol w:w="1194"/>
        <w:gridCol w:w="1166"/>
      </w:tblGrid>
      <w:tr w:rsidR="00293058" w14:paraId="08906578" w14:textId="77777777" w:rsidTr="00293058">
        <w:trPr>
          <w:trHeight w:val="320"/>
        </w:trPr>
        <w:tc>
          <w:tcPr>
            <w:tcW w:w="7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D6FCC67" w14:textId="77777777" w:rsidR="00293058" w:rsidRDefault="00293058">
            <w:pPr>
              <w:jc w:val="center"/>
              <w:rPr>
                <w:rFonts w:ascii="Calibri" w:eastAsia="Times New Roman" w:hAnsi="Calibri"/>
                <w:b/>
                <w:bCs/>
                <w:color w:val="404040"/>
              </w:rPr>
            </w:pPr>
            <w:r>
              <w:rPr>
                <w:rFonts w:ascii="Calibri" w:eastAsia="Times New Roman" w:hAnsi="Calibri"/>
                <w:b/>
                <w:bCs/>
                <w:color w:val="404040"/>
              </w:rPr>
              <w:t>Year</w:t>
            </w:r>
          </w:p>
        </w:tc>
        <w:tc>
          <w:tcPr>
            <w:tcW w:w="8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5015F31" w14:textId="77777777" w:rsidR="00293058" w:rsidRDefault="00293058">
            <w:pPr>
              <w:jc w:val="center"/>
              <w:rPr>
                <w:rFonts w:ascii="Calibri" w:eastAsia="Times New Roman" w:hAnsi="Calibri"/>
                <w:b/>
                <w:bCs/>
                <w:color w:val="404040"/>
              </w:rPr>
            </w:pPr>
            <w:r>
              <w:rPr>
                <w:rFonts w:ascii="Calibri" w:eastAsia="Times New Roman" w:hAnsi="Calibri"/>
                <w:b/>
                <w:bCs/>
                <w:color w:val="404040"/>
              </w:rPr>
              <w:t>Month</w:t>
            </w:r>
          </w:p>
        </w:tc>
        <w:tc>
          <w:tcPr>
            <w:tcW w:w="2340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0AD9120" w14:textId="0732FFD7" w:rsidR="00293058" w:rsidRDefault="00293058">
            <w:pPr>
              <w:rPr>
                <w:rFonts w:ascii="Calibri" w:eastAsia="Times New Roman" w:hAnsi="Calibri"/>
                <w:b/>
                <w:bCs/>
                <w:color w:val="404040"/>
              </w:rPr>
            </w:pPr>
            <w:r>
              <w:rPr>
                <w:rFonts w:ascii="Calibri" w:eastAsia="Times New Roman" w:hAnsi="Calibri"/>
                <w:b/>
                <w:bCs/>
                <w:color w:val="404040"/>
              </w:rPr>
              <w:t>MA * Seasonality Index * Random</w:t>
            </w:r>
          </w:p>
        </w:tc>
        <w:tc>
          <w:tcPr>
            <w:tcW w:w="678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DA5468D" w14:textId="77777777" w:rsidR="00293058" w:rsidRDefault="00293058">
            <w:pPr>
              <w:jc w:val="center"/>
              <w:rPr>
                <w:rFonts w:ascii="Calibri" w:eastAsia="Times New Roman" w:hAnsi="Calibri"/>
                <w:b/>
                <w:bCs/>
                <w:color w:val="404040"/>
              </w:rPr>
            </w:pPr>
            <w:r>
              <w:rPr>
                <w:rFonts w:ascii="Calibri" w:eastAsia="Times New Roman" w:hAnsi="Calibri"/>
                <w:b/>
                <w:bCs/>
                <w:color w:val="404040"/>
              </w:rPr>
              <w:t>HoltWinters</w:t>
            </w:r>
          </w:p>
        </w:tc>
      </w:tr>
      <w:tr w:rsidR="00293058" w14:paraId="417CCAAB" w14:textId="77777777" w:rsidTr="00100F87">
        <w:trPr>
          <w:trHeight w:val="355"/>
        </w:trPr>
        <w:tc>
          <w:tcPr>
            <w:tcW w:w="7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162B2" w14:textId="77777777" w:rsidR="00293058" w:rsidRDefault="00293058">
            <w:pPr>
              <w:rPr>
                <w:rFonts w:ascii="Calibri" w:eastAsia="Times New Roman" w:hAnsi="Calibri"/>
                <w:b/>
                <w:bCs/>
                <w:color w:val="404040"/>
              </w:rPr>
            </w:pPr>
          </w:p>
        </w:tc>
        <w:tc>
          <w:tcPr>
            <w:tcW w:w="8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3FFB0" w14:textId="77777777" w:rsidR="00293058" w:rsidRDefault="00293058">
            <w:pPr>
              <w:rPr>
                <w:rFonts w:ascii="Calibri" w:eastAsia="Times New Roman" w:hAnsi="Calibri"/>
                <w:b/>
                <w:bCs/>
                <w:color w:val="404040"/>
              </w:rPr>
            </w:pPr>
          </w:p>
        </w:tc>
        <w:tc>
          <w:tcPr>
            <w:tcW w:w="2340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CF4BF2F" w14:textId="175E9AF1" w:rsidR="00293058" w:rsidRDefault="00293058">
            <w:pPr>
              <w:rPr>
                <w:rFonts w:ascii="Calibri" w:eastAsia="Times New Roman" w:hAnsi="Calibri"/>
                <w:b/>
                <w:bCs/>
                <w:color w:val="404040"/>
              </w:rPr>
            </w:pP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457230D" w14:textId="77777777" w:rsidR="00293058" w:rsidRDefault="00293058">
            <w:pPr>
              <w:rPr>
                <w:rFonts w:ascii="Calibri" w:eastAsia="Times New Roman" w:hAnsi="Calibri"/>
                <w:b/>
                <w:bCs/>
                <w:color w:val="404040"/>
              </w:rPr>
            </w:pPr>
            <w:r>
              <w:rPr>
                <w:rFonts w:ascii="Calibri" w:eastAsia="Times New Roman" w:hAnsi="Calibri"/>
                <w:b/>
                <w:bCs/>
                <w:color w:val="404040"/>
              </w:rPr>
              <w:t>Point Estimate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DE86D4F" w14:textId="77777777" w:rsidR="00293058" w:rsidRDefault="00293058">
            <w:pPr>
              <w:rPr>
                <w:rFonts w:ascii="Calibri" w:eastAsia="Times New Roman" w:hAnsi="Calibri"/>
                <w:b/>
                <w:bCs/>
                <w:color w:val="404040"/>
              </w:rPr>
            </w:pPr>
            <w:r>
              <w:rPr>
                <w:rFonts w:ascii="Calibri" w:eastAsia="Times New Roman" w:hAnsi="Calibri"/>
                <w:b/>
                <w:bCs/>
                <w:color w:val="404040"/>
              </w:rPr>
              <w:t>Lo - 80%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8B64366" w14:textId="77777777" w:rsidR="00293058" w:rsidRDefault="00293058">
            <w:pPr>
              <w:rPr>
                <w:rFonts w:ascii="Calibri" w:eastAsia="Times New Roman" w:hAnsi="Calibri"/>
                <w:b/>
                <w:bCs/>
                <w:color w:val="404040"/>
              </w:rPr>
            </w:pPr>
            <w:r>
              <w:rPr>
                <w:rFonts w:ascii="Calibri" w:eastAsia="Times New Roman" w:hAnsi="Calibri"/>
                <w:b/>
                <w:bCs/>
                <w:color w:val="404040"/>
              </w:rPr>
              <w:t>Hi - 80%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3444F69" w14:textId="77777777" w:rsidR="00293058" w:rsidRDefault="00293058">
            <w:pPr>
              <w:rPr>
                <w:rFonts w:ascii="Calibri" w:eastAsia="Times New Roman" w:hAnsi="Calibri"/>
                <w:b/>
                <w:bCs/>
                <w:color w:val="404040"/>
              </w:rPr>
            </w:pPr>
            <w:r>
              <w:rPr>
                <w:rFonts w:ascii="Calibri" w:eastAsia="Times New Roman" w:hAnsi="Calibri"/>
                <w:b/>
                <w:bCs/>
                <w:color w:val="404040"/>
              </w:rPr>
              <w:t>Lo - 95%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EA74132" w14:textId="77777777" w:rsidR="00293058" w:rsidRDefault="00293058">
            <w:pPr>
              <w:rPr>
                <w:rFonts w:ascii="Calibri" w:eastAsia="Times New Roman" w:hAnsi="Calibri"/>
                <w:b/>
                <w:bCs/>
                <w:color w:val="404040"/>
              </w:rPr>
            </w:pPr>
            <w:r>
              <w:rPr>
                <w:rFonts w:ascii="Calibri" w:eastAsia="Times New Roman" w:hAnsi="Calibri"/>
                <w:b/>
                <w:bCs/>
                <w:color w:val="404040"/>
              </w:rPr>
              <w:t>Hi - 95%</w:t>
            </w:r>
          </w:p>
        </w:tc>
      </w:tr>
      <w:tr w:rsidR="00166229" w14:paraId="08A46FC8" w14:textId="77777777" w:rsidTr="00100F87">
        <w:trPr>
          <w:trHeight w:val="320"/>
        </w:trPr>
        <w:tc>
          <w:tcPr>
            <w:tcW w:w="70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6B77E21A" w14:textId="77777777" w:rsidR="00166229" w:rsidRDefault="00166229">
            <w:pPr>
              <w:jc w:val="center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2017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9F36E" w14:textId="77777777" w:rsidR="00166229" w:rsidRDefault="00166229">
            <w:pPr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Jun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CCA0E" w14:textId="7B25A14C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234.75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0681B" w14:textId="77777777" w:rsidR="00166229" w:rsidRPr="00100F87" w:rsidRDefault="00166229">
            <w:pPr>
              <w:jc w:val="right"/>
              <w:rPr>
                <w:rFonts w:ascii="Calibri" w:eastAsia="Times New Roman" w:hAnsi="Calibri"/>
                <w:color w:val="404040"/>
                <w:highlight w:val="cyan"/>
              </w:rPr>
            </w:pPr>
            <w:r w:rsidRPr="00100F87">
              <w:rPr>
                <w:rFonts w:ascii="Calibri" w:eastAsia="Times New Roman" w:hAnsi="Calibri"/>
                <w:color w:val="404040"/>
                <w:highlight w:val="cyan"/>
              </w:rPr>
              <w:t>302.61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6B8BD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253.83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9F7E8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351.40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889E6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228.01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F17E5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377.22</w:t>
            </w:r>
          </w:p>
        </w:tc>
      </w:tr>
      <w:tr w:rsidR="00166229" w14:paraId="0C604D63" w14:textId="77777777" w:rsidTr="00100F87">
        <w:trPr>
          <w:trHeight w:val="320"/>
        </w:trPr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760F8FD" w14:textId="77777777" w:rsidR="00166229" w:rsidRDefault="00166229">
            <w:pPr>
              <w:rPr>
                <w:rFonts w:ascii="Calibri" w:eastAsia="Times New Roman" w:hAnsi="Calibri"/>
                <w:color w:val="404040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CD7A1" w14:textId="77777777" w:rsidR="00166229" w:rsidRDefault="00166229">
            <w:pPr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Jul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90D8A" w14:textId="2A924CC2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345.60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916A3" w14:textId="77777777" w:rsidR="00166229" w:rsidRPr="00100F87" w:rsidRDefault="00166229">
            <w:pPr>
              <w:jc w:val="right"/>
              <w:rPr>
                <w:rFonts w:ascii="Calibri" w:eastAsia="Times New Roman" w:hAnsi="Calibri"/>
                <w:color w:val="404040"/>
                <w:highlight w:val="cyan"/>
              </w:rPr>
            </w:pPr>
            <w:r w:rsidRPr="00100F87">
              <w:rPr>
                <w:rFonts w:ascii="Calibri" w:eastAsia="Times New Roman" w:hAnsi="Calibri"/>
                <w:color w:val="404040"/>
                <w:highlight w:val="cyan"/>
              </w:rPr>
              <w:t>424.00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64B32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349.94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FB127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498.06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C05E7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310.74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B357F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537.26</w:t>
            </w:r>
          </w:p>
        </w:tc>
      </w:tr>
      <w:tr w:rsidR="00166229" w14:paraId="21A6825E" w14:textId="77777777" w:rsidTr="00100F87">
        <w:trPr>
          <w:trHeight w:val="320"/>
        </w:trPr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85995E" w14:textId="77777777" w:rsidR="00166229" w:rsidRDefault="00166229">
            <w:pPr>
              <w:rPr>
                <w:rFonts w:ascii="Calibri" w:eastAsia="Times New Roman" w:hAnsi="Calibri"/>
                <w:color w:val="404040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99326" w14:textId="77777777" w:rsidR="00166229" w:rsidRDefault="00166229">
            <w:pPr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Aug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EF723" w14:textId="52028361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468.34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BEDDA" w14:textId="77777777" w:rsidR="00166229" w:rsidRPr="00100F87" w:rsidRDefault="00166229">
            <w:pPr>
              <w:jc w:val="right"/>
              <w:rPr>
                <w:rFonts w:ascii="Calibri" w:eastAsia="Times New Roman" w:hAnsi="Calibri"/>
                <w:color w:val="404040"/>
                <w:highlight w:val="cyan"/>
              </w:rPr>
            </w:pPr>
            <w:r w:rsidRPr="00100F87">
              <w:rPr>
                <w:rFonts w:ascii="Calibri" w:eastAsia="Times New Roman" w:hAnsi="Calibri"/>
                <w:color w:val="404040"/>
                <w:highlight w:val="cyan"/>
              </w:rPr>
              <w:t>626.41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0B304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513.79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06CBB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739.03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81853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454.17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A128C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798.65</w:t>
            </w:r>
          </w:p>
        </w:tc>
      </w:tr>
      <w:tr w:rsidR="00166229" w14:paraId="1C92F22D" w14:textId="77777777" w:rsidTr="00100F87">
        <w:trPr>
          <w:trHeight w:val="320"/>
        </w:trPr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E40D38" w14:textId="77777777" w:rsidR="00166229" w:rsidRDefault="00166229">
            <w:pPr>
              <w:rPr>
                <w:rFonts w:ascii="Calibri" w:eastAsia="Times New Roman" w:hAnsi="Calibri"/>
                <w:color w:val="404040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BD23E" w14:textId="77777777" w:rsidR="00166229" w:rsidRDefault="00166229">
            <w:pPr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Sep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D7780" w14:textId="7F287129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716.60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E67AE" w14:textId="77777777" w:rsidR="00166229" w:rsidRPr="00100F87" w:rsidRDefault="00166229">
            <w:pPr>
              <w:jc w:val="right"/>
              <w:rPr>
                <w:rFonts w:ascii="Calibri" w:eastAsia="Times New Roman" w:hAnsi="Calibri"/>
                <w:color w:val="404040"/>
                <w:highlight w:val="cyan"/>
              </w:rPr>
            </w:pPr>
            <w:r w:rsidRPr="00100F87">
              <w:rPr>
                <w:rFonts w:ascii="Calibri" w:eastAsia="Times New Roman" w:hAnsi="Calibri"/>
                <w:color w:val="404040"/>
                <w:highlight w:val="cyan"/>
              </w:rPr>
              <w:t>953.14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C538E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779.49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E4428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1126.80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976A5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687.56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94FB1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1218.73</w:t>
            </w:r>
          </w:p>
        </w:tc>
      </w:tr>
      <w:tr w:rsidR="00166229" w14:paraId="05109C14" w14:textId="77777777" w:rsidTr="00100F87">
        <w:trPr>
          <w:trHeight w:val="320"/>
        </w:trPr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6156A7" w14:textId="77777777" w:rsidR="00166229" w:rsidRDefault="00166229">
            <w:pPr>
              <w:rPr>
                <w:rFonts w:ascii="Calibri" w:eastAsia="Times New Roman" w:hAnsi="Calibri"/>
                <w:color w:val="404040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6283F" w14:textId="77777777" w:rsidR="00166229" w:rsidRDefault="00166229">
            <w:pPr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Oct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2E217" w14:textId="489147C3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905.52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840BC" w14:textId="77777777" w:rsidR="00166229" w:rsidRPr="00100F87" w:rsidRDefault="00166229">
            <w:pPr>
              <w:jc w:val="right"/>
              <w:rPr>
                <w:rFonts w:ascii="Calibri" w:eastAsia="Times New Roman" w:hAnsi="Calibri"/>
                <w:color w:val="404040"/>
                <w:highlight w:val="cyan"/>
              </w:rPr>
            </w:pPr>
            <w:r w:rsidRPr="00100F87">
              <w:rPr>
                <w:rFonts w:ascii="Calibri" w:eastAsia="Times New Roman" w:hAnsi="Calibri"/>
                <w:color w:val="404040"/>
                <w:highlight w:val="cyan"/>
              </w:rPr>
              <w:t>1237.98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81E81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1009.06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6E2CE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1466.90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7A531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887.88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93706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1588.09</w:t>
            </w:r>
          </w:p>
        </w:tc>
      </w:tr>
      <w:tr w:rsidR="00166229" w14:paraId="26B2BDC6" w14:textId="77777777" w:rsidTr="00100F87">
        <w:trPr>
          <w:trHeight w:val="320"/>
        </w:trPr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4055E6" w14:textId="77777777" w:rsidR="00166229" w:rsidRDefault="00166229">
            <w:pPr>
              <w:rPr>
                <w:rFonts w:ascii="Calibri" w:eastAsia="Times New Roman" w:hAnsi="Calibri"/>
                <w:color w:val="404040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C3FF4" w14:textId="77777777" w:rsidR="00166229" w:rsidRDefault="00166229">
            <w:pPr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Nov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E66F5" w14:textId="6C15D3B3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903.12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08D63" w14:textId="77777777" w:rsidR="00166229" w:rsidRPr="00100F87" w:rsidRDefault="00166229">
            <w:pPr>
              <w:jc w:val="right"/>
              <w:rPr>
                <w:rFonts w:ascii="Calibri" w:eastAsia="Times New Roman" w:hAnsi="Calibri"/>
                <w:color w:val="404040"/>
                <w:highlight w:val="cyan"/>
              </w:rPr>
            </w:pPr>
            <w:r w:rsidRPr="00100F87">
              <w:rPr>
                <w:rFonts w:ascii="Calibri" w:eastAsia="Times New Roman" w:hAnsi="Calibri"/>
                <w:color w:val="404040"/>
                <w:highlight w:val="cyan"/>
              </w:rPr>
              <w:t>1300.18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CD445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1055.48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85BF1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1544.88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C1694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925.94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AE012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1674.41</w:t>
            </w:r>
          </w:p>
        </w:tc>
      </w:tr>
      <w:tr w:rsidR="00166229" w14:paraId="27FBF23A" w14:textId="77777777" w:rsidTr="00100F87">
        <w:trPr>
          <w:trHeight w:val="313"/>
        </w:trPr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27275A" w14:textId="77777777" w:rsidR="00166229" w:rsidRDefault="00166229">
            <w:pPr>
              <w:rPr>
                <w:rFonts w:ascii="Calibri" w:eastAsia="Times New Roman" w:hAnsi="Calibri"/>
                <w:color w:val="404040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D7A0B" w14:textId="77777777" w:rsidR="00166229" w:rsidRDefault="00166229">
            <w:pPr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Dec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FC360" w14:textId="47C366E0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602.06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7095F" w14:textId="77777777" w:rsidR="00166229" w:rsidRPr="00100F87" w:rsidRDefault="00166229">
            <w:pPr>
              <w:jc w:val="right"/>
              <w:rPr>
                <w:rFonts w:ascii="Calibri" w:eastAsia="Times New Roman" w:hAnsi="Calibri"/>
                <w:color w:val="404040"/>
                <w:highlight w:val="cyan"/>
              </w:rPr>
            </w:pPr>
            <w:r w:rsidRPr="00100F87">
              <w:rPr>
                <w:rFonts w:ascii="Calibri" w:eastAsia="Times New Roman" w:hAnsi="Calibri"/>
                <w:color w:val="404040"/>
                <w:highlight w:val="cyan"/>
              </w:rPr>
              <w:t>985.07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F76FF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793.68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50DA5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1176.45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95A45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692.37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8CF0C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1277.77</w:t>
            </w:r>
          </w:p>
        </w:tc>
      </w:tr>
      <w:tr w:rsidR="00166229" w14:paraId="34A0572A" w14:textId="77777777" w:rsidTr="00100F87">
        <w:trPr>
          <w:trHeight w:val="320"/>
        </w:trPr>
        <w:tc>
          <w:tcPr>
            <w:tcW w:w="70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07886015" w14:textId="77777777" w:rsidR="00166229" w:rsidRDefault="00166229">
            <w:pPr>
              <w:jc w:val="center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2018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AC446" w14:textId="77777777" w:rsidR="00166229" w:rsidRDefault="00166229">
            <w:pPr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Jan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85F37" w14:textId="1231344E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576.67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973C8" w14:textId="77777777" w:rsidR="00166229" w:rsidRPr="00100F87" w:rsidRDefault="00166229">
            <w:pPr>
              <w:jc w:val="right"/>
              <w:rPr>
                <w:rFonts w:ascii="Calibri" w:eastAsia="Times New Roman" w:hAnsi="Calibri"/>
                <w:color w:val="404040"/>
                <w:highlight w:val="cyan"/>
              </w:rPr>
            </w:pPr>
            <w:r w:rsidRPr="00100F87">
              <w:rPr>
                <w:rFonts w:ascii="Calibri" w:eastAsia="Times New Roman" w:hAnsi="Calibri"/>
                <w:color w:val="404040"/>
                <w:highlight w:val="cyan"/>
              </w:rPr>
              <w:t>928.74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B9F56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742.90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CA4B9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1114.58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81810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644.53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FE2E5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1212.96</w:t>
            </w:r>
          </w:p>
        </w:tc>
      </w:tr>
      <w:tr w:rsidR="00166229" w14:paraId="7B1CEBFF" w14:textId="77777777" w:rsidTr="00100F87">
        <w:trPr>
          <w:trHeight w:val="320"/>
        </w:trPr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3CB649" w14:textId="77777777" w:rsidR="00166229" w:rsidRDefault="00166229">
            <w:pPr>
              <w:rPr>
                <w:rFonts w:ascii="Calibri" w:eastAsia="Times New Roman" w:hAnsi="Calibri"/>
                <w:color w:val="404040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9C1B2" w14:textId="77777777" w:rsidR="00166229" w:rsidRDefault="00166229">
            <w:pPr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Feb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8A5D3" w14:textId="79ABA923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357.31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E7987" w14:textId="77777777" w:rsidR="00166229" w:rsidRPr="00100F87" w:rsidRDefault="00166229">
            <w:pPr>
              <w:jc w:val="right"/>
              <w:rPr>
                <w:rFonts w:ascii="Calibri" w:eastAsia="Times New Roman" w:hAnsi="Calibri"/>
                <w:color w:val="404040"/>
                <w:highlight w:val="cyan"/>
              </w:rPr>
            </w:pPr>
            <w:r w:rsidRPr="00100F87">
              <w:rPr>
                <w:rFonts w:ascii="Calibri" w:eastAsia="Times New Roman" w:hAnsi="Calibri"/>
                <w:color w:val="404040"/>
                <w:highlight w:val="cyan"/>
              </w:rPr>
              <w:t>529.02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8FCD9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413.13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8CB47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644.90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B3058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351.79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A79BC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706.25</w:t>
            </w:r>
          </w:p>
        </w:tc>
      </w:tr>
      <w:tr w:rsidR="00166229" w14:paraId="357FEA8C" w14:textId="77777777" w:rsidTr="00100F87">
        <w:trPr>
          <w:trHeight w:val="320"/>
        </w:trPr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969983" w14:textId="77777777" w:rsidR="00166229" w:rsidRDefault="00166229">
            <w:pPr>
              <w:rPr>
                <w:rFonts w:ascii="Calibri" w:eastAsia="Times New Roman" w:hAnsi="Calibri"/>
                <w:color w:val="404040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C0470" w14:textId="77777777" w:rsidR="00166229" w:rsidRDefault="00166229">
            <w:pPr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Mar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33253" w14:textId="7F12F164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286.77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E7AE2" w14:textId="77777777" w:rsidR="00166229" w:rsidRPr="00100F87" w:rsidRDefault="00166229">
            <w:pPr>
              <w:jc w:val="right"/>
              <w:rPr>
                <w:rFonts w:ascii="Calibri" w:eastAsia="Times New Roman" w:hAnsi="Calibri"/>
                <w:color w:val="404040"/>
                <w:highlight w:val="cyan"/>
              </w:rPr>
            </w:pPr>
            <w:r w:rsidRPr="00100F87">
              <w:rPr>
                <w:rFonts w:ascii="Calibri" w:eastAsia="Times New Roman" w:hAnsi="Calibri"/>
                <w:color w:val="404040"/>
                <w:highlight w:val="cyan"/>
              </w:rPr>
              <w:t>414.91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D1D0D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313.83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0333E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516.00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AC237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260.32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99904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569.50</w:t>
            </w:r>
          </w:p>
        </w:tc>
      </w:tr>
      <w:tr w:rsidR="00166229" w14:paraId="38431BCD" w14:textId="77777777" w:rsidTr="00100F87">
        <w:trPr>
          <w:trHeight w:val="320"/>
        </w:trPr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755CA44" w14:textId="77777777" w:rsidR="00166229" w:rsidRDefault="00166229">
            <w:pPr>
              <w:rPr>
                <w:rFonts w:ascii="Calibri" w:eastAsia="Times New Roman" w:hAnsi="Calibri"/>
                <w:color w:val="404040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D382C" w14:textId="77777777" w:rsidR="00166229" w:rsidRDefault="00166229">
            <w:pPr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Apr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09C92" w14:textId="2A6C3028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232.24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34370" w14:textId="77777777" w:rsidR="00166229" w:rsidRPr="00100F87" w:rsidRDefault="00166229">
            <w:pPr>
              <w:jc w:val="right"/>
              <w:rPr>
                <w:rFonts w:ascii="Calibri" w:eastAsia="Times New Roman" w:hAnsi="Calibri"/>
                <w:color w:val="404040"/>
                <w:highlight w:val="cyan"/>
              </w:rPr>
            </w:pPr>
            <w:r w:rsidRPr="00100F87">
              <w:rPr>
                <w:rFonts w:ascii="Calibri" w:eastAsia="Times New Roman" w:hAnsi="Calibri"/>
                <w:color w:val="404040"/>
                <w:highlight w:val="cyan"/>
              </w:rPr>
              <w:t>325.07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F0015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234.46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30670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415.68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AC43E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186.49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731ED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463.65</w:t>
            </w:r>
          </w:p>
        </w:tc>
      </w:tr>
      <w:tr w:rsidR="00166229" w14:paraId="0BA91F42" w14:textId="77777777" w:rsidTr="00100F87">
        <w:trPr>
          <w:trHeight w:val="320"/>
        </w:trPr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8E64FD" w14:textId="77777777" w:rsidR="00166229" w:rsidRDefault="00166229">
            <w:pPr>
              <w:rPr>
                <w:rFonts w:ascii="Calibri" w:eastAsia="Times New Roman" w:hAnsi="Calibri"/>
                <w:color w:val="404040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4E566" w14:textId="77777777" w:rsidR="00166229" w:rsidRDefault="00166229">
            <w:pPr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May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14954" w14:textId="36F0098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201.07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70790" w14:textId="77777777" w:rsidR="00166229" w:rsidRPr="00100F87" w:rsidRDefault="00166229">
            <w:pPr>
              <w:jc w:val="right"/>
              <w:rPr>
                <w:rFonts w:ascii="Calibri" w:eastAsia="Times New Roman" w:hAnsi="Calibri"/>
                <w:color w:val="404040"/>
                <w:highlight w:val="cyan"/>
              </w:rPr>
            </w:pPr>
            <w:r w:rsidRPr="00100F87">
              <w:rPr>
                <w:rFonts w:ascii="Calibri" w:eastAsia="Times New Roman" w:hAnsi="Calibri"/>
                <w:color w:val="404040"/>
                <w:highlight w:val="cyan"/>
              </w:rPr>
              <w:t>292.43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9F674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214.60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0A380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370.25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D136F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173.40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F4A10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411.45</w:t>
            </w:r>
          </w:p>
        </w:tc>
      </w:tr>
      <w:tr w:rsidR="00166229" w14:paraId="721D5F10" w14:textId="77777777" w:rsidTr="00100F87">
        <w:trPr>
          <w:trHeight w:val="320"/>
        </w:trPr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20D97A" w14:textId="77777777" w:rsidR="00166229" w:rsidRDefault="00166229">
            <w:pPr>
              <w:rPr>
                <w:rFonts w:ascii="Calibri" w:eastAsia="Times New Roman" w:hAnsi="Calibri"/>
                <w:color w:val="404040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4077E" w14:textId="77777777" w:rsidR="00166229" w:rsidRDefault="00166229">
            <w:pPr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Jun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05572" w14:textId="6D2D7CF4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229.83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AED2E" w14:textId="77777777" w:rsidR="00166229" w:rsidRPr="00100F87" w:rsidRDefault="00166229">
            <w:pPr>
              <w:jc w:val="right"/>
              <w:rPr>
                <w:rFonts w:ascii="Calibri" w:eastAsia="Times New Roman" w:hAnsi="Calibri"/>
                <w:color w:val="404040"/>
                <w:highlight w:val="cyan"/>
              </w:rPr>
            </w:pPr>
            <w:r w:rsidRPr="00100F87">
              <w:rPr>
                <w:rFonts w:ascii="Calibri" w:eastAsia="Times New Roman" w:hAnsi="Calibri"/>
                <w:color w:val="404040"/>
                <w:highlight w:val="cyan"/>
              </w:rPr>
              <w:t>341.06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9AD5F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233.08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CB6B4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449.03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A0323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175.92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73733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506.19</w:t>
            </w:r>
          </w:p>
        </w:tc>
      </w:tr>
      <w:tr w:rsidR="00166229" w14:paraId="2267B3A6" w14:textId="77777777" w:rsidTr="00100F87">
        <w:trPr>
          <w:trHeight w:val="320"/>
        </w:trPr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D4EA36" w14:textId="77777777" w:rsidR="00166229" w:rsidRDefault="00166229">
            <w:pPr>
              <w:rPr>
                <w:rFonts w:ascii="Calibri" w:eastAsia="Times New Roman" w:hAnsi="Calibri"/>
                <w:color w:val="404040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A0E21" w14:textId="77777777" w:rsidR="00166229" w:rsidRDefault="00166229">
            <w:pPr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Jul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CF337" w14:textId="2940F740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324.94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B35B0" w14:textId="77777777" w:rsidR="00166229" w:rsidRPr="00100F87" w:rsidRDefault="00166229">
            <w:pPr>
              <w:jc w:val="right"/>
              <w:rPr>
                <w:rFonts w:ascii="Calibri" w:eastAsia="Times New Roman" w:hAnsi="Calibri"/>
                <w:color w:val="404040"/>
                <w:highlight w:val="cyan"/>
              </w:rPr>
            </w:pPr>
            <w:r w:rsidRPr="00100F87">
              <w:rPr>
                <w:rFonts w:ascii="Calibri" w:eastAsia="Times New Roman" w:hAnsi="Calibri"/>
                <w:color w:val="404040"/>
                <w:highlight w:val="cyan"/>
              </w:rPr>
              <w:t>477.30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756F7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325.94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00ACA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628.65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A9EAD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245.82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65500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708.78</w:t>
            </w:r>
          </w:p>
        </w:tc>
      </w:tr>
      <w:tr w:rsidR="00166229" w14:paraId="21D94A2C" w14:textId="77777777" w:rsidTr="00100F87">
        <w:trPr>
          <w:trHeight w:val="320"/>
        </w:trPr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63A830" w14:textId="77777777" w:rsidR="00166229" w:rsidRDefault="00166229">
            <w:pPr>
              <w:rPr>
                <w:rFonts w:ascii="Calibri" w:eastAsia="Times New Roman" w:hAnsi="Calibri"/>
                <w:color w:val="404040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8452E" w14:textId="77777777" w:rsidR="00166229" w:rsidRDefault="00166229">
            <w:pPr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Aug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2C668" w14:textId="65891782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425.19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275AC" w14:textId="77777777" w:rsidR="00166229" w:rsidRPr="00100F87" w:rsidRDefault="00166229">
            <w:pPr>
              <w:jc w:val="right"/>
              <w:rPr>
                <w:rFonts w:ascii="Calibri" w:eastAsia="Times New Roman" w:hAnsi="Calibri"/>
                <w:color w:val="404040"/>
                <w:highlight w:val="cyan"/>
              </w:rPr>
            </w:pPr>
            <w:r w:rsidRPr="00100F87">
              <w:rPr>
                <w:rFonts w:ascii="Calibri" w:eastAsia="Times New Roman" w:hAnsi="Calibri"/>
                <w:color w:val="404040"/>
                <w:highlight w:val="cyan"/>
              </w:rPr>
              <w:t>704.33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924EC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481.04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A389F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927.63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AD8CB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362.84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BC3F4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1045.83</w:t>
            </w:r>
          </w:p>
        </w:tc>
      </w:tr>
      <w:tr w:rsidR="00166229" w14:paraId="49D6D440" w14:textId="77777777" w:rsidTr="00100F87">
        <w:trPr>
          <w:trHeight w:val="320"/>
        </w:trPr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7FF4E5B" w14:textId="77777777" w:rsidR="00166229" w:rsidRDefault="00166229">
            <w:pPr>
              <w:rPr>
                <w:rFonts w:ascii="Calibri" w:eastAsia="Times New Roman" w:hAnsi="Calibri"/>
                <w:color w:val="404040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DC0C5" w14:textId="77777777" w:rsidR="00166229" w:rsidRDefault="00166229">
            <w:pPr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Sep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8F285" w14:textId="5A74A910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633.07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CD7EC" w14:textId="77777777" w:rsidR="00166229" w:rsidRPr="00100F87" w:rsidRDefault="00166229">
            <w:pPr>
              <w:jc w:val="right"/>
              <w:rPr>
                <w:rFonts w:ascii="Calibri" w:eastAsia="Times New Roman" w:hAnsi="Calibri"/>
                <w:color w:val="404040"/>
                <w:highlight w:val="cyan"/>
              </w:rPr>
            </w:pPr>
            <w:r w:rsidRPr="00100F87">
              <w:rPr>
                <w:rFonts w:ascii="Calibri" w:eastAsia="Times New Roman" w:hAnsi="Calibri"/>
                <w:color w:val="404040"/>
                <w:highlight w:val="cyan"/>
              </w:rPr>
              <w:t>1070.50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43919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730.50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F4F0B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1410.50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84678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550.52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42B88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1590.48</w:t>
            </w:r>
          </w:p>
        </w:tc>
      </w:tr>
      <w:tr w:rsidR="00166229" w14:paraId="36823EC6" w14:textId="77777777" w:rsidTr="00100F87">
        <w:trPr>
          <w:trHeight w:val="320"/>
        </w:trPr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1997EE7" w14:textId="77777777" w:rsidR="00166229" w:rsidRDefault="00166229">
            <w:pPr>
              <w:rPr>
                <w:rFonts w:ascii="Calibri" w:eastAsia="Times New Roman" w:hAnsi="Calibri"/>
                <w:color w:val="404040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65417" w14:textId="77777777" w:rsidR="00166229" w:rsidRDefault="00166229">
            <w:pPr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Oct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4A69B" w14:textId="707B8B6F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809.45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8879D" w14:textId="77777777" w:rsidR="00166229" w:rsidRPr="00100F87" w:rsidRDefault="00166229">
            <w:pPr>
              <w:jc w:val="right"/>
              <w:rPr>
                <w:rFonts w:ascii="Calibri" w:eastAsia="Times New Roman" w:hAnsi="Calibri"/>
                <w:color w:val="404040"/>
                <w:highlight w:val="cyan"/>
              </w:rPr>
            </w:pPr>
            <w:r w:rsidRPr="00100F87">
              <w:rPr>
                <w:rFonts w:ascii="Calibri" w:eastAsia="Times New Roman" w:hAnsi="Calibri"/>
                <w:color w:val="404040"/>
                <w:highlight w:val="cyan"/>
              </w:rPr>
              <w:t>1388.86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75CE4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945.09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35BEA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1832.63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9E59D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710.17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AAE6D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2067.55</w:t>
            </w:r>
          </w:p>
        </w:tc>
      </w:tr>
      <w:tr w:rsidR="00166229" w14:paraId="576D0E6B" w14:textId="77777777" w:rsidTr="00100F87">
        <w:trPr>
          <w:trHeight w:val="320"/>
        </w:trPr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AF0E18" w14:textId="77777777" w:rsidR="00166229" w:rsidRDefault="00166229">
            <w:pPr>
              <w:rPr>
                <w:rFonts w:ascii="Calibri" w:eastAsia="Times New Roman" w:hAnsi="Calibri"/>
                <w:color w:val="404040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C723A" w14:textId="77777777" w:rsidR="00166229" w:rsidRDefault="00166229">
            <w:pPr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Nov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70E28" w14:textId="122C1C49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844.94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714BC" w14:textId="77777777" w:rsidR="00166229" w:rsidRPr="00100F87" w:rsidRDefault="00166229">
            <w:pPr>
              <w:jc w:val="right"/>
              <w:rPr>
                <w:rFonts w:ascii="Calibri" w:eastAsia="Times New Roman" w:hAnsi="Calibri"/>
                <w:color w:val="404040"/>
                <w:highlight w:val="cyan"/>
              </w:rPr>
            </w:pPr>
            <w:r w:rsidRPr="00100F87">
              <w:rPr>
                <w:rFonts w:ascii="Calibri" w:eastAsia="Times New Roman" w:hAnsi="Calibri"/>
                <w:color w:val="404040"/>
                <w:highlight w:val="cyan"/>
              </w:rPr>
              <w:t>1457.04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3420C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987.65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9805A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1926.43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DED29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739.17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03062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2174.91</w:t>
            </w:r>
          </w:p>
        </w:tc>
      </w:tr>
      <w:tr w:rsidR="00166229" w14:paraId="58CEC3C3" w14:textId="77777777" w:rsidTr="00100F87">
        <w:trPr>
          <w:trHeight w:val="320"/>
        </w:trPr>
        <w:tc>
          <w:tcPr>
            <w:tcW w:w="7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CF1197" w14:textId="77777777" w:rsidR="00166229" w:rsidRDefault="00166229">
            <w:pPr>
              <w:rPr>
                <w:rFonts w:ascii="Calibri" w:eastAsia="Times New Roman" w:hAnsi="Calibri"/>
                <w:color w:val="404040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284DA" w14:textId="77777777" w:rsidR="00166229" w:rsidRDefault="00166229">
            <w:pPr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Dec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F857A" w14:textId="2E3ADBF5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600.96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04A7A" w14:textId="77777777" w:rsidR="00166229" w:rsidRPr="00100F87" w:rsidRDefault="00166229">
            <w:pPr>
              <w:jc w:val="right"/>
              <w:rPr>
                <w:rFonts w:ascii="Calibri" w:eastAsia="Times New Roman" w:hAnsi="Calibri"/>
                <w:color w:val="404040"/>
                <w:highlight w:val="cyan"/>
              </w:rPr>
            </w:pPr>
            <w:r w:rsidRPr="00100F87">
              <w:rPr>
                <w:rFonts w:ascii="Calibri" w:eastAsia="Times New Roman" w:hAnsi="Calibri"/>
                <w:color w:val="404040"/>
                <w:highlight w:val="cyan"/>
              </w:rPr>
              <w:t>1102.73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5E3CA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742.48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0A26F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1462.98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4654D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551.78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F00CF" w14:textId="77777777" w:rsidR="00166229" w:rsidRDefault="00166229">
            <w:pPr>
              <w:jc w:val="right"/>
              <w:rPr>
                <w:rFonts w:ascii="Calibri" w:eastAsia="Times New Roman" w:hAnsi="Calibri"/>
                <w:color w:val="404040"/>
              </w:rPr>
            </w:pPr>
            <w:r>
              <w:rPr>
                <w:rFonts w:ascii="Calibri" w:eastAsia="Times New Roman" w:hAnsi="Calibri"/>
                <w:color w:val="404040"/>
              </w:rPr>
              <w:t>1653.68</w:t>
            </w:r>
          </w:p>
        </w:tc>
      </w:tr>
    </w:tbl>
    <w:p w14:paraId="0CE19348" w14:textId="6D3CF61C" w:rsidR="001C3476" w:rsidRDefault="001C3476" w:rsidP="00105F00">
      <w:pPr>
        <w:contextualSpacing/>
        <w:jc w:val="center"/>
        <w:rPr>
          <w:color w:val="404040" w:themeColor="text1" w:themeTint="BF"/>
          <w:sz w:val="18"/>
        </w:rPr>
      </w:pPr>
    </w:p>
    <w:p w14:paraId="69E58385" w14:textId="77777777" w:rsidR="00105F00" w:rsidRDefault="00105F00" w:rsidP="00105F00">
      <w:pPr>
        <w:contextualSpacing/>
        <w:jc w:val="center"/>
        <w:rPr>
          <w:color w:val="404040" w:themeColor="text1" w:themeTint="BF"/>
          <w:sz w:val="18"/>
        </w:rPr>
      </w:pPr>
    </w:p>
    <w:p w14:paraId="6F679FC4" w14:textId="77777777" w:rsidR="006B6705" w:rsidRPr="00AE063F" w:rsidRDefault="006B6705" w:rsidP="00105F00">
      <w:pPr>
        <w:contextualSpacing/>
        <w:jc w:val="center"/>
        <w:rPr>
          <w:color w:val="404040" w:themeColor="text1" w:themeTint="BF"/>
          <w:sz w:val="18"/>
        </w:rPr>
      </w:pPr>
    </w:p>
    <w:p w14:paraId="24F38419" w14:textId="2665E460" w:rsidR="00105F00" w:rsidRPr="00935CA0" w:rsidRDefault="00833635" w:rsidP="00105F00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40" w:line="240" w:lineRule="auto"/>
        <w:rPr>
          <w:rFonts w:cs="Times"/>
          <w:color w:val="404040" w:themeColor="text1" w:themeTint="BF"/>
          <w:sz w:val="28"/>
          <w:szCs w:val="32"/>
        </w:rPr>
      </w:pPr>
      <w:r>
        <w:rPr>
          <w:rFonts w:cs="Times"/>
          <w:color w:val="404040" w:themeColor="text1" w:themeTint="BF"/>
          <w:sz w:val="28"/>
          <w:szCs w:val="32"/>
        </w:rPr>
        <w:t xml:space="preserve"> </w:t>
      </w:r>
    </w:p>
    <w:sectPr w:rsidR="00105F00" w:rsidRPr="00935CA0" w:rsidSect="00DA1525">
      <w:footerReference w:type="even" r:id="rId21"/>
      <w:footerReference w:type="default" r:id="rId22"/>
      <w:pgSz w:w="12240" w:h="15840"/>
      <w:pgMar w:top="567" w:right="680" w:bottom="567" w:left="680" w:header="720" w:footer="72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7E106CE" w14:textId="77777777" w:rsidR="00C533E8" w:rsidRDefault="00C533E8" w:rsidP="00DA075D">
      <w:r>
        <w:separator/>
      </w:r>
    </w:p>
  </w:endnote>
  <w:endnote w:type="continuationSeparator" w:id="0">
    <w:p w14:paraId="73434335" w14:textId="77777777" w:rsidR="00C533E8" w:rsidRDefault="00C533E8" w:rsidP="00DA07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C2F263" w14:textId="77777777" w:rsidR="00F86665" w:rsidRDefault="00F86665" w:rsidP="00170A0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138C3F8" w14:textId="77777777" w:rsidR="00F86665" w:rsidRDefault="00F86665" w:rsidP="00F86665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5149BD" w14:textId="77777777" w:rsidR="00F86665" w:rsidRDefault="00F86665" w:rsidP="00170A0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C4028">
      <w:rPr>
        <w:rStyle w:val="PageNumber"/>
        <w:noProof/>
      </w:rPr>
      <w:t>6</w:t>
    </w:r>
    <w:r>
      <w:rPr>
        <w:rStyle w:val="PageNumber"/>
      </w:rPr>
      <w:fldChar w:fldCharType="end"/>
    </w:r>
  </w:p>
  <w:p w14:paraId="52DD5D4E" w14:textId="77777777" w:rsidR="00F86665" w:rsidRDefault="00F86665" w:rsidP="00F8666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F57406" w14:textId="77777777" w:rsidR="00C533E8" w:rsidRDefault="00C533E8" w:rsidP="00DA075D">
      <w:r>
        <w:separator/>
      </w:r>
    </w:p>
  </w:footnote>
  <w:footnote w:type="continuationSeparator" w:id="0">
    <w:p w14:paraId="5CBF7955" w14:textId="77777777" w:rsidR="00C533E8" w:rsidRDefault="00C533E8" w:rsidP="00DA07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0C36CEC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16A6AF8"/>
    <w:multiLevelType w:val="hybridMultilevel"/>
    <w:tmpl w:val="CFFA5AF4"/>
    <w:lvl w:ilvl="0" w:tplc="E23238FE">
      <w:start w:val="6"/>
      <w:numFmt w:val="bullet"/>
      <w:lvlText w:val="-"/>
      <w:lvlJc w:val="left"/>
      <w:pPr>
        <w:ind w:left="720" w:hanging="360"/>
      </w:pPr>
      <w:rPr>
        <w:rFonts w:ascii="Times" w:eastAsiaTheme="minorEastAsia" w:hAnsi="Times" w:cs="Time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931193"/>
    <w:multiLevelType w:val="hybridMultilevel"/>
    <w:tmpl w:val="D938E12A"/>
    <w:lvl w:ilvl="0" w:tplc="3C4ED71C">
      <w:start w:val="6"/>
      <w:numFmt w:val="bullet"/>
      <w:lvlText w:val="-"/>
      <w:lvlJc w:val="left"/>
      <w:pPr>
        <w:ind w:left="720" w:hanging="360"/>
      </w:pPr>
      <w:rPr>
        <w:rFonts w:ascii="Times" w:eastAsiaTheme="minorEastAsia" w:hAnsi="Times" w:cs="Time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BBF3E41"/>
    <w:multiLevelType w:val="hybridMultilevel"/>
    <w:tmpl w:val="F5B23B4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C364FC8"/>
    <w:multiLevelType w:val="hybridMultilevel"/>
    <w:tmpl w:val="F6443346"/>
    <w:lvl w:ilvl="0" w:tplc="F0A23A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04040" w:themeColor="text1" w:themeTint="BF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7700908"/>
    <w:multiLevelType w:val="hybridMultilevel"/>
    <w:tmpl w:val="561E22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87D5FDC"/>
    <w:multiLevelType w:val="hybridMultilevel"/>
    <w:tmpl w:val="73642A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0E309F4"/>
    <w:multiLevelType w:val="hybridMultilevel"/>
    <w:tmpl w:val="E7CE7414"/>
    <w:lvl w:ilvl="0" w:tplc="E23238FE">
      <w:start w:val="6"/>
      <w:numFmt w:val="bullet"/>
      <w:lvlText w:val="-"/>
      <w:lvlJc w:val="left"/>
      <w:pPr>
        <w:ind w:left="720" w:hanging="360"/>
      </w:pPr>
      <w:rPr>
        <w:rFonts w:ascii="Times" w:eastAsiaTheme="minorEastAsia" w:hAnsi="Times" w:cs="Time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8FD414A"/>
    <w:multiLevelType w:val="hybridMultilevel"/>
    <w:tmpl w:val="EFECD6E4"/>
    <w:lvl w:ilvl="0" w:tplc="BB204C28">
      <w:start w:val="6"/>
      <w:numFmt w:val="bullet"/>
      <w:lvlText w:val="-"/>
      <w:lvlJc w:val="left"/>
      <w:pPr>
        <w:ind w:left="360" w:hanging="360"/>
      </w:pPr>
      <w:rPr>
        <w:rFonts w:ascii="Times" w:eastAsiaTheme="minorEastAsia" w:hAnsi="Times" w:cs="Time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7E711B26"/>
    <w:multiLevelType w:val="hybridMultilevel"/>
    <w:tmpl w:val="7A882F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2"/>
  </w:num>
  <w:num w:numId="5">
    <w:abstractNumId w:val="8"/>
  </w:num>
  <w:num w:numId="6">
    <w:abstractNumId w:val="7"/>
  </w:num>
  <w:num w:numId="7">
    <w:abstractNumId w:val="1"/>
  </w:num>
  <w:num w:numId="8">
    <w:abstractNumId w:val="0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1DE"/>
    <w:rsid w:val="0001364E"/>
    <w:rsid w:val="000138DA"/>
    <w:rsid w:val="000161FA"/>
    <w:rsid w:val="000239C8"/>
    <w:rsid w:val="00040922"/>
    <w:rsid w:val="00043ECF"/>
    <w:rsid w:val="000642BA"/>
    <w:rsid w:val="00065DEC"/>
    <w:rsid w:val="0006782B"/>
    <w:rsid w:val="000769B1"/>
    <w:rsid w:val="00096C24"/>
    <w:rsid w:val="00097A9E"/>
    <w:rsid w:val="000A2530"/>
    <w:rsid w:val="000A2D9A"/>
    <w:rsid w:val="000B0ABF"/>
    <w:rsid w:val="000B3049"/>
    <w:rsid w:val="000D0459"/>
    <w:rsid w:val="000D4C2E"/>
    <w:rsid w:val="000D66C8"/>
    <w:rsid w:val="000D72EC"/>
    <w:rsid w:val="000E2741"/>
    <w:rsid w:val="000E64D8"/>
    <w:rsid w:val="000E6ACB"/>
    <w:rsid w:val="000F0E16"/>
    <w:rsid w:val="00100F87"/>
    <w:rsid w:val="001049F7"/>
    <w:rsid w:val="00105F00"/>
    <w:rsid w:val="00124174"/>
    <w:rsid w:val="00144991"/>
    <w:rsid w:val="00146082"/>
    <w:rsid w:val="00154309"/>
    <w:rsid w:val="00157F90"/>
    <w:rsid w:val="0016016F"/>
    <w:rsid w:val="00166229"/>
    <w:rsid w:val="00173675"/>
    <w:rsid w:val="00176AEA"/>
    <w:rsid w:val="00195E0C"/>
    <w:rsid w:val="001A5020"/>
    <w:rsid w:val="001B6C55"/>
    <w:rsid w:val="001B7A97"/>
    <w:rsid w:val="001C3476"/>
    <w:rsid w:val="001C4028"/>
    <w:rsid w:val="001E2FBD"/>
    <w:rsid w:val="001E5667"/>
    <w:rsid w:val="00203166"/>
    <w:rsid w:val="00204396"/>
    <w:rsid w:val="00206BBB"/>
    <w:rsid w:val="00220F9A"/>
    <w:rsid w:val="00245259"/>
    <w:rsid w:val="002524D3"/>
    <w:rsid w:val="00257A55"/>
    <w:rsid w:val="0026017D"/>
    <w:rsid w:val="00262D84"/>
    <w:rsid w:val="00270F28"/>
    <w:rsid w:val="00272A5A"/>
    <w:rsid w:val="00293058"/>
    <w:rsid w:val="0029438C"/>
    <w:rsid w:val="002A19A3"/>
    <w:rsid w:val="002F3F06"/>
    <w:rsid w:val="002F5A56"/>
    <w:rsid w:val="003037E3"/>
    <w:rsid w:val="003060E3"/>
    <w:rsid w:val="00314135"/>
    <w:rsid w:val="00327B5F"/>
    <w:rsid w:val="0033015F"/>
    <w:rsid w:val="00333877"/>
    <w:rsid w:val="003401DE"/>
    <w:rsid w:val="003726CD"/>
    <w:rsid w:val="00374A47"/>
    <w:rsid w:val="00396335"/>
    <w:rsid w:val="00397352"/>
    <w:rsid w:val="003A3E2F"/>
    <w:rsid w:val="003C0801"/>
    <w:rsid w:val="003D2D75"/>
    <w:rsid w:val="003F1E48"/>
    <w:rsid w:val="003F578D"/>
    <w:rsid w:val="00405D12"/>
    <w:rsid w:val="00407AFD"/>
    <w:rsid w:val="00413798"/>
    <w:rsid w:val="00414CEA"/>
    <w:rsid w:val="00426536"/>
    <w:rsid w:val="00464E40"/>
    <w:rsid w:val="00483A23"/>
    <w:rsid w:val="00483B1C"/>
    <w:rsid w:val="00493AEB"/>
    <w:rsid w:val="004B1DBF"/>
    <w:rsid w:val="004E0129"/>
    <w:rsid w:val="004E0A23"/>
    <w:rsid w:val="004F6AA9"/>
    <w:rsid w:val="00505B86"/>
    <w:rsid w:val="00523794"/>
    <w:rsid w:val="00535CF4"/>
    <w:rsid w:val="00545F61"/>
    <w:rsid w:val="0054679C"/>
    <w:rsid w:val="0056628F"/>
    <w:rsid w:val="00571025"/>
    <w:rsid w:val="0057719F"/>
    <w:rsid w:val="00593FCA"/>
    <w:rsid w:val="00595374"/>
    <w:rsid w:val="005A3A02"/>
    <w:rsid w:val="005D73DD"/>
    <w:rsid w:val="005E319D"/>
    <w:rsid w:val="005E3E0B"/>
    <w:rsid w:val="005E6442"/>
    <w:rsid w:val="005F785C"/>
    <w:rsid w:val="005F7B2C"/>
    <w:rsid w:val="006061B8"/>
    <w:rsid w:val="00611EAB"/>
    <w:rsid w:val="00635B51"/>
    <w:rsid w:val="006403B0"/>
    <w:rsid w:val="00644AAE"/>
    <w:rsid w:val="00654584"/>
    <w:rsid w:val="00670AB4"/>
    <w:rsid w:val="006A17E7"/>
    <w:rsid w:val="006A5818"/>
    <w:rsid w:val="006A7B40"/>
    <w:rsid w:val="006B6705"/>
    <w:rsid w:val="006D3DF4"/>
    <w:rsid w:val="007109A8"/>
    <w:rsid w:val="00711FB7"/>
    <w:rsid w:val="00713C32"/>
    <w:rsid w:val="00716971"/>
    <w:rsid w:val="00716AF1"/>
    <w:rsid w:val="00720552"/>
    <w:rsid w:val="0072400A"/>
    <w:rsid w:val="00731D02"/>
    <w:rsid w:val="00741091"/>
    <w:rsid w:val="00744DA9"/>
    <w:rsid w:val="008036A3"/>
    <w:rsid w:val="00820DAD"/>
    <w:rsid w:val="00833635"/>
    <w:rsid w:val="00836F88"/>
    <w:rsid w:val="00837282"/>
    <w:rsid w:val="008414CE"/>
    <w:rsid w:val="008426AA"/>
    <w:rsid w:val="00847353"/>
    <w:rsid w:val="00887269"/>
    <w:rsid w:val="00887358"/>
    <w:rsid w:val="00892744"/>
    <w:rsid w:val="008A6AD2"/>
    <w:rsid w:val="008C156F"/>
    <w:rsid w:val="008C1DF0"/>
    <w:rsid w:val="008D26FC"/>
    <w:rsid w:val="008F05A9"/>
    <w:rsid w:val="008F45B1"/>
    <w:rsid w:val="009147D5"/>
    <w:rsid w:val="00921335"/>
    <w:rsid w:val="00925152"/>
    <w:rsid w:val="00935CA0"/>
    <w:rsid w:val="00940B42"/>
    <w:rsid w:val="009416FE"/>
    <w:rsid w:val="00942B76"/>
    <w:rsid w:val="009650B7"/>
    <w:rsid w:val="0097242A"/>
    <w:rsid w:val="009753B2"/>
    <w:rsid w:val="00981D3A"/>
    <w:rsid w:val="00986E57"/>
    <w:rsid w:val="00987804"/>
    <w:rsid w:val="00997128"/>
    <w:rsid w:val="009A50B9"/>
    <w:rsid w:val="009A6A5A"/>
    <w:rsid w:val="009C0E0B"/>
    <w:rsid w:val="009C4F3C"/>
    <w:rsid w:val="009D0235"/>
    <w:rsid w:val="009F4549"/>
    <w:rsid w:val="009F4825"/>
    <w:rsid w:val="00A14260"/>
    <w:rsid w:val="00A15140"/>
    <w:rsid w:val="00A15232"/>
    <w:rsid w:val="00A3051F"/>
    <w:rsid w:val="00A6672A"/>
    <w:rsid w:val="00A81170"/>
    <w:rsid w:val="00A94DEC"/>
    <w:rsid w:val="00AA02D7"/>
    <w:rsid w:val="00AC31AB"/>
    <w:rsid w:val="00AE063F"/>
    <w:rsid w:val="00AF1FEE"/>
    <w:rsid w:val="00B148B7"/>
    <w:rsid w:val="00B1550B"/>
    <w:rsid w:val="00B24EF8"/>
    <w:rsid w:val="00B253A8"/>
    <w:rsid w:val="00B5208D"/>
    <w:rsid w:val="00B81B8A"/>
    <w:rsid w:val="00B92899"/>
    <w:rsid w:val="00B969E5"/>
    <w:rsid w:val="00BD569A"/>
    <w:rsid w:val="00BE7136"/>
    <w:rsid w:val="00C11598"/>
    <w:rsid w:val="00C16450"/>
    <w:rsid w:val="00C303D7"/>
    <w:rsid w:val="00C419DD"/>
    <w:rsid w:val="00C533E8"/>
    <w:rsid w:val="00C56D11"/>
    <w:rsid w:val="00C57B3B"/>
    <w:rsid w:val="00C72117"/>
    <w:rsid w:val="00C8038F"/>
    <w:rsid w:val="00C814A1"/>
    <w:rsid w:val="00C93B87"/>
    <w:rsid w:val="00CA1EDB"/>
    <w:rsid w:val="00CB3BA2"/>
    <w:rsid w:val="00CB7355"/>
    <w:rsid w:val="00CC1AE7"/>
    <w:rsid w:val="00CC414C"/>
    <w:rsid w:val="00CC6E4A"/>
    <w:rsid w:val="00CC74DE"/>
    <w:rsid w:val="00CD5CBC"/>
    <w:rsid w:val="00D3444C"/>
    <w:rsid w:val="00D84E67"/>
    <w:rsid w:val="00D879A9"/>
    <w:rsid w:val="00DA075D"/>
    <w:rsid w:val="00DA1525"/>
    <w:rsid w:val="00DA20B4"/>
    <w:rsid w:val="00DA538B"/>
    <w:rsid w:val="00DB2D66"/>
    <w:rsid w:val="00DC68FA"/>
    <w:rsid w:val="00DE2011"/>
    <w:rsid w:val="00DF2901"/>
    <w:rsid w:val="00E05E7C"/>
    <w:rsid w:val="00E11DBA"/>
    <w:rsid w:val="00E12AA1"/>
    <w:rsid w:val="00E211BF"/>
    <w:rsid w:val="00E22AC7"/>
    <w:rsid w:val="00E43356"/>
    <w:rsid w:val="00E44595"/>
    <w:rsid w:val="00E46ED0"/>
    <w:rsid w:val="00E55EC4"/>
    <w:rsid w:val="00E63E73"/>
    <w:rsid w:val="00E65FFA"/>
    <w:rsid w:val="00E82C63"/>
    <w:rsid w:val="00E85DBB"/>
    <w:rsid w:val="00EA243D"/>
    <w:rsid w:val="00EC30CE"/>
    <w:rsid w:val="00ED0BD5"/>
    <w:rsid w:val="00EE3F09"/>
    <w:rsid w:val="00F04BFA"/>
    <w:rsid w:val="00F07C09"/>
    <w:rsid w:val="00F27406"/>
    <w:rsid w:val="00F3655C"/>
    <w:rsid w:val="00F41601"/>
    <w:rsid w:val="00F630F3"/>
    <w:rsid w:val="00F71F0D"/>
    <w:rsid w:val="00F83890"/>
    <w:rsid w:val="00F86665"/>
    <w:rsid w:val="00F91F7B"/>
    <w:rsid w:val="00FC4418"/>
    <w:rsid w:val="00FD21FB"/>
    <w:rsid w:val="00FF7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46AF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D0235"/>
    <w:pPr>
      <w:spacing w:before="0" w:after="0" w:line="240" w:lineRule="auto"/>
    </w:pPr>
    <w:rPr>
      <w:rFonts w:ascii="Times New Roman" w:hAnsi="Times New Roman" w:cs="Times New Roman"/>
      <w:sz w:val="24"/>
      <w:szCs w:val="24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075D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before="200" w:line="276" w:lineRule="auto"/>
      <w:outlineLvl w:val="0"/>
    </w:pPr>
    <w:rPr>
      <w:rFonts w:asciiTheme="minorHAnsi" w:hAnsiTheme="minorHAnsi" w:cstheme="minorBidi"/>
      <w:b/>
      <w:bCs/>
      <w:caps/>
      <w:color w:val="FFFFFF" w:themeColor="background1"/>
      <w:spacing w:val="15"/>
      <w:sz w:val="22"/>
      <w:szCs w:val="2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075D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before="200" w:line="276" w:lineRule="auto"/>
      <w:outlineLvl w:val="1"/>
    </w:pPr>
    <w:rPr>
      <w:rFonts w:asciiTheme="minorHAnsi" w:hAnsiTheme="minorHAnsi" w:cstheme="minorBidi"/>
      <w:caps/>
      <w:spacing w:val="15"/>
      <w:sz w:val="22"/>
      <w:szCs w:val="2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075D"/>
    <w:pPr>
      <w:pBdr>
        <w:top w:val="single" w:sz="6" w:space="2" w:color="4472C4" w:themeColor="accent1"/>
        <w:left w:val="single" w:sz="6" w:space="2" w:color="4472C4" w:themeColor="accent1"/>
      </w:pBdr>
      <w:spacing w:before="300" w:line="276" w:lineRule="auto"/>
      <w:outlineLvl w:val="2"/>
    </w:pPr>
    <w:rPr>
      <w:rFonts w:asciiTheme="minorHAnsi" w:hAnsiTheme="minorHAnsi" w:cstheme="minorBidi"/>
      <w:caps/>
      <w:color w:val="1F3763" w:themeColor="accent1" w:themeShade="7F"/>
      <w:spacing w:val="15"/>
      <w:sz w:val="22"/>
      <w:szCs w:val="22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075D"/>
    <w:pPr>
      <w:pBdr>
        <w:top w:val="dotted" w:sz="6" w:space="2" w:color="4472C4" w:themeColor="accent1"/>
        <w:left w:val="dotted" w:sz="6" w:space="2" w:color="4472C4" w:themeColor="accent1"/>
      </w:pBdr>
      <w:spacing w:before="300"/>
      <w:outlineLvl w:val="3"/>
    </w:pPr>
    <w:rPr>
      <w:caps/>
      <w:color w:val="2F5496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075D"/>
    <w:pPr>
      <w:pBdr>
        <w:bottom w:val="single" w:sz="6" w:space="1" w:color="4472C4" w:themeColor="accent1"/>
      </w:pBdr>
      <w:spacing w:before="300"/>
      <w:outlineLvl w:val="4"/>
    </w:pPr>
    <w:rPr>
      <w:caps/>
      <w:color w:val="2F5496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075D"/>
    <w:pPr>
      <w:pBdr>
        <w:bottom w:val="dotted" w:sz="6" w:space="1" w:color="4472C4" w:themeColor="accent1"/>
      </w:pBdr>
      <w:spacing w:before="300"/>
      <w:outlineLvl w:val="5"/>
    </w:pPr>
    <w:rPr>
      <w:caps/>
      <w:color w:val="2F5496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075D"/>
    <w:pPr>
      <w:spacing w:before="300"/>
      <w:outlineLvl w:val="6"/>
    </w:pPr>
    <w:rPr>
      <w:caps/>
      <w:color w:val="2F5496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075D"/>
    <w:pPr>
      <w:spacing w:before="30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075D"/>
    <w:pPr>
      <w:spacing w:before="30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075D"/>
    <w:rPr>
      <w:b/>
      <w:bCs/>
      <w:caps/>
      <w:color w:val="FFFFFF" w:themeColor="background1"/>
      <w:spacing w:val="15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DA075D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075D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075D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075D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075D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075D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075D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075D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A075D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A075D"/>
    <w:pPr>
      <w:spacing w:before="720" w:after="200" w:line="276" w:lineRule="auto"/>
    </w:pPr>
    <w:rPr>
      <w:rFonts w:asciiTheme="minorHAnsi" w:hAnsiTheme="minorHAnsi" w:cstheme="minorBidi"/>
      <w:caps/>
      <w:color w:val="4472C4" w:themeColor="accent1"/>
      <w:spacing w:val="10"/>
      <w:kern w:val="28"/>
      <w:sz w:val="52"/>
      <w:szCs w:val="52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DA075D"/>
    <w:rPr>
      <w:caps/>
      <w:color w:val="4472C4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075D"/>
    <w:pPr>
      <w:spacing w:before="200" w:after="1000"/>
    </w:pPr>
    <w:rPr>
      <w:rFonts w:asciiTheme="minorHAnsi" w:hAnsiTheme="minorHAnsi" w:cstheme="minorBidi"/>
      <w:caps/>
      <w:color w:val="595959" w:themeColor="text1" w:themeTint="A6"/>
      <w:spacing w:val="10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DA075D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DA075D"/>
    <w:rPr>
      <w:b/>
      <w:bCs/>
    </w:rPr>
  </w:style>
  <w:style w:type="character" w:styleId="Emphasis">
    <w:name w:val="Emphasis"/>
    <w:uiPriority w:val="20"/>
    <w:qFormat/>
    <w:rsid w:val="00DA075D"/>
    <w:rPr>
      <w:caps/>
      <w:color w:val="1F3763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DA075D"/>
    <w:rPr>
      <w:rFonts w:asciiTheme="minorHAnsi" w:hAnsiTheme="minorHAnsi" w:cstheme="minorBidi"/>
      <w:sz w:val="20"/>
      <w:szCs w:val="20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A075D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DA075D"/>
    <w:pPr>
      <w:spacing w:before="200" w:after="200" w:line="276" w:lineRule="auto"/>
      <w:ind w:left="720"/>
      <w:contextualSpacing/>
    </w:pPr>
    <w:rPr>
      <w:rFonts w:asciiTheme="minorHAnsi" w:hAnsiTheme="minorHAnsi" w:cstheme="minorBidi"/>
      <w:sz w:val="20"/>
      <w:szCs w:val="20"/>
      <w:lang w:eastAsia="en-US"/>
    </w:rPr>
  </w:style>
  <w:style w:type="paragraph" w:styleId="Quote">
    <w:name w:val="Quote"/>
    <w:basedOn w:val="Normal"/>
    <w:next w:val="Normal"/>
    <w:link w:val="QuoteChar"/>
    <w:uiPriority w:val="29"/>
    <w:qFormat/>
    <w:rsid w:val="00DA075D"/>
    <w:pPr>
      <w:spacing w:before="200" w:after="200" w:line="276" w:lineRule="auto"/>
    </w:pPr>
    <w:rPr>
      <w:rFonts w:asciiTheme="minorHAnsi" w:hAnsiTheme="minorHAnsi" w:cstheme="minorBidi"/>
      <w:i/>
      <w:iCs/>
      <w:sz w:val="20"/>
      <w:szCs w:val="20"/>
      <w:lang w:eastAsia="en-US"/>
    </w:rPr>
  </w:style>
  <w:style w:type="character" w:customStyle="1" w:styleId="QuoteChar">
    <w:name w:val="Quote Char"/>
    <w:basedOn w:val="DefaultParagraphFont"/>
    <w:link w:val="Quote"/>
    <w:uiPriority w:val="29"/>
    <w:rsid w:val="00DA075D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075D"/>
    <w:pPr>
      <w:pBdr>
        <w:top w:val="single" w:sz="4" w:space="10" w:color="4472C4" w:themeColor="accent1"/>
        <w:left w:val="single" w:sz="4" w:space="10" w:color="4472C4" w:themeColor="accent1"/>
      </w:pBdr>
      <w:spacing w:before="200" w:line="276" w:lineRule="auto"/>
      <w:ind w:left="1296" w:right="1152"/>
      <w:jc w:val="both"/>
    </w:pPr>
    <w:rPr>
      <w:rFonts w:asciiTheme="minorHAnsi" w:hAnsiTheme="minorHAnsi" w:cstheme="minorBidi"/>
      <w:i/>
      <w:iCs/>
      <w:color w:val="4472C4" w:themeColor="accent1"/>
      <w:sz w:val="20"/>
      <w:szCs w:val="20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075D"/>
    <w:rPr>
      <w:i/>
      <w:iCs/>
      <w:color w:val="4472C4" w:themeColor="accent1"/>
      <w:sz w:val="20"/>
      <w:szCs w:val="20"/>
    </w:rPr>
  </w:style>
  <w:style w:type="character" w:styleId="SubtleEmphasis">
    <w:name w:val="Subtle Emphasis"/>
    <w:uiPriority w:val="19"/>
    <w:qFormat/>
    <w:rsid w:val="00DA075D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DA075D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DA075D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DA075D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DA075D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unhideWhenUsed/>
    <w:qFormat/>
    <w:rsid w:val="00DA075D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DA075D"/>
    <w:pPr>
      <w:tabs>
        <w:tab w:val="center" w:pos="4513"/>
        <w:tab w:val="right" w:pos="9026"/>
      </w:tabs>
    </w:pPr>
    <w:rPr>
      <w:rFonts w:asciiTheme="minorHAnsi" w:hAnsiTheme="minorHAnsi" w:cstheme="minorBidi"/>
      <w:sz w:val="20"/>
      <w:szCs w:val="20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DA075D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DA075D"/>
    <w:pPr>
      <w:tabs>
        <w:tab w:val="center" w:pos="4513"/>
        <w:tab w:val="right" w:pos="9026"/>
      </w:tabs>
    </w:pPr>
    <w:rPr>
      <w:rFonts w:asciiTheme="minorHAnsi" w:hAnsiTheme="minorHAnsi" w:cstheme="minorBidi"/>
      <w:sz w:val="20"/>
      <w:szCs w:val="20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DA075D"/>
    <w:rPr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043ECF"/>
    <w:pPr>
      <w:spacing w:before="120" w:line="276" w:lineRule="auto"/>
    </w:pPr>
    <w:rPr>
      <w:rFonts w:asciiTheme="minorHAnsi" w:hAnsiTheme="minorHAnsi" w:cstheme="minorBidi"/>
      <w:b/>
      <w:bCs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043ECF"/>
    <w:pPr>
      <w:spacing w:line="276" w:lineRule="auto"/>
      <w:ind w:left="200"/>
    </w:pPr>
    <w:rPr>
      <w:rFonts w:asciiTheme="minorHAnsi" w:hAnsiTheme="minorHAnsi" w:cstheme="minorBidi"/>
      <w:b/>
      <w:bCs/>
      <w:sz w:val="22"/>
      <w:szCs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043ECF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43ECF"/>
    <w:pPr>
      <w:ind w:left="40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43ECF"/>
    <w:pPr>
      <w:ind w:left="60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043ECF"/>
    <w:pPr>
      <w:ind w:left="80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043ECF"/>
    <w:pPr>
      <w:ind w:left="10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043ECF"/>
    <w:pPr>
      <w:ind w:left="120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043ECF"/>
    <w:pPr>
      <w:ind w:left="14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043ECF"/>
    <w:pPr>
      <w:ind w:left="1600"/>
    </w:pPr>
  </w:style>
  <w:style w:type="character" w:styleId="PageNumber">
    <w:name w:val="page number"/>
    <w:basedOn w:val="DefaultParagraphFont"/>
    <w:uiPriority w:val="99"/>
    <w:semiHidden/>
    <w:unhideWhenUsed/>
    <w:rsid w:val="00F866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69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447C805-9529-9E43-A631-104E60CDCB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7</Pages>
  <Words>506</Words>
  <Characters>2885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 Labs India Pvt. Ltd.</Company>
  <LinksUpToDate>false</LinksUpToDate>
  <CharactersWithSpaces>3385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Kamal Khiani</dc:creator>
  <cp:keywords/>
  <dc:description/>
  <cp:lastModifiedBy>Tarun Kamal Khiani</cp:lastModifiedBy>
  <cp:revision>71</cp:revision>
  <dcterms:created xsi:type="dcterms:W3CDTF">2017-05-19T09:17:00Z</dcterms:created>
  <dcterms:modified xsi:type="dcterms:W3CDTF">2017-07-28T00:36:00Z</dcterms:modified>
</cp:coreProperties>
</file>