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A1E105" w14:textId="77777777" w:rsidR="00117B12" w:rsidRPr="00DE52E1" w:rsidRDefault="00E245E6" w:rsidP="00E245E6">
      <w:pPr>
        <w:jc w:val="center"/>
        <w:rPr>
          <w:rFonts w:ascii="Times New Roman" w:hAnsi="Times New Roman" w:cs="Times New Roman"/>
          <w:sz w:val="48"/>
          <w:szCs w:val="48"/>
        </w:rPr>
      </w:pPr>
      <w:r w:rsidRPr="00DE52E1">
        <w:rPr>
          <w:rFonts w:ascii="Times New Roman" w:hAnsi="Times New Roman" w:cs="Times New Roman"/>
          <w:sz w:val="48"/>
          <w:szCs w:val="48"/>
        </w:rPr>
        <w:t>Twitter Data Analysis</w:t>
      </w:r>
    </w:p>
    <w:p w14:paraId="2D82CFDD" w14:textId="1C906A75" w:rsidR="00900341" w:rsidRDefault="00900341" w:rsidP="00E245E6">
      <w:pPr>
        <w:jc w:val="center"/>
        <w:rPr>
          <w:rFonts w:ascii="Times New Roman" w:hAnsi="Times New Roman" w:cs="Times New Roman"/>
          <w:sz w:val="48"/>
          <w:szCs w:val="48"/>
        </w:rPr>
      </w:pPr>
      <w:bookmarkStart w:id="0" w:name="_GoBack"/>
      <w:bookmarkEnd w:id="0"/>
      <w:r>
        <w:rPr>
          <w:rFonts w:ascii="Times New Roman" w:hAnsi="Times New Roman" w:cs="Times New Roman"/>
          <w:sz w:val="48"/>
          <w:szCs w:val="48"/>
        </w:rPr>
        <w:t>in</w:t>
      </w:r>
      <w:r w:rsidR="00E245E6" w:rsidRPr="00DE52E1">
        <w:rPr>
          <w:rFonts w:ascii="Times New Roman" w:hAnsi="Times New Roman" w:cs="Times New Roman"/>
          <w:sz w:val="48"/>
          <w:szCs w:val="48"/>
        </w:rPr>
        <w:t xml:space="preserve"> </w:t>
      </w:r>
    </w:p>
    <w:p w14:paraId="5E426B8F" w14:textId="63A14288" w:rsidR="00E245E6" w:rsidRPr="00DE52E1" w:rsidRDefault="00900341" w:rsidP="00E245E6">
      <w:pPr>
        <w:jc w:val="center"/>
        <w:rPr>
          <w:rFonts w:ascii="Times New Roman" w:hAnsi="Times New Roman" w:cs="Times New Roman"/>
          <w:sz w:val="48"/>
          <w:szCs w:val="48"/>
        </w:rPr>
      </w:pPr>
      <w:r>
        <w:rPr>
          <w:rFonts w:ascii="Times New Roman" w:hAnsi="Times New Roman" w:cs="Times New Roman"/>
          <w:sz w:val="48"/>
          <w:szCs w:val="48"/>
        </w:rPr>
        <w:t>AMAZON REDSHIFT</w:t>
      </w:r>
    </w:p>
    <w:p w14:paraId="352538C6" w14:textId="77777777" w:rsidR="00E245E6" w:rsidRPr="00DE52E1" w:rsidRDefault="00DE52E1" w:rsidP="00E245E6">
      <w:pPr>
        <w:jc w:val="center"/>
        <w:rPr>
          <w:rFonts w:ascii="Times New Roman" w:hAnsi="Times New Roman" w:cs="Times New Roman"/>
          <w:sz w:val="28"/>
          <w:szCs w:val="28"/>
        </w:rPr>
      </w:pPr>
      <w:r>
        <w:rPr>
          <w:rFonts w:ascii="Times New Roman" w:hAnsi="Times New Roman" w:cs="Times New Roman"/>
          <w:sz w:val="28"/>
          <w:szCs w:val="28"/>
        </w:rPr>
        <w:t>For IDS 521 Advanced Database Management Systems</w:t>
      </w:r>
    </w:p>
    <w:p w14:paraId="6FFFC604" w14:textId="77777777" w:rsidR="00E245E6" w:rsidRDefault="00E245E6" w:rsidP="00E245E6">
      <w:pPr>
        <w:jc w:val="center"/>
        <w:rPr>
          <w:rFonts w:ascii="Times New Roman" w:hAnsi="Times New Roman" w:cs="Times New Roman"/>
          <w:sz w:val="28"/>
          <w:szCs w:val="28"/>
        </w:rPr>
      </w:pPr>
    </w:p>
    <w:p w14:paraId="425C693C" w14:textId="77777777" w:rsidR="00E245E6" w:rsidRDefault="00DE52E1" w:rsidP="00E245E6">
      <w:pPr>
        <w:jc w:val="cente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14:anchorId="28B98DC1" wp14:editId="717FF1FD">
            <wp:extent cx="5939790" cy="4055110"/>
            <wp:effectExtent l="0" t="0" r="3810" b="8890"/>
            <wp:docPr id="1" name="Picture 1" descr="/Users/sumeetkukreja/Desktop/Screen Shot 2017-12-09 at 12.33.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umeetkukreja/Desktop/Screen Shot 2017-12-09 at 12.33.40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790" cy="4055110"/>
                    </a:xfrm>
                    <a:prstGeom prst="rect">
                      <a:avLst/>
                    </a:prstGeom>
                    <a:noFill/>
                    <a:ln>
                      <a:noFill/>
                    </a:ln>
                  </pic:spPr>
                </pic:pic>
              </a:graphicData>
            </a:graphic>
          </wp:inline>
        </w:drawing>
      </w:r>
    </w:p>
    <w:p w14:paraId="6E3DFE48" w14:textId="77777777" w:rsidR="00E245E6" w:rsidRDefault="00E245E6" w:rsidP="00E245E6">
      <w:pPr>
        <w:jc w:val="center"/>
      </w:pPr>
    </w:p>
    <w:p w14:paraId="5B51080A" w14:textId="77777777" w:rsidR="00DE52E1" w:rsidRDefault="00DE52E1" w:rsidP="00E245E6">
      <w:pPr>
        <w:jc w:val="center"/>
      </w:pPr>
    </w:p>
    <w:p w14:paraId="4EAE5973" w14:textId="77777777" w:rsidR="00DE52E1" w:rsidRDefault="00DE52E1" w:rsidP="00E245E6">
      <w:pPr>
        <w:jc w:val="center"/>
      </w:pPr>
    </w:p>
    <w:p w14:paraId="6B50CFCF" w14:textId="77777777" w:rsidR="00900341" w:rsidRDefault="00900341" w:rsidP="00E245E6">
      <w:pPr>
        <w:jc w:val="center"/>
      </w:pPr>
    </w:p>
    <w:p w14:paraId="16413914" w14:textId="77777777" w:rsidR="00900341" w:rsidRDefault="00900341" w:rsidP="00E245E6">
      <w:pPr>
        <w:jc w:val="center"/>
      </w:pPr>
    </w:p>
    <w:p w14:paraId="28179F70" w14:textId="77777777" w:rsidR="00900341" w:rsidRDefault="00900341" w:rsidP="00E245E6">
      <w:pPr>
        <w:jc w:val="center"/>
      </w:pPr>
    </w:p>
    <w:p w14:paraId="2D4C5E2F" w14:textId="77777777" w:rsidR="00900341" w:rsidRDefault="00900341" w:rsidP="00E245E6">
      <w:pPr>
        <w:jc w:val="center"/>
      </w:pPr>
    </w:p>
    <w:p w14:paraId="11AA673F" w14:textId="77777777" w:rsidR="00DE52E1" w:rsidRDefault="00DE52E1" w:rsidP="00DE52E1">
      <w:pPr>
        <w:jc w:val="right"/>
        <w:rPr>
          <w:rFonts w:ascii="Times New Roman" w:hAnsi="Times New Roman" w:cs="Times New Roman"/>
          <w:b/>
          <w:sz w:val="28"/>
          <w:szCs w:val="28"/>
        </w:rPr>
      </w:pPr>
      <w:r w:rsidRPr="00DE52E1">
        <w:rPr>
          <w:rFonts w:ascii="Times New Roman" w:hAnsi="Times New Roman" w:cs="Times New Roman"/>
          <w:b/>
          <w:sz w:val="28"/>
          <w:szCs w:val="28"/>
        </w:rPr>
        <w:t>Submitted By:</w:t>
      </w:r>
    </w:p>
    <w:p w14:paraId="79896595" w14:textId="270AFB5E" w:rsidR="00900341" w:rsidRPr="00DE52E1" w:rsidRDefault="00900341" w:rsidP="00DE52E1">
      <w:pPr>
        <w:jc w:val="right"/>
        <w:rPr>
          <w:rFonts w:ascii="Times New Roman" w:hAnsi="Times New Roman" w:cs="Times New Roman"/>
          <w:b/>
          <w:sz w:val="28"/>
          <w:szCs w:val="28"/>
        </w:rPr>
      </w:pPr>
      <w:r>
        <w:rPr>
          <w:rFonts w:ascii="Times New Roman" w:hAnsi="Times New Roman" w:cs="Times New Roman"/>
          <w:b/>
          <w:sz w:val="28"/>
          <w:szCs w:val="28"/>
        </w:rPr>
        <w:t>(AMAZON REDSHIFT TEAM 2)</w:t>
      </w:r>
    </w:p>
    <w:p w14:paraId="5147A6E4" w14:textId="1BF0F088" w:rsidR="00DE52E1" w:rsidRPr="00DE52E1" w:rsidRDefault="00DE52E1" w:rsidP="00DE52E1">
      <w:pPr>
        <w:jc w:val="right"/>
        <w:rPr>
          <w:rFonts w:ascii="Times New Roman" w:hAnsi="Times New Roman" w:cs="Times New Roman"/>
        </w:rPr>
      </w:pPr>
      <w:r w:rsidRPr="00DE52E1">
        <w:rPr>
          <w:rFonts w:ascii="Times New Roman" w:hAnsi="Times New Roman" w:cs="Times New Roman"/>
        </w:rPr>
        <w:t xml:space="preserve">  DEVYANI SINGH</w:t>
      </w:r>
      <w:r w:rsidR="00900341">
        <w:rPr>
          <w:rFonts w:ascii="Times New Roman" w:hAnsi="Times New Roman" w:cs="Times New Roman"/>
        </w:rPr>
        <w:t>-</w:t>
      </w:r>
      <w:r w:rsidR="00900341" w:rsidRPr="00900341">
        <w:rPr>
          <w:rFonts w:ascii="Times New Roman" w:hAnsi="Times New Roman" w:cs="Times New Roman"/>
        </w:rPr>
        <w:t>654766729</w:t>
      </w:r>
    </w:p>
    <w:p w14:paraId="44DA4BD9" w14:textId="245239BE" w:rsidR="00DE52E1" w:rsidRPr="00DE52E1" w:rsidRDefault="00DE52E1" w:rsidP="00DE52E1">
      <w:pPr>
        <w:jc w:val="right"/>
        <w:rPr>
          <w:rFonts w:ascii="Times New Roman" w:hAnsi="Times New Roman" w:cs="Times New Roman"/>
        </w:rPr>
      </w:pPr>
      <w:r w:rsidRPr="00DE52E1">
        <w:rPr>
          <w:rFonts w:ascii="Times New Roman" w:hAnsi="Times New Roman" w:cs="Times New Roman"/>
        </w:rPr>
        <w:t>MEENAKSHI PARAMESWARAN</w:t>
      </w:r>
      <w:r w:rsidR="00900341">
        <w:rPr>
          <w:rFonts w:ascii="Times New Roman" w:hAnsi="Times New Roman" w:cs="Times New Roman"/>
        </w:rPr>
        <w:t>-</w:t>
      </w:r>
      <w:r w:rsidR="0086485C" w:rsidRPr="0086485C">
        <w:rPr>
          <w:rFonts w:ascii="Times New Roman" w:hAnsi="Times New Roman" w:cs="Times New Roman"/>
        </w:rPr>
        <w:t>673380596</w:t>
      </w:r>
    </w:p>
    <w:p w14:paraId="059CA791" w14:textId="37806551" w:rsidR="00DE52E1" w:rsidRPr="00DE52E1" w:rsidRDefault="00DE52E1" w:rsidP="00DE52E1">
      <w:pPr>
        <w:jc w:val="right"/>
        <w:rPr>
          <w:rFonts w:ascii="Times New Roman" w:hAnsi="Times New Roman" w:cs="Times New Roman"/>
        </w:rPr>
      </w:pPr>
      <w:r w:rsidRPr="00DE52E1">
        <w:rPr>
          <w:rFonts w:ascii="Times New Roman" w:hAnsi="Times New Roman" w:cs="Times New Roman"/>
        </w:rPr>
        <w:t>SUMEET KUKREJA</w:t>
      </w:r>
      <w:r w:rsidR="00900341">
        <w:rPr>
          <w:rFonts w:ascii="Times New Roman" w:hAnsi="Times New Roman" w:cs="Times New Roman"/>
        </w:rPr>
        <w:t>-</w:t>
      </w:r>
      <w:r w:rsidR="00251FBC" w:rsidRPr="00251FBC">
        <w:t xml:space="preserve"> </w:t>
      </w:r>
      <w:r w:rsidR="00251FBC" w:rsidRPr="00251FBC">
        <w:rPr>
          <w:rFonts w:ascii="Times New Roman" w:hAnsi="Times New Roman" w:cs="Times New Roman"/>
        </w:rPr>
        <w:t>674668076</w:t>
      </w:r>
    </w:p>
    <w:p w14:paraId="65D51015" w14:textId="734F2ACC" w:rsidR="00DE52E1" w:rsidRPr="00DE52E1" w:rsidRDefault="00DE52E1" w:rsidP="00DE52E1">
      <w:pPr>
        <w:jc w:val="right"/>
      </w:pPr>
      <w:r w:rsidRPr="00DE52E1">
        <w:rPr>
          <w:rFonts w:ascii="Times New Roman" w:hAnsi="Times New Roman" w:cs="Times New Roman"/>
        </w:rPr>
        <w:t>TARUN KHURANA</w:t>
      </w:r>
      <w:r w:rsidR="00900341">
        <w:rPr>
          <w:rFonts w:ascii="Times New Roman" w:hAnsi="Times New Roman" w:cs="Times New Roman"/>
        </w:rPr>
        <w:t>-667683595</w:t>
      </w:r>
    </w:p>
    <w:p w14:paraId="39D6EE7D" w14:textId="77777777" w:rsidR="00DE52E1" w:rsidRDefault="00DE52E1" w:rsidP="00DE52E1">
      <w:pPr>
        <w:jc w:val="right"/>
      </w:pPr>
    </w:p>
    <w:p w14:paraId="3A865A5E" w14:textId="77777777" w:rsidR="00A55B5D" w:rsidRDefault="00DE52E1" w:rsidP="00DE52E1">
      <w:pPr>
        <w:jc w:val="both"/>
        <w:rPr>
          <w:rFonts w:ascii="Times New Roman" w:hAnsi="Times New Roman" w:cs="Times New Roman"/>
          <w:b/>
          <w:sz w:val="28"/>
          <w:szCs w:val="28"/>
        </w:rPr>
      </w:pPr>
      <w:r w:rsidRPr="00DE52E1">
        <w:rPr>
          <w:rFonts w:ascii="Times New Roman" w:hAnsi="Times New Roman" w:cs="Times New Roman"/>
          <w:b/>
          <w:sz w:val="28"/>
          <w:szCs w:val="28"/>
        </w:rPr>
        <w:lastRenderedPageBreak/>
        <w:t>Executive Summary</w:t>
      </w:r>
    </w:p>
    <w:p w14:paraId="4F458AE9" w14:textId="77777777" w:rsidR="00A55B5D" w:rsidRDefault="00A55B5D" w:rsidP="00A55B5D">
      <w:pPr>
        <w:jc w:val="both"/>
        <w:rPr>
          <w:rFonts w:ascii="Times New Roman" w:hAnsi="Times New Roman" w:cs="Times New Roman"/>
          <w:sz w:val="22"/>
          <w:szCs w:val="22"/>
        </w:rPr>
      </w:pPr>
    </w:p>
    <w:p w14:paraId="343E5282" w14:textId="3F1011A6" w:rsidR="00900341" w:rsidRPr="0086485C" w:rsidRDefault="00900341" w:rsidP="00900341">
      <w:pPr>
        <w:jc w:val="both"/>
        <w:rPr>
          <w:rFonts w:ascii="Times New Roman" w:hAnsi="Times New Roman" w:cs="Times New Roman"/>
        </w:rPr>
      </w:pPr>
      <w:r w:rsidRPr="0086485C">
        <w:rPr>
          <w:rFonts w:ascii="Times New Roman" w:hAnsi="Times New Roman" w:cs="Times New Roman"/>
        </w:rPr>
        <w:t>The following</w:t>
      </w:r>
      <w:r w:rsidR="00A55B5D" w:rsidRPr="0086485C">
        <w:rPr>
          <w:rFonts w:ascii="Times New Roman" w:hAnsi="Times New Roman" w:cs="Times New Roman"/>
        </w:rPr>
        <w:t xml:space="preserve"> report summarizes the data warehousing techniques implemented using </w:t>
      </w:r>
      <w:r w:rsidR="00A55B5D" w:rsidRPr="0086485C">
        <w:rPr>
          <w:rFonts w:ascii="Times New Roman" w:hAnsi="Times New Roman" w:cs="Times New Roman"/>
          <w:b/>
        </w:rPr>
        <w:t>Amazon Redshift</w:t>
      </w:r>
      <w:r w:rsidRPr="0086485C">
        <w:rPr>
          <w:rFonts w:ascii="Times New Roman" w:hAnsi="Times New Roman" w:cs="Times New Roman"/>
        </w:rPr>
        <w:t>, which were further</w:t>
      </w:r>
      <w:r w:rsidR="00A55B5D" w:rsidRPr="0086485C">
        <w:rPr>
          <w:rFonts w:ascii="Times New Roman" w:hAnsi="Times New Roman" w:cs="Times New Roman"/>
        </w:rPr>
        <w:t xml:space="preserve"> analyzed using </w:t>
      </w:r>
      <w:r w:rsidRPr="0086485C">
        <w:rPr>
          <w:rFonts w:ascii="Times New Roman" w:hAnsi="Times New Roman" w:cs="Times New Roman"/>
        </w:rPr>
        <w:t xml:space="preserve">some </w:t>
      </w:r>
      <w:r w:rsidR="00A55B5D" w:rsidRPr="0086485C">
        <w:rPr>
          <w:rFonts w:ascii="Times New Roman" w:hAnsi="Times New Roman" w:cs="Times New Roman"/>
        </w:rPr>
        <w:t>Business intelligence tools</w:t>
      </w:r>
      <w:r w:rsidRPr="0086485C">
        <w:rPr>
          <w:rFonts w:ascii="Times New Roman" w:hAnsi="Times New Roman" w:cs="Times New Roman"/>
        </w:rPr>
        <w:t xml:space="preserve"> like </w:t>
      </w:r>
      <w:r w:rsidRPr="0086485C">
        <w:rPr>
          <w:rFonts w:ascii="Times New Roman" w:hAnsi="Times New Roman" w:cs="Times New Roman"/>
          <w:b/>
        </w:rPr>
        <w:t xml:space="preserve">tableau </w:t>
      </w:r>
      <w:r w:rsidRPr="0086485C">
        <w:rPr>
          <w:rFonts w:ascii="Times New Roman" w:hAnsi="Times New Roman" w:cs="Times New Roman"/>
        </w:rPr>
        <w:t>etc</w:t>
      </w:r>
      <w:r w:rsidR="00A55B5D" w:rsidRPr="0086485C">
        <w:rPr>
          <w:rFonts w:ascii="Times New Roman" w:hAnsi="Times New Roman" w:cs="Times New Roman"/>
        </w:rPr>
        <w:t xml:space="preserve">. For this project, the data we used was Twitter </w:t>
      </w:r>
      <w:r w:rsidRPr="0086485C">
        <w:rPr>
          <w:rFonts w:ascii="Times New Roman" w:hAnsi="Times New Roman" w:cs="Times New Roman"/>
        </w:rPr>
        <w:t>data provided</w:t>
      </w:r>
      <w:r w:rsidR="00A55B5D" w:rsidRPr="0086485C">
        <w:rPr>
          <w:rFonts w:ascii="Times New Roman" w:hAnsi="Times New Roman" w:cs="Times New Roman"/>
        </w:rPr>
        <w:t xml:space="preserve"> to us for </w:t>
      </w:r>
      <w:r w:rsidR="0086485C">
        <w:rPr>
          <w:rFonts w:ascii="Times New Roman" w:hAnsi="Times New Roman" w:cs="Times New Roman"/>
        </w:rPr>
        <w:t>our h</w:t>
      </w:r>
      <w:r w:rsidR="00A55B5D" w:rsidRPr="0086485C">
        <w:rPr>
          <w:rFonts w:ascii="Times New Roman" w:hAnsi="Times New Roman" w:cs="Times New Roman"/>
        </w:rPr>
        <w:t xml:space="preserve">omework </w:t>
      </w:r>
      <w:r w:rsidR="0086485C">
        <w:rPr>
          <w:rFonts w:ascii="Times New Roman" w:hAnsi="Times New Roman" w:cs="Times New Roman"/>
        </w:rPr>
        <w:t>assignments</w:t>
      </w:r>
      <w:r w:rsidR="00A55B5D" w:rsidRPr="0086485C">
        <w:rPr>
          <w:rFonts w:ascii="Times New Roman" w:hAnsi="Times New Roman" w:cs="Times New Roman"/>
        </w:rPr>
        <w:t xml:space="preserve">. </w:t>
      </w:r>
    </w:p>
    <w:p w14:paraId="39EEE06A" w14:textId="55F01AA5" w:rsidR="00A55B5D" w:rsidRPr="00900341" w:rsidRDefault="00A55B5D" w:rsidP="00900341">
      <w:pPr>
        <w:jc w:val="both"/>
        <w:rPr>
          <w:rFonts w:ascii="Times New Roman" w:hAnsi="Times New Roman" w:cs="Times New Roman"/>
          <w:szCs w:val="22"/>
        </w:rPr>
      </w:pPr>
      <w:r w:rsidRPr="00900341">
        <w:rPr>
          <w:rFonts w:ascii="Times New Roman" w:hAnsi="Times New Roman" w:cs="Times New Roman"/>
          <w:szCs w:val="22"/>
        </w:rPr>
        <w:t>We divided our work into three main steps.</w:t>
      </w:r>
    </w:p>
    <w:p w14:paraId="1C241F32" w14:textId="77777777" w:rsidR="00A55B5D" w:rsidRPr="00A55B5D" w:rsidRDefault="00A55B5D" w:rsidP="00A55B5D">
      <w:pPr>
        <w:jc w:val="both"/>
        <w:rPr>
          <w:rFonts w:ascii="Times New Roman" w:hAnsi="Times New Roman" w:cs="Times New Roman"/>
          <w:sz w:val="22"/>
          <w:szCs w:val="22"/>
        </w:rPr>
      </w:pPr>
    </w:p>
    <w:p w14:paraId="10ADC0FD" w14:textId="77777777" w:rsidR="006A5C06" w:rsidRDefault="00A55B5D" w:rsidP="00A55B5D">
      <w:pPr>
        <w:jc w:val="both"/>
        <w:rPr>
          <w:rFonts w:ascii="Times New Roman" w:hAnsi="Times New Roman" w:cs="Times New Roman"/>
        </w:rPr>
      </w:pPr>
      <w:r w:rsidRPr="0086485C">
        <w:rPr>
          <w:rFonts w:ascii="Times New Roman" w:hAnsi="Times New Roman" w:cs="Times New Roman"/>
        </w:rPr>
        <w:t>The first step was to perform an ETL (Extract, Transform and Load) process</w:t>
      </w:r>
      <w:r w:rsidR="0086485C" w:rsidRPr="0086485C">
        <w:rPr>
          <w:rFonts w:ascii="Times New Roman" w:hAnsi="Times New Roman" w:cs="Times New Roman"/>
        </w:rPr>
        <w:t xml:space="preserve"> </w:t>
      </w:r>
      <w:r w:rsidR="006A5C06">
        <w:rPr>
          <w:rFonts w:ascii="Times New Roman" w:hAnsi="Times New Roman" w:cs="Times New Roman"/>
        </w:rPr>
        <w:t>where</w:t>
      </w:r>
      <w:r w:rsidR="0086485C" w:rsidRPr="0086485C">
        <w:rPr>
          <w:rFonts w:ascii="Times New Roman" w:hAnsi="Times New Roman" w:cs="Times New Roman"/>
        </w:rPr>
        <w:t xml:space="preserve"> we </w:t>
      </w:r>
      <w:r w:rsidR="006A5C06">
        <w:rPr>
          <w:rFonts w:ascii="Times New Roman" w:hAnsi="Times New Roman" w:cs="Times New Roman"/>
        </w:rPr>
        <w:t xml:space="preserve">were supposed to extract, transform and </w:t>
      </w:r>
      <w:r w:rsidR="006A5C06" w:rsidRPr="0086485C">
        <w:rPr>
          <w:rFonts w:ascii="Times New Roman" w:hAnsi="Times New Roman" w:cs="Times New Roman"/>
        </w:rPr>
        <w:t>load</w:t>
      </w:r>
      <w:r w:rsidRPr="0086485C">
        <w:rPr>
          <w:rFonts w:ascii="Times New Roman" w:hAnsi="Times New Roman" w:cs="Times New Roman"/>
        </w:rPr>
        <w:t xml:space="preserve"> </w:t>
      </w:r>
      <w:r w:rsidR="0086485C" w:rsidRPr="0086485C">
        <w:rPr>
          <w:rFonts w:ascii="Times New Roman" w:hAnsi="Times New Roman" w:cs="Times New Roman"/>
        </w:rPr>
        <w:t>the</w:t>
      </w:r>
      <w:r w:rsidRPr="0086485C">
        <w:rPr>
          <w:rFonts w:ascii="Times New Roman" w:hAnsi="Times New Roman" w:cs="Times New Roman"/>
        </w:rPr>
        <w:t xml:space="preserve"> Twitter data into the </w:t>
      </w:r>
      <w:r w:rsidR="006A5C06">
        <w:rPr>
          <w:rFonts w:ascii="Times New Roman" w:hAnsi="Times New Roman" w:cs="Times New Roman"/>
        </w:rPr>
        <w:t xml:space="preserve">Amazon </w:t>
      </w:r>
      <w:r w:rsidRPr="0086485C">
        <w:rPr>
          <w:rFonts w:ascii="Times New Roman" w:hAnsi="Times New Roman" w:cs="Times New Roman"/>
        </w:rPr>
        <w:t xml:space="preserve">Redshift </w:t>
      </w:r>
      <w:r w:rsidR="006A5C06">
        <w:rPr>
          <w:rFonts w:ascii="Times New Roman" w:hAnsi="Times New Roman" w:cs="Times New Roman"/>
        </w:rPr>
        <w:t xml:space="preserve">Dashboard </w:t>
      </w:r>
      <w:r w:rsidRPr="0086485C">
        <w:rPr>
          <w:rFonts w:ascii="Times New Roman" w:hAnsi="Times New Roman" w:cs="Times New Roman"/>
        </w:rPr>
        <w:t xml:space="preserve">to </w:t>
      </w:r>
      <w:r w:rsidR="006A5C06">
        <w:rPr>
          <w:rFonts w:ascii="Times New Roman" w:hAnsi="Times New Roman" w:cs="Times New Roman"/>
        </w:rPr>
        <w:t xml:space="preserve">later </w:t>
      </w:r>
      <w:r w:rsidRPr="0086485C">
        <w:rPr>
          <w:rFonts w:ascii="Times New Roman" w:hAnsi="Times New Roman" w:cs="Times New Roman"/>
        </w:rPr>
        <w:t>analyze it</w:t>
      </w:r>
      <w:r w:rsidR="006A5C06">
        <w:rPr>
          <w:rFonts w:ascii="Times New Roman" w:hAnsi="Times New Roman" w:cs="Times New Roman"/>
        </w:rPr>
        <w:t xml:space="preserve">. </w:t>
      </w:r>
    </w:p>
    <w:p w14:paraId="473E630D" w14:textId="77777777" w:rsidR="00716E5A" w:rsidRDefault="00716E5A" w:rsidP="00A55B5D">
      <w:pPr>
        <w:jc w:val="both"/>
        <w:rPr>
          <w:rFonts w:ascii="Times New Roman" w:hAnsi="Times New Roman" w:cs="Times New Roman"/>
        </w:rPr>
      </w:pPr>
    </w:p>
    <w:p w14:paraId="6BB44E85" w14:textId="77777777" w:rsidR="00BE6D6F" w:rsidRDefault="006A5C06" w:rsidP="00BE6D6F">
      <w:pPr>
        <w:jc w:val="both"/>
        <w:rPr>
          <w:rFonts w:ascii="Times New Roman" w:hAnsi="Times New Roman" w:cs="Times New Roman"/>
        </w:rPr>
      </w:pPr>
      <w:r>
        <w:rPr>
          <w:rFonts w:ascii="Times New Roman" w:hAnsi="Times New Roman" w:cs="Times New Roman"/>
        </w:rPr>
        <w:t>Here is the summary of the steps we followed for the ETL process</w:t>
      </w:r>
      <w:r w:rsidR="00BE6D6F">
        <w:rPr>
          <w:rFonts w:ascii="Times New Roman" w:hAnsi="Times New Roman" w:cs="Times New Roman"/>
        </w:rPr>
        <w:t>.</w:t>
      </w:r>
    </w:p>
    <w:p w14:paraId="28F7AB54" w14:textId="7378FE59" w:rsidR="00BE6D6F" w:rsidRPr="0086485C" w:rsidRDefault="00A55B5D" w:rsidP="00BE6D6F">
      <w:pPr>
        <w:jc w:val="both"/>
        <w:rPr>
          <w:rFonts w:ascii="Times New Roman" w:hAnsi="Times New Roman" w:cs="Times New Roman"/>
        </w:rPr>
      </w:pPr>
      <w:r w:rsidRPr="006A5C06">
        <w:rPr>
          <w:rFonts w:ascii="Times New Roman" w:hAnsi="Times New Roman" w:cs="Times New Roman"/>
        </w:rPr>
        <w:t xml:space="preserve">The twitter data that we had was in the form of excel </w:t>
      </w:r>
      <w:r w:rsidR="0086485C" w:rsidRPr="006A5C06">
        <w:rPr>
          <w:rFonts w:ascii="Times New Roman" w:hAnsi="Times New Roman" w:cs="Times New Roman"/>
        </w:rPr>
        <w:t>files, because of which</w:t>
      </w:r>
      <w:r w:rsidRPr="006A5C06">
        <w:rPr>
          <w:rFonts w:ascii="Times New Roman" w:hAnsi="Times New Roman" w:cs="Times New Roman"/>
        </w:rPr>
        <w:t xml:space="preserve"> we created an s3 bucket and loaded this data into it. After successful loading data into </w:t>
      </w:r>
      <w:r w:rsidR="0086485C" w:rsidRPr="006A5C06">
        <w:rPr>
          <w:rFonts w:ascii="Times New Roman" w:hAnsi="Times New Roman" w:cs="Times New Roman"/>
        </w:rPr>
        <w:t xml:space="preserve">the </w:t>
      </w:r>
      <w:r w:rsidRPr="006A5C06">
        <w:rPr>
          <w:rFonts w:ascii="Times New Roman" w:hAnsi="Times New Roman" w:cs="Times New Roman"/>
        </w:rPr>
        <w:t xml:space="preserve">s3 bucket, we created a Cluster in Redshift Dashboard. </w:t>
      </w:r>
      <w:r w:rsidRPr="006B4BC6">
        <w:rPr>
          <w:rFonts w:ascii="Times New Roman" w:hAnsi="Times New Roman" w:cs="Times New Roman"/>
        </w:rPr>
        <w:t>To allow this cluster to access the s3 bucket, we created an IAM role (IAM roles attach a policy to i</w:t>
      </w:r>
      <w:r w:rsidR="006A5C06" w:rsidRPr="006B4BC6">
        <w:rPr>
          <w:rFonts w:ascii="Times New Roman" w:hAnsi="Times New Roman" w:cs="Times New Roman"/>
        </w:rPr>
        <w:t>tself which defines that role) with “fulls3access” policy as the “fulls3access” policy enables</w:t>
      </w:r>
      <w:r w:rsidRPr="006B4BC6">
        <w:rPr>
          <w:rFonts w:ascii="Times New Roman" w:hAnsi="Times New Roman" w:cs="Times New Roman"/>
        </w:rPr>
        <w:t xml:space="preserve"> </w:t>
      </w:r>
      <w:r w:rsidR="006A5C06" w:rsidRPr="006B4BC6">
        <w:rPr>
          <w:rFonts w:ascii="Times New Roman" w:hAnsi="Times New Roman" w:cs="Times New Roman"/>
        </w:rPr>
        <w:t>any</w:t>
      </w:r>
      <w:r w:rsidRPr="006B4BC6">
        <w:rPr>
          <w:rFonts w:ascii="Times New Roman" w:hAnsi="Times New Roman" w:cs="Times New Roman"/>
        </w:rPr>
        <w:t xml:space="preserve"> cluster to have full access to the s3 bucket.</w:t>
      </w:r>
      <w:r w:rsidR="00BE6D6F" w:rsidRPr="00BE6D6F">
        <w:rPr>
          <w:rFonts w:ascii="Times New Roman" w:hAnsi="Times New Roman" w:cs="Times New Roman"/>
        </w:rPr>
        <w:t xml:space="preserve"> </w:t>
      </w:r>
      <w:r w:rsidR="00BE6D6F" w:rsidRPr="006B4BC6">
        <w:rPr>
          <w:rFonts w:ascii="Times New Roman" w:hAnsi="Times New Roman" w:cs="Times New Roman"/>
        </w:rPr>
        <w:t>Even after creating an IAM role the data stored in s3 cannot be directly loaded into the Amazon Redshift cluster because of which ETL tools like SQL workbench/J were used</w:t>
      </w:r>
      <w:r w:rsidR="00BE6D6F" w:rsidRPr="006B4BC6">
        <w:rPr>
          <w:rFonts w:ascii="Times New Roman" w:hAnsi="Times New Roman" w:cs="Times New Roman"/>
          <w:color w:val="FF0000"/>
        </w:rPr>
        <w:t>.</w:t>
      </w:r>
      <w:r w:rsidRPr="006B4BC6">
        <w:rPr>
          <w:rFonts w:ascii="Times New Roman" w:hAnsi="Times New Roman" w:cs="Times New Roman"/>
        </w:rPr>
        <w:t xml:space="preserve"> </w:t>
      </w:r>
      <w:r w:rsidR="00BE6D6F" w:rsidRPr="0086485C">
        <w:rPr>
          <w:rFonts w:ascii="Times New Roman" w:hAnsi="Times New Roman" w:cs="Times New Roman"/>
        </w:rPr>
        <w:t>In SQL workbench</w:t>
      </w:r>
      <w:r w:rsidR="00BE6D6F">
        <w:rPr>
          <w:rFonts w:ascii="Times New Roman" w:hAnsi="Times New Roman" w:cs="Times New Roman"/>
        </w:rPr>
        <w:t>/J</w:t>
      </w:r>
      <w:r w:rsidR="00BE6D6F" w:rsidRPr="0086485C">
        <w:rPr>
          <w:rFonts w:ascii="Times New Roman" w:hAnsi="Times New Roman" w:cs="Times New Roman"/>
        </w:rPr>
        <w:t xml:space="preserve">, </w:t>
      </w:r>
      <w:r w:rsidR="00BE6D6F">
        <w:rPr>
          <w:rFonts w:ascii="Times New Roman" w:hAnsi="Times New Roman" w:cs="Times New Roman"/>
        </w:rPr>
        <w:t>for loading the data stored in s3 to the Amazon Redshift cluster, we</w:t>
      </w:r>
      <w:r w:rsidR="00BE6D6F" w:rsidRPr="0086485C">
        <w:rPr>
          <w:rFonts w:ascii="Times New Roman" w:hAnsi="Times New Roman" w:cs="Times New Roman"/>
        </w:rPr>
        <w:t xml:space="preserve"> </w:t>
      </w:r>
      <w:r w:rsidR="00BE6D6F">
        <w:rPr>
          <w:rFonts w:ascii="Times New Roman" w:hAnsi="Times New Roman" w:cs="Times New Roman"/>
        </w:rPr>
        <w:t xml:space="preserve">further </w:t>
      </w:r>
      <w:r w:rsidR="00BE6D6F" w:rsidRPr="0086485C">
        <w:rPr>
          <w:rFonts w:ascii="Times New Roman" w:hAnsi="Times New Roman" w:cs="Times New Roman"/>
        </w:rPr>
        <w:t>created a group specifying the JDBC</w:t>
      </w:r>
      <w:r w:rsidR="00BE6D6F">
        <w:rPr>
          <w:rFonts w:ascii="Times New Roman" w:hAnsi="Times New Roman" w:cs="Times New Roman"/>
        </w:rPr>
        <w:t>/ODBC</w:t>
      </w:r>
      <w:r w:rsidR="00BE6D6F" w:rsidRPr="0086485C">
        <w:rPr>
          <w:rFonts w:ascii="Times New Roman" w:hAnsi="Times New Roman" w:cs="Times New Roman"/>
        </w:rPr>
        <w:t xml:space="preserve"> Redshift </w:t>
      </w:r>
      <w:r w:rsidR="00BE6D6F">
        <w:rPr>
          <w:rFonts w:ascii="Times New Roman" w:hAnsi="Times New Roman" w:cs="Times New Roman"/>
        </w:rPr>
        <w:t>d</w:t>
      </w:r>
      <w:r w:rsidR="00BE6D6F" w:rsidRPr="0086485C">
        <w:rPr>
          <w:rFonts w:ascii="Times New Roman" w:hAnsi="Times New Roman" w:cs="Times New Roman"/>
        </w:rPr>
        <w:t>river, cluster username and password</w:t>
      </w:r>
      <w:r w:rsidR="00BE6D6F">
        <w:rPr>
          <w:rFonts w:ascii="Times New Roman" w:hAnsi="Times New Roman" w:cs="Times New Roman"/>
        </w:rPr>
        <w:t>, for establishing</w:t>
      </w:r>
      <w:r w:rsidR="00BE6D6F" w:rsidRPr="0086485C">
        <w:rPr>
          <w:rFonts w:ascii="Times New Roman" w:hAnsi="Times New Roman" w:cs="Times New Roman"/>
        </w:rPr>
        <w:t xml:space="preserve"> a connectivity </w:t>
      </w:r>
      <w:r w:rsidR="00BE6D6F">
        <w:rPr>
          <w:rFonts w:ascii="Times New Roman" w:hAnsi="Times New Roman" w:cs="Times New Roman"/>
        </w:rPr>
        <w:t>between</w:t>
      </w:r>
      <w:r w:rsidR="00BE6D6F" w:rsidRPr="0086485C">
        <w:rPr>
          <w:rFonts w:ascii="Times New Roman" w:hAnsi="Times New Roman" w:cs="Times New Roman"/>
        </w:rPr>
        <w:t xml:space="preserve"> our </w:t>
      </w:r>
      <w:r w:rsidR="00BE6D6F">
        <w:rPr>
          <w:rFonts w:ascii="Times New Roman" w:hAnsi="Times New Roman" w:cs="Times New Roman"/>
        </w:rPr>
        <w:t xml:space="preserve">Amazon Redshift </w:t>
      </w:r>
      <w:r w:rsidR="00BE6D6F" w:rsidRPr="0086485C">
        <w:rPr>
          <w:rFonts w:ascii="Times New Roman" w:hAnsi="Times New Roman" w:cs="Times New Roman"/>
        </w:rPr>
        <w:t>cluster and SQL workbench</w:t>
      </w:r>
      <w:r w:rsidR="00BE6D6F">
        <w:rPr>
          <w:rFonts w:ascii="Times New Roman" w:hAnsi="Times New Roman" w:cs="Times New Roman"/>
        </w:rPr>
        <w:t>/J</w:t>
      </w:r>
      <w:r w:rsidR="00BE6D6F" w:rsidRPr="0086485C">
        <w:rPr>
          <w:rFonts w:ascii="Times New Roman" w:hAnsi="Times New Roman" w:cs="Times New Roman"/>
        </w:rPr>
        <w:t xml:space="preserve">. </w:t>
      </w:r>
      <w:r w:rsidR="00BE6D6F">
        <w:rPr>
          <w:rFonts w:ascii="Times New Roman" w:hAnsi="Times New Roman" w:cs="Times New Roman"/>
        </w:rPr>
        <w:t xml:space="preserve">  After successfully connection establishment</w:t>
      </w:r>
      <w:r w:rsidR="00BE6D6F" w:rsidRPr="0086485C">
        <w:rPr>
          <w:rFonts w:ascii="Times New Roman" w:hAnsi="Times New Roman" w:cs="Times New Roman"/>
        </w:rPr>
        <w:t>, we wrote the COPY command</w:t>
      </w:r>
      <w:r w:rsidR="00BE6D6F">
        <w:rPr>
          <w:rFonts w:ascii="Times New Roman" w:hAnsi="Times New Roman" w:cs="Times New Roman"/>
        </w:rPr>
        <w:t xml:space="preserve"> in SQL </w:t>
      </w:r>
      <w:r w:rsidR="00BE6D6F" w:rsidRPr="0086485C">
        <w:rPr>
          <w:rFonts w:ascii="Times New Roman" w:hAnsi="Times New Roman" w:cs="Times New Roman"/>
        </w:rPr>
        <w:t>workbench</w:t>
      </w:r>
      <w:r w:rsidR="00BE6D6F">
        <w:rPr>
          <w:rFonts w:ascii="Times New Roman" w:hAnsi="Times New Roman" w:cs="Times New Roman"/>
        </w:rPr>
        <w:t>/J for copying</w:t>
      </w:r>
      <w:r w:rsidR="00BE6D6F" w:rsidRPr="0086485C">
        <w:rPr>
          <w:rFonts w:ascii="Times New Roman" w:hAnsi="Times New Roman" w:cs="Times New Roman"/>
        </w:rPr>
        <w:t xml:space="preserve"> the data from s3 bucket to our Redshift cluster using the IAM role with “fulls3access” policy. After we ran the COPY command, the uploaded Twitter data excel files in s3 bucket were Copied into the Redshift cluster</w:t>
      </w:r>
      <w:r w:rsidR="00BE6D6F">
        <w:rPr>
          <w:rFonts w:ascii="Times New Roman" w:hAnsi="Times New Roman" w:cs="Times New Roman"/>
        </w:rPr>
        <w:t>, hence completing the ETL process.</w:t>
      </w:r>
    </w:p>
    <w:p w14:paraId="03C28B74" w14:textId="77777777" w:rsidR="00BE6D6F" w:rsidRDefault="00BE6D6F" w:rsidP="00A55B5D">
      <w:pPr>
        <w:jc w:val="both"/>
        <w:rPr>
          <w:rFonts w:ascii="Times New Roman" w:hAnsi="Times New Roman" w:cs="Times New Roman"/>
        </w:rPr>
      </w:pPr>
    </w:p>
    <w:p w14:paraId="0C477DD9" w14:textId="77777777" w:rsidR="00A55B5D" w:rsidRPr="0086485C" w:rsidRDefault="00A55B5D" w:rsidP="00A55B5D">
      <w:pPr>
        <w:jc w:val="both"/>
        <w:rPr>
          <w:rFonts w:ascii="Times New Roman" w:hAnsi="Times New Roman" w:cs="Times New Roman"/>
        </w:rPr>
      </w:pPr>
      <w:r w:rsidRPr="0086485C">
        <w:rPr>
          <w:rFonts w:ascii="Times New Roman" w:hAnsi="Times New Roman" w:cs="Times New Roman"/>
        </w:rPr>
        <w:t>In our next step, we tried to analyze the load performance on this cluster. From the metrics, we could easily see which load failed, or which Copy command had errors along with its error stated explicitly. We analyzed how these queries performed from the execution time and the performance time plots. We also saw that automated snapshots created periodic back-ups in local memory, S3 and compute nodes to save data in case of failures. Now we had the data stored in our cluster in an optimized manner.</w:t>
      </w:r>
    </w:p>
    <w:p w14:paraId="2DB3A2CF" w14:textId="77777777" w:rsidR="00A55B5D" w:rsidRPr="0086485C" w:rsidRDefault="00A55B5D" w:rsidP="00A55B5D">
      <w:pPr>
        <w:jc w:val="both"/>
        <w:rPr>
          <w:rFonts w:ascii="Times New Roman" w:hAnsi="Times New Roman" w:cs="Times New Roman"/>
        </w:rPr>
      </w:pPr>
    </w:p>
    <w:p w14:paraId="5F79A2C8" w14:textId="7E0CB649" w:rsidR="00A55B5D" w:rsidRDefault="00A55B5D" w:rsidP="00A55B5D">
      <w:pPr>
        <w:jc w:val="both"/>
        <w:rPr>
          <w:rFonts w:ascii="Times New Roman" w:hAnsi="Times New Roman" w:cs="Times New Roman"/>
        </w:rPr>
      </w:pPr>
      <w:r w:rsidRPr="0086485C">
        <w:rPr>
          <w:rFonts w:ascii="Times New Roman" w:hAnsi="Times New Roman" w:cs="Times New Roman"/>
        </w:rPr>
        <w:t xml:space="preserve">Finally, we </w:t>
      </w:r>
      <w:r w:rsidR="00BE6D6F" w:rsidRPr="0086485C">
        <w:rPr>
          <w:rFonts w:ascii="Times New Roman" w:hAnsi="Times New Roman" w:cs="Times New Roman"/>
        </w:rPr>
        <w:t xml:space="preserve">tried </w:t>
      </w:r>
      <w:r w:rsidR="00BE6D6F">
        <w:rPr>
          <w:rFonts w:ascii="Times New Roman" w:hAnsi="Times New Roman" w:cs="Times New Roman"/>
        </w:rPr>
        <w:t>analyzing</w:t>
      </w:r>
      <w:r w:rsidRPr="0086485C">
        <w:rPr>
          <w:rFonts w:ascii="Times New Roman" w:hAnsi="Times New Roman" w:cs="Times New Roman"/>
        </w:rPr>
        <w:t xml:space="preserve"> this Twitter data stored in our cluster using </w:t>
      </w:r>
      <w:r w:rsidR="00BE6D6F">
        <w:rPr>
          <w:rFonts w:ascii="Times New Roman" w:hAnsi="Times New Roman" w:cs="Times New Roman"/>
        </w:rPr>
        <w:t>a</w:t>
      </w:r>
      <w:r w:rsidRPr="0086485C">
        <w:rPr>
          <w:rFonts w:ascii="Times New Roman" w:hAnsi="Times New Roman" w:cs="Times New Roman"/>
        </w:rPr>
        <w:t xml:space="preserve"> Business Intelligence tool </w:t>
      </w:r>
      <w:r w:rsidR="00BE6D6F">
        <w:rPr>
          <w:rFonts w:ascii="Times New Roman" w:hAnsi="Times New Roman" w:cs="Times New Roman"/>
        </w:rPr>
        <w:t xml:space="preserve">called </w:t>
      </w:r>
      <w:r w:rsidRPr="0086485C">
        <w:rPr>
          <w:rFonts w:ascii="Times New Roman" w:hAnsi="Times New Roman" w:cs="Times New Roman"/>
        </w:rPr>
        <w:t xml:space="preserve">Tableau. We connected our Redshift cluster with Tableau, using endpoint and cluster user credentials and loaded the data from cluster to Tableau. We then used Tableau to visually capture the analysis of various firms and finding the effect on twitter volume per twitter mentions at ten minute intervals. </w:t>
      </w:r>
    </w:p>
    <w:p w14:paraId="4317CF18" w14:textId="77777777" w:rsidR="00BE6D6F" w:rsidRPr="0086485C" w:rsidRDefault="00BE6D6F" w:rsidP="00A55B5D">
      <w:pPr>
        <w:jc w:val="both"/>
        <w:rPr>
          <w:rFonts w:ascii="Times New Roman" w:hAnsi="Times New Roman" w:cs="Times New Roman"/>
        </w:rPr>
      </w:pPr>
    </w:p>
    <w:p w14:paraId="5866CCB7" w14:textId="59B3001A" w:rsidR="00DE52E1" w:rsidRPr="0086485C" w:rsidRDefault="00A55B5D" w:rsidP="00A55B5D">
      <w:pPr>
        <w:jc w:val="both"/>
        <w:rPr>
          <w:rFonts w:ascii="Times New Roman" w:hAnsi="Times New Roman" w:cs="Times New Roman"/>
        </w:rPr>
      </w:pPr>
      <w:r w:rsidRPr="0086485C">
        <w:rPr>
          <w:rFonts w:ascii="Times New Roman" w:hAnsi="Times New Roman" w:cs="Times New Roman"/>
        </w:rPr>
        <w:t>In our execution of the whole process, we could fully underst</w:t>
      </w:r>
      <w:r w:rsidR="00BE6D6F">
        <w:rPr>
          <w:rFonts w:ascii="Times New Roman" w:hAnsi="Times New Roman" w:cs="Times New Roman"/>
        </w:rPr>
        <w:t>ood</w:t>
      </w:r>
      <w:r w:rsidRPr="0086485C">
        <w:rPr>
          <w:rFonts w:ascii="Times New Roman" w:hAnsi="Times New Roman" w:cs="Times New Roman"/>
        </w:rPr>
        <w:t xml:space="preserve"> the capabilities of </w:t>
      </w:r>
      <w:r w:rsidR="00BE6D6F">
        <w:rPr>
          <w:rFonts w:ascii="Times New Roman" w:hAnsi="Times New Roman" w:cs="Times New Roman"/>
        </w:rPr>
        <w:t xml:space="preserve">Amazon </w:t>
      </w:r>
      <w:r w:rsidR="00BE6D6F" w:rsidRPr="0086485C">
        <w:rPr>
          <w:rFonts w:ascii="Times New Roman" w:hAnsi="Times New Roman" w:cs="Times New Roman"/>
        </w:rPr>
        <w:t>Redshift, also</w:t>
      </w:r>
      <w:r w:rsidRPr="0086485C">
        <w:rPr>
          <w:rFonts w:ascii="Times New Roman" w:hAnsi="Times New Roman" w:cs="Times New Roman"/>
        </w:rPr>
        <w:t xml:space="preserve"> identify</w:t>
      </w:r>
      <w:r w:rsidR="00BE6D6F">
        <w:rPr>
          <w:rFonts w:ascii="Times New Roman" w:hAnsi="Times New Roman" w:cs="Times New Roman"/>
        </w:rPr>
        <w:t>ing</w:t>
      </w:r>
      <w:r w:rsidRPr="0086485C">
        <w:rPr>
          <w:rFonts w:ascii="Times New Roman" w:hAnsi="Times New Roman" w:cs="Times New Roman"/>
        </w:rPr>
        <w:t xml:space="preserve"> some of its </w:t>
      </w:r>
      <w:r w:rsidR="00BE6D6F">
        <w:rPr>
          <w:rFonts w:ascii="Times New Roman" w:hAnsi="Times New Roman" w:cs="Times New Roman"/>
        </w:rPr>
        <w:t>limitations and challenges along the process.</w:t>
      </w:r>
    </w:p>
    <w:p w14:paraId="24F9248C" w14:textId="77777777" w:rsidR="0086485C" w:rsidRDefault="0086485C" w:rsidP="00DE52E1">
      <w:pPr>
        <w:jc w:val="both"/>
        <w:rPr>
          <w:rFonts w:ascii="Times New Roman" w:hAnsi="Times New Roman" w:cs="Times New Roman"/>
          <w:b/>
          <w:sz w:val="28"/>
          <w:szCs w:val="28"/>
        </w:rPr>
      </w:pPr>
    </w:p>
    <w:p w14:paraId="0370A9E8" w14:textId="77777777" w:rsidR="00BE6D6F" w:rsidRDefault="00BE6D6F" w:rsidP="00DE52E1">
      <w:pPr>
        <w:jc w:val="both"/>
        <w:rPr>
          <w:rFonts w:ascii="Times New Roman" w:hAnsi="Times New Roman" w:cs="Times New Roman"/>
          <w:b/>
          <w:sz w:val="28"/>
          <w:szCs w:val="28"/>
        </w:rPr>
      </w:pPr>
    </w:p>
    <w:p w14:paraId="04FBDF56" w14:textId="77777777" w:rsidR="0086485C" w:rsidRDefault="0086485C" w:rsidP="00DE52E1">
      <w:pPr>
        <w:jc w:val="both"/>
        <w:rPr>
          <w:rFonts w:ascii="Times New Roman" w:hAnsi="Times New Roman" w:cs="Times New Roman"/>
          <w:b/>
          <w:sz w:val="28"/>
          <w:szCs w:val="28"/>
        </w:rPr>
      </w:pPr>
    </w:p>
    <w:p w14:paraId="1B293BE1" w14:textId="77777777" w:rsidR="006A5C06" w:rsidRDefault="006A5C06" w:rsidP="00DE52E1">
      <w:pPr>
        <w:jc w:val="both"/>
        <w:rPr>
          <w:rFonts w:ascii="Times New Roman" w:hAnsi="Times New Roman" w:cs="Times New Roman"/>
          <w:b/>
          <w:sz w:val="28"/>
          <w:szCs w:val="28"/>
        </w:rPr>
      </w:pPr>
    </w:p>
    <w:p w14:paraId="71CD8958" w14:textId="77777777" w:rsidR="00DF2943" w:rsidRDefault="00DE52E1" w:rsidP="00DE52E1">
      <w:pPr>
        <w:jc w:val="both"/>
        <w:rPr>
          <w:rFonts w:ascii="Times New Roman" w:hAnsi="Times New Roman" w:cs="Times New Roman"/>
          <w:b/>
          <w:sz w:val="28"/>
          <w:szCs w:val="28"/>
        </w:rPr>
      </w:pPr>
      <w:r>
        <w:rPr>
          <w:rFonts w:ascii="Times New Roman" w:hAnsi="Times New Roman" w:cs="Times New Roman"/>
          <w:b/>
          <w:sz w:val="28"/>
          <w:szCs w:val="28"/>
        </w:rPr>
        <w:lastRenderedPageBreak/>
        <w:t>Introduction</w:t>
      </w:r>
    </w:p>
    <w:p w14:paraId="751ADBFE" w14:textId="77777777" w:rsidR="00DF2943" w:rsidRDefault="00DF2943" w:rsidP="00DF2943">
      <w:pPr>
        <w:jc w:val="both"/>
        <w:rPr>
          <w:rFonts w:ascii="Times New Roman" w:hAnsi="Times New Roman" w:cs="Times New Roman"/>
          <w:sz w:val="22"/>
          <w:szCs w:val="22"/>
        </w:rPr>
      </w:pPr>
    </w:p>
    <w:p w14:paraId="22769630" w14:textId="6394AC58" w:rsidR="00DF2943" w:rsidRPr="0086485C" w:rsidRDefault="00DF2943" w:rsidP="00DF2943">
      <w:pPr>
        <w:jc w:val="both"/>
        <w:rPr>
          <w:rFonts w:ascii="Times New Roman" w:hAnsi="Times New Roman" w:cs="Times New Roman"/>
          <w:szCs w:val="22"/>
        </w:rPr>
      </w:pPr>
      <w:r w:rsidRPr="0086485C">
        <w:rPr>
          <w:rFonts w:ascii="Times New Roman" w:hAnsi="Times New Roman" w:cs="Times New Roman"/>
          <w:szCs w:val="22"/>
        </w:rPr>
        <w:t xml:space="preserve">From early 2006 Amazon Web </w:t>
      </w:r>
      <w:r w:rsidR="0092763E" w:rsidRPr="0086485C">
        <w:rPr>
          <w:rFonts w:ascii="Times New Roman" w:hAnsi="Times New Roman" w:cs="Times New Roman"/>
          <w:szCs w:val="22"/>
        </w:rPr>
        <w:t>Services (</w:t>
      </w:r>
      <w:r w:rsidRPr="0086485C">
        <w:rPr>
          <w:rFonts w:ascii="Times New Roman" w:hAnsi="Times New Roman" w:cs="Times New Roman"/>
          <w:szCs w:val="22"/>
        </w:rPr>
        <w:t>AWS), a cloud computing platform by Amazon</w:t>
      </w:r>
      <w:r w:rsidR="0092763E">
        <w:rPr>
          <w:rFonts w:ascii="Times New Roman" w:hAnsi="Times New Roman" w:cs="Times New Roman"/>
          <w:szCs w:val="22"/>
        </w:rPr>
        <w:t>,</w:t>
      </w:r>
      <w:r w:rsidRPr="0086485C">
        <w:rPr>
          <w:rFonts w:ascii="Times New Roman" w:hAnsi="Times New Roman" w:cs="Times New Roman"/>
          <w:szCs w:val="22"/>
        </w:rPr>
        <w:t xml:space="preserve"> started providing services to business in the form of web services </w:t>
      </w:r>
      <w:r w:rsidR="0092763E">
        <w:rPr>
          <w:rFonts w:ascii="Times New Roman" w:hAnsi="Times New Roman" w:cs="Times New Roman"/>
          <w:szCs w:val="22"/>
        </w:rPr>
        <w:t xml:space="preserve">with benefits like </w:t>
      </w:r>
      <w:r w:rsidRPr="0086485C">
        <w:rPr>
          <w:rFonts w:ascii="Times New Roman" w:hAnsi="Times New Roman" w:cs="Times New Roman"/>
          <w:szCs w:val="22"/>
        </w:rPr>
        <w:t>flexible, scalable, reli</w:t>
      </w:r>
      <w:r w:rsidR="0092763E">
        <w:rPr>
          <w:rFonts w:ascii="Times New Roman" w:hAnsi="Times New Roman" w:cs="Times New Roman"/>
          <w:szCs w:val="22"/>
        </w:rPr>
        <w:t>able, secure and cost effective which</w:t>
      </w:r>
      <w:r w:rsidRPr="0086485C">
        <w:rPr>
          <w:rFonts w:ascii="Times New Roman" w:hAnsi="Times New Roman" w:cs="Times New Roman"/>
          <w:szCs w:val="22"/>
        </w:rPr>
        <w:t xml:space="preserve"> prove</w:t>
      </w:r>
      <w:r w:rsidR="0092763E">
        <w:rPr>
          <w:rFonts w:ascii="Times New Roman" w:hAnsi="Times New Roman" w:cs="Times New Roman"/>
          <w:szCs w:val="22"/>
        </w:rPr>
        <w:t>d to be</w:t>
      </w:r>
      <w:r w:rsidRPr="0086485C">
        <w:rPr>
          <w:rFonts w:ascii="Times New Roman" w:hAnsi="Times New Roman" w:cs="Times New Roman"/>
          <w:szCs w:val="22"/>
        </w:rPr>
        <w:t xml:space="preserve"> highly beneficial to businesses as they d</w:t>
      </w:r>
      <w:r w:rsidR="0092763E">
        <w:rPr>
          <w:rFonts w:ascii="Times New Roman" w:hAnsi="Times New Roman" w:cs="Times New Roman"/>
          <w:szCs w:val="22"/>
        </w:rPr>
        <w:t>idn</w:t>
      </w:r>
      <w:r w:rsidRPr="0086485C">
        <w:rPr>
          <w:rFonts w:ascii="Times New Roman" w:hAnsi="Times New Roman" w:cs="Times New Roman"/>
          <w:szCs w:val="22"/>
        </w:rPr>
        <w:t>’t have to plan and reserve servers and other resources well in advance, helping them to deliver cost effective and faster solutions.</w:t>
      </w:r>
    </w:p>
    <w:p w14:paraId="3A6C6D1B" w14:textId="77777777" w:rsidR="007D6B43" w:rsidRPr="0086485C" w:rsidRDefault="007D6B43" w:rsidP="00DF2943">
      <w:pPr>
        <w:jc w:val="both"/>
        <w:rPr>
          <w:rFonts w:ascii="Times New Roman" w:hAnsi="Times New Roman" w:cs="Times New Roman"/>
          <w:szCs w:val="22"/>
        </w:rPr>
      </w:pPr>
    </w:p>
    <w:p w14:paraId="6CA26B17" w14:textId="1A884706" w:rsidR="00DF2943" w:rsidRDefault="00DF2943" w:rsidP="00DF2943">
      <w:pPr>
        <w:jc w:val="both"/>
        <w:rPr>
          <w:rFonts w:ascii="Times New Roman" w:hAnsi="Times New Roman" w:cs="Times New Roman"/>
          <w:szCs w:val="22"/>
        </w:rPr>
      </w:pPr>
      <w:r w:rsidRPr="0086485C">
        <w:rPr>
          <w:rFonts w:ascii="Times New Roman" w:hAnsi="Times New Roman" w:cs="Times New Roman"/>
          <w:szCs w:val="22"/>
        </w:rPr>
        <w:t xml:space="preserve">Amazon Redshift is a cloud based data warehousing service which forms a part of AWS. </w:t>
      </w:r>
      <w:r w:rsidR="0092763E">
        <w:rPr>
          <w:rFonts w:ascii="Times New Roman" w:hAnsi="Times New Roman" w:cs="Times New Roman"/>
          <w:szCs w:val="22"/>
        </w:rPr>
        <w:t xml:space="preserve">It </w:t>
      </w:r>
      <w:r w:rsidRPr="0086485C">
        <w:rPr>
          <w:rFonts w:ascii="Times New Roman" w:hAnsi="Times New Roman" w:cs="Times New Roman"/>
          <w:szCs w:val="22"/>
        </w:rPr>
        <w:t xml:space="preserve">is used as a traditional Enterprise Data Warehouse or by companies with Big Data. One of the biggest advantage of using this relational database is that you can use standard SQL and existing BI tools for analyzing data. It provides massively parallel columnar storage and has a distributed architecture which dramatically reduces I/O thereby, speeding up the query execution time.  </w:t>
      </w:r>
    </w:p>
    <w:p w14:paraId="671E9439" w14:textId="77777777" w:rsidR="006A5C06" w:rsidRPr="0086485C" w:rsidRDefault="006A5C06" w:rsidP="00DF2943">
      <w:pPr>
        <w:jc w:val="both"/>
        <w:rPr>
          <w:rFonts w:ascii="Times New Roman" w:hAnsi="Times New Roman" w:cs="Times New Roman"/>
          <w:szCs w:val="22"/>
        </w:rPr>
      </w:pPr>
    </w:p>
    <w:p w14:paraId="2B7F7697" w14:textId="77777777" w:rsidR="006A5C06" w:rsidRDefault="00DF2943" w:rsidP="00DF2943">
      <w:pPr>
        <w:jc w:val="both"/>
        <w:rPr>
          <w:rFonts w:ascii="Times New Roman" w:hAnsi="Times New Roman" w:cs="Times New Roman"/>
          <w:szCs w:val="22"/>
        </w:rPr>
      </w:pPr>
      <w:r w:rsidRPr="0086485C">
        <w:rPr>
          <w:rFonts w:ascii="Times New Roman" w:hAnsi="Times New Roman" w:cs="Times New Roman"/>
          <w:szCs w:val="22"/>
        </w:rPr>
        <w:t xml:space="preserve">There are several features which makes Amazon Redshift stand out from other data warehouses. Firstly, it is faster than traditional DBMS tools due to its columnar storage (stores data tables by column rather than by row) and uses a block size of 1MB which reduces the number of I/O requests, optimizing query performance. </w:t>
      </w:r>
    </w:p>
    <w:p w14:paraId="40C28CF6" w14:textId="77777777" w:rsidR="00716E5A" w:rsidRDefault="00716E5A" w:rsidP="00DF2943">
      <w:pPr>
        <w:jc w:val="both"/>
        <w:rPr>
          <w:rFonts w:ascii="Times New Roman" w:hAnsi="Times New Roman" w:cs="Times New Roman"/>
          <w:szCs w:val="22"/>
        </w:rPr>
      </w:pPr>
    </w:p>
    <w:p w14:paraId="66FA95D2" w14:textId="769CE7ED" w:rsidR="008E3E8A" w:rsidRDefault="00DF2943" w:rsidP="00DF2943">
      <w:pPr>
        <w:jc w:val="both"/>
        <w:rPr>
          <w:rFonts w:ascii="Times New Roman" w:hAnsi="Times New Roman" w:cs="Times New Roman"/>
          <w:szCs w:val="22"/>
        </w:rPr>
      </w:pPr>
      <w:r w:rsidRPr="0086485C">
        <w:rPr>
          <w:rFonts w:ascii="Times New Roman" w:hAnsi="Times New Roman" w:cs="Times New Roman"/>
          <w:szCs w:val="22"/>
        </w:rPr>
        <w:t xml:space="preserve">Secondly, </w:t>
      </w:r>
      <w:r w:rsidR="0092763E" w:rsidRPr="0086485C">
        <w:rPr>
          <w:rFonts w:ascii="Times New Roman" w:hAnsi="Times New Roman" w:cs="Times New Roman"/>
          <w:szCs w:val="22"/>
        </w:rPr>
        <w:t>it’s</w:t>
      </w:r>
      <w:r w:rsidRPr="0086485C">
        <w:rPr>
          <w:rFonts w:ascii="Times New Roman" w:hAnsi="Times New Roman" w:cs="Times New Roman"/>
          <w:szCs w:val="22"/>
        </w:rPr>
        <w:t xml:space="preserve"> cost effective in the sense that it has a “pay as you go” policy which says that you only pay for resources you use, with no minimum or setup fees. This is highly beneficial for businesses as it enables them to create and destroy resources on the go as required and pay only for the ones they use. </w:t>
      </w:r>
    </w:p>
    <w:p w14:paraId="3F6AD29F" w14:textId="77777777" w:rsidR="00716E5A" w:rsidRPr="0086485C" w:rsidRDefault="00716E5A" w:rsidP="00DF2943">
      <w:pPr>
        <w:jc w:val="both"/>
        <w:rPr>
          <w:rFonts w:ascii="Times New Roman" w:hAnsi="Times New Roman" w:cs="Times New Roman"/>
          <w:szCs w:val="22"/>
        </w:rPr>
      </w:pPr>
    </w:p>
    <w:p w14:paraId="15FD54CF" w14:textId="4E74BC7A" w:rsidR="008E3E8A" w:rsidRDefault="00DF2943" w:rsidP="00DF2943">
      <w:pPr>
        <w:jc w:val="both"/>
        <w:rPr>
          <w:rFonts w:ascii="Times New Roman" w:hAnsi="Times New Roman" w:cs="Times New Roman"/>
          <w:szCs w:val="22"/>
        </w:rPr>
      </w:pPr>
      <w:r w:rsidRPr="0086485C">
        <w:rPr>
          <w:rFonts w:ascii="Times New Roman" w:hAnsi="Times New Roman" w:cs="Times New Roman"/>
          <w:szCs w:val="22"/>
        </w:rPr>
        <w:t xml:space="preserve">Thirdly, scaling up and down is easy. Scaling is a primary concern in production environments where you want the flexibility to resize the cluster without having to configure related items. As required, cluster can be easily resized with a few clicks or through a API call to petabytes of data for $1,000 per terabyte per year, less than a tenth the cost of traditional solutions. </w:t>
      </w:r>
    </w:p>
    <w:p w14:paraId="02A6862D" w14:textId="77777777" w:rsidR="00716E5A" w:rsidRPr="0086485C" w:rsidRDefault="00716E5A" w:rsidP="00DF2943">
      <w:pPr>
        <w:jc w:val="both"/>
        <w:rPr>
          <w:rFonts w:ascii="Times New Roman" w:hAnsi="Times New Roman" w:cs="Times New Roman"/>
          <w:szCs w:val="22"/>
        </w:rPr>
      </w:pPr>
    </w:p>
    <w:p w14:paraId="6F6F65C4" w14:textId="77777777" w:rsidR="006A5C06" w:rsidRDefault="00DF2943" w:rsidP="00DF2943">
      <w:pPr>
        <w:jc w:val="both"/>
        <w:rPr>
          <w:rFonts w:ascii="Times New Roman" w:hAnsi="Times New Roman" w:cs="Times New Roman"/>
          <w:szCs w:val="22"/>
        </w:rPr>
      </w:pPr>
      <w:r w:rsidRPr="0086485C">
        <w:rPr>
          <w:rFonts w:ascii="Times New Roman" w:hAnsi="Times New Roman" w:cs="Times New Roman"/>
          <w:szCs w:val="22"/>
        </w:rPr>
        <w:t xml:space="preserve">Fourthly, it has automated and continuous data backups. It has mainly 3 backups – replicated data within warehouse cluster, backups to Amazon S3 bucket, replicate snapshots (point-in-time backups) of a cluster to another region for disaster recovery. </w:t>
      </w:r>
    </w:p>
    <w:p w14:paraId="001F02FE" w14:textId="77777777" w:rsidR="00716E5A" w:rsidRDefault="00716E5A" w:rsidP="00DF2943">
      <w:pPr>
        <w:jc w:val="both"/>
        <w:rPr>
          <w:rFonts w:ascii="Times New Roman" w:hAnsi="Times New Roman" w:cs="Times New Roman"/>
          <w:szCs w:val="22"/>
        </w:rPr>
      </w:pPr>
    </w:p>
    <w:p w14:paraId="32AB364F" w14:textId="1FA0120E" w:rsidR="00DF2943" w:rsidRPr="0086485C" w:rsidRDefault="00DF2943" w:rsidP="00DF2943">
      <w:pPr>
        <w:jc w:val="both"/>
        <w:rPr>
          <w:rFonts w:ascii="Times New Roman" w:hAnsi="Times New Roman" w:cs="Times New Roman"/>
          <w:szCs w:val="22"/>
        </w:rPr>
      </w:pPr>
      <w:r w:rsidRPr="0086485C">
        <w:rPr>
          <w:rFonts w:ascii="Times New Roman" w:hAnsi="Times New Roman" w:cs="Times New Roman"/>
          <w:szCs w:val="22"/>
        </w:rPr>
        <w:t>Lastly, it has built-in security with encryption. It supports SSL enabled connections through IAM roles between client application and your Redshift data cluster. Moreover, it also has a</w:t>
      </w:r>
      <w:r w:rsidR="008E3E8A" w:rsidRPr="0086485C">
        <w:rPr>
          <w:rFonts w:ascii="Times New Roman" w:hAnsi="Times New Roman" w:cs="Times New Roman"/>
          <w:szCs w:val="22"/>
        </w:rPr>
        <w:t>n</w:t>
      </w:r>
      <w:r w:rsidRPr="0086485C">
        <w:rPr>
          <w:rFonts w:ascii="Times New Roman" w:hAnsi="Times New Roman" w:cs="Times New Roman"/>
          <w:szCs w:val="22"/>
        </w:rPr>
        <w:t xml:space="preserve"> Amazon Virtual Private Cloud (Amazon VPC) which enables you to define a traditional network that you might operate in your own data center. This will give you complete access and control over your Redshift cluster. </w:t>
      </w:r>
    </w:p>
    <w:p w14:paraId="6D4F3582" w14:textId="77777777" w:rsidR="008E3E8A" w:rsidRPr="0086485C" w:rsidRDefault="008E3E8A" w:rsidP="00DF2943">
      <w:pPr>
        <w:jc w:val="both"/>
        <w:rPr>
          <w:rFonts w:ascii="Times New Roman" w:hAnsi="Times New Roman" w:cs="Times New Roman"/>
          <w:szCs w:val="22"/>
        </w:rPr>
      </w:pPr>
    </w:p>
    <w:p w14:paraId="12C4C101" w14:textId="0D4AC47A" w:rsidR="00DE52E1" w:rsidRPr="0086485C" w:rsidRDefault="00DF2943" w:rsidP="00DF2943">
      <w:pPr>
        <w:jc w:val="both"/>
        <w:rPr>
          <w:rFonts w:ascii="Times New Roman" w:hAnsi="Times New Roman" w:cs="Times New Roman"/>
          <w:szCs w:val="22"/>
        </w:rPr>
      </w:pPr>
      <w:r w:rsidRPr="0086485C">
        <w:rPr>
          <w:rFonts w:ascii="Times New Roman" w:hAnsi="Times New Roman" w:cs="Times New Roman"/>
          <w:szCs w:val="22"/>
        </w:rPr>
        <w:t>Amazon Redshift continues to grow a</w:t>
      </w:r>
      <w:r w:rsidR="0092763E">
        <w:rPr>
          <w:rFonts w:ascii="Times New Roman" w:hAnsi="Times New Roman" w:cs="Times New Roman"/>
          <w:szCs w:val="22"/>
        </w:rPr>
        <w:t>nd prosper at a very fast pace as i</w:t>
      </w:r>
      <w:r w:rsidRPr="0086485C">
        <w:rPr>
          <w:rFonts w:ascii="Times New Roman" w:hAnsi="Times New Roman" w:cs="Times New Roman"/>
          <w:szCs w:val="22"/>
        </w:rPr>
        <w:t>n the month of November (2017) alone, it has come up with new features like introduction of Result Caching for repeated queries and better performance, Cross Region backups, Quick Start, Reserved Instances Utilization report and alerts, Short Query Acceleration and many more.</w:t>
      </w:r>
    </w:p>
    <w:p w14:paraId="212CF1BF" w14:textId="77777777" w:rsidR="00DE52E1" w:rsidRDefault="00DE52E1" w:rsidP="00DE52E1">
      <w:pPr>
        <w:jc w:val="both"/>
        <w:rPr>
          <w:rFonts w:ascii="Times New Roman" w:hAnsi="Times New Roman" w:cs="Times New Roman"/>
          <w:b/>
          <w:sz w:val="32"/>
          <w:szCs w:val="28"/>
        </w:rPr>
      </w:pPr>
    </w:p>
    <w:p w14:paraId="49760ED0" w14:textId="77777777" w:rsidR="00716E5A" w:rsidRDefault="00716E5A" w:rsidP="00DE52E1">
      <w:pPr>
        <w:jc w:val="both"/>
        <w:rPr>
          <w:rFonts w:ascii="Times New Roman" w:hAnsi="Times New Roman" w:cs="Times New Roman"/>
          <w:b/>
          <w:sz w:val="32"/>
          <w:szCs w:val="28"/>
        </w:rPr>
      </w:pPr>
    </w:p>
    <w:p w14:paraId="781DB7FB" w14:textId="77777777" w:rsidR="004A5F0D" w:rsidRDefault="004A5F0D" w:rsidP="00DE52E1">
      <w:pPr>
        <w:jc w:val="both"/>
        <w:rPr>
          <w:rFonts w:ascii="Times New Roman" w:hAnsi="Times New Roman" w:cs="Times New Roman"/>
          <w:b/>
          <w:sz w:val="28"/>
          <w:szCs w:val="28"/>
        </w:rPr>
      </w:pPr>
    </w:p>
    <w:p w14:paraId="5442F092" w14:textId="77777777" w:rsidR="00DE52E1" w:rsidRDefault="00DE52E1" w:rsidP="00DE52E1">
      <w:pPr>
        <w:jc w:val="both"/>
        <w:rPr>
          <w:rFonts w:ascii="Times New Roman" w:hAnsi="Times New Roman" w:cs="Times New Roman"/>
          <w:b/>
          <w:sz w:val="28"/>
          <w:szCs w:val="28"/>
        </w:rPr>
      </w:pPr>
      <w:r>
        <w:rPr>
          <w:rFonts w:ascii="Times New Roman" w:hAnsi="Times New Roman" w:cs="Times New Roman"/>
          <w:b/>
          <w:sz w:val="28"/>
          <w:szCs w:val="28"/>
        </w:rPr>
        <w:lastRenderedPageBreak/>
        <w:t>Architecture</w:t>
      </w:r>
    </w:p>
    <w:p w14:paraId="2713F61F" w14:textId="77777777" w:rsidR="009C6C88" w:rsidRDefault="009C6C88" w:rsidP="00DE52E1">
      <w:pPr>
        <w:jc w:val="both"/>
        <w:rPr>
          <w:rFonts w:ascii="Times New Roman" w:hAnsi="Times New Roman" w:cs="Times New Roman"/>
          <w:b/>
          <w:sz w:val="28"/>
          <w:szCs w:val="28"/>
        </w:rPr>
      </w:pPr>
    </w:p>
    <w:p w14:paraId="43D5B803" w14:textId="77777777" w:rsidR="009C6C88" w:rsidRPr="0086485C" w:rsidRDefault="009C6C88" w:rsidP="009C6C88">
      <w:pPr>
        <w:rPr>
          <w:rFonts w:ascii="Times New Roman" w:hAnsi="Times New Roman" w:cs="Times New Roman"/>
          <w:szCs w:val="22"/>
        </w:rPr>
      </w:pPr>
      <w:r w:rsidRPr="0086485C">
        <w:rPr>
          <w:rFonts w:ascii="Times New Roman" w:hAnsi="Times New Roman" w:cs="Times New Roman"/>
          <w:szCs w:val="22"/>
        </w:rPr>
        <w:t>The snapshot of the architecture of Amazon Redshift data warehouse is shown below:</w:t>
      </w:r>
    </w:p>
    <w:p w14:paraId="79012021" w14:textId="77777777" w:rsidR="009C6C88" w:rsidRPr="009C6C88" w:rsidRDefault="009C6C88" w:rsidP="009C6C88">
      <w:pPr>
        <w:rPr>
          <w:rFonts w:ascii="Times New Roman" w:hAnsi="Times New Roman" w:cs="Times New Roman"/>
          <w:sz w:val="22"/>
          <w:szCs w:val="22"/>
        </w:rPr>
      </w:pPr>
    </w:p>
    <w:p w14:paraId="3B3A9869" w14:textId="77777777" w:rsidR="009C6C88" w:rsidRDefault="009C6C88" w:rsidP="009C6C88">
      <w:pPr>
        <w:jc w:val="center"/>
        <w:rPr>
          <w:i/>
          <w:iCs/>
        </w:rPr>
      </w:pPr>
      <w:r w:rsidRPr="00D57A1C">
        <w:rPr>
          <w:noProof/>
          <w:u w:val="single"/>
          <w:lang w:val="en-IN" w:eastAsia="en-IN"/>
        </w:rPr>
        <w:drawing>
          <wp:inline distT="0" distB="0" distL="0" distR="0" wp14:anchorId="4793F29D" wp14:editId="11CF4CFA">
            <wp:extent cx="5983865" cy="3072809"/>
            <wp:effectExtent l="0" t="0" r="0" b="0"/>
            <wp:docPr id="13"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pic:cNvPicPr>
                      <a:picLocks noChangeAspect="1"/>
                    </pic:cNvPicPr>
                  </pic:nvPicPr>
                  <pic:blipFill>
                    <a:blip r:embed="rId6"/>
                    <a:stretch>
                      <a:fillRect/>
                    </a:stretch>
                  </pic:blipFill>
                  <pic:spPr>
                    <a:xfrm>
                      <a:off x="0" y="0"/>
                      <a:ext cx="6055750" cy="3109723"/>
                    </a:xfrm>
                    <a:prstGeom prst="rect">
                      <a:avLst/>
                    </a:prstGeom>
                  </pic:spPr>
                </pic:pic>
              </a:graphicData>
            </a:graphic>
          </wp:inline>
        </w:drawing>
      </w:r>
    </w:p>
    <w:p w14:paraId="51F5C8E3" w14:textId="77777777" w:rsidR="009C6C88" w:rsidRDefault="009C6C88" w:rsidP="009C6C88">
      <w:pPr>
        <w:jc w:val="center"/>
        <w:rPr>
          <w:rFonts w:ascii="Times New Roman" w:hAnsi="Times New Roman" w:cs="Times New Roman"/>
          <w:sz w:val="18"/>
          <w:szCs w:val="18"/>
          <w:u w:val="single"/>
        </w:rPr>
      </w:pPr>
      <w:r w:rsidRPr="009C6C88">
        <w:rPr>
          <w:rFonts w:ascii="Times New Roman" w:hAnsi="Times New Roman" w:cs="Times New Roman"/>
          <w:sz w:val="18"/>
          <w:szCs w:val="18"/>
          <w:u w:val="single"/>
        </w:rPr>
        <w:t>Fig: Amazon Redshift Architecture</w:t>
      </w:r>
      <w:r w:rsidRPr="009C6C88">
        <w:rPr>
          <w:rFonts w:ascii="Times New Roman" w:hAnsi="Times New Roman" w:cs="Times New Roman"/>
          <w:sz w:val="18"/>
          <w:szCs w:val="18"/>
          <w:u w:val="single"/>
        </w:rPr>
        <w:br/>
        <w:t xml:space="preserve">Source: </w:t>
      </w:r>
      <w:hyperlink r:id="rId7" w:history="1">
        <w:r w:rsidRPr="00CA47D7">
          <w:rPr>
            <w:rStyle w:val="Hyperlink"/>
            <w:rFonts w:ascii="Times New Roman" w:hAnsi="Times New Roman" w:cs="Times New Roman"/>
            <w:sz w:val="18"/>
            <w:szCs w:val="18"/>
          </w:rPr>
          <w:t>http://docs.aws.amazon.com/redshift/latest/dg/c_high_level_system_architecture.html</w:t>
        </w:r>
      </w:hyperlink>
    </w:p>
    <w:p w14:paraId="5D289703" w14:textId="77777777" w:rsidR="009C6C88" w:rsidRPr="009C6C88" w:rsidRDefault="009C6C88" w:rsidP="009C6C88">
      <w:pPr>
        <w:jc w:val="center"/>
        <w:rPr>
          <w:rFonts w:ascii="Times New Roman" w:hAnsi="Times New Roman" w:cs="Times New Roman"/>
          <w:sz w:val="18"/>
          <w:szCs w:val="18"/>
          <w:u w:val="single"/>
        </w:rPr>
      </w:pPr>
    </w:p>
    <w:p w14:paraId="7936332A" w14:textId="77777777" w:rsidR="009C6C88" w:rsidRPr="0086485C" w:rsidRDefault="009C6C88" w:rsidP="00716E5A">
      <w:pPr>
        <w:pStyle w:val="ListParagraph"/>
        <w:numPr>
          <w:ilvl w:val="0"/>
          <w:numId w:val="2"/>
        </w:numPr>
        <w:jc w:val="both"/>
        <w:rPr>
          <w:rFonts w:ascii="Times New Roman" w:hAnsi="Times New Roman" w:cs="Times New Roman"/>
          <w:b/>
        </w:rPr>
      </w:pPr>
      <w:r w:rsidRPr="0086485C">
        <w:rPr>
          <w:rFonts w:ascii="Times New Roman" w:hAnsi="Times New Roman" w:cs="Times New Roman"/>
          <w:b/>
        </w:rPr>
        <w:t xml:space="preserve">Client Applications: </w:t>
      </w:r>
      <w:r w:rsidRPr="0086485C">
        <w:rPr>
          <w:rFonts w:ascii="Times New Roman" w:hAnsi="Times New Roman" w:cs="Times New Roman"/>
        </w:rPr>
        <w:t>Client Applications like MySQL, SQL workbench are connected to the cluster using JDBC/ODBC drivers.</w:t>
      </w:r>
    </w:p>
    <w:p w14:paraId="2F55D3BC" w14:textId="77777777" w:rsidR="009C6C88" w:rsidRPr="0086485C" w:rsidRDefault="009C6C88" w:rsidP="00716E5A">
      <w:pPr>
        <w:pStyle w:val="ListParagraph"/>
        <w:numPr>
          <w:ilvl w:val="0"/>
          <w:numId w:val="2"/>
        </w:numPr>
        <w:jc w:val="both"/>
        <w:rPr>
          <w:rFonts w:ascii="Times New Roman" w:hAnsi="Times New Roman" w:cs="Times New Roman"/>
          <w:b/>
        </w:rPr>
      </w:pPr>
      <w:r w:rsidRPr="0086485C">
        <w:rPr>
          <w:rFonts w:ascii="Times New Roman" w:hAnsi="Times New Roman" w:cs="Times New Roman"/>
          <w:b/>
        </w:rPr>
        <w:t xml:space="preserve">Data Warehouse Cluster: </w:t>
      </w:r>
      <w:r w:rsidRPr="0086485C">
        <w:rPr>
          <w:rFonts w:ascii="Times New Roman" w:hAnsi="Times New Roman" w:cs="Times New Roman"/>
        </w:rPr>
        <w:t>The Cluster is the core component of the Amazon Redshift data warehouse. It is composed of one or more compute nodes which are further controlled by the leader node. The leader node is created only if the number of compute nodes increases, hence, is the one which interacts with the Client applications using JDBC/ODBC drivers.</w:t>
      </w:r>
    </w:p>
    <w:p w14:paraId="0AA8A858" w14:textId="77777777" w:rsidR="009C6C88" w:rsidRPr="0086485C" w:rsidRDefault="009C6C88" w:rsidP="00716E5A">
      <w:pPr>
        <w:pStyle w:val="ListParagraph"/>
        <w:numPr>
          <w:ilvl w:val="0"/>
          <w:numId w:val="2"/>
        </w:numPr>
        <w:jc w:val="both"/>
        <w:rPr>
          <w:rFonts w:ascii="Times New Roman" w:hAnsi="Times New Roman" w:cs="Times New Roman"/>
          <w:b/>
        </w:rPr>
      </w:pPr>
      <w:r w:rsidRPr="0086485C">
        <w:rPr>
          <w:rFonts w:ascii="Times New Roman" w:hAnsi="Times New Roman" w:cs="Times New Roman"/>
          <w:b/>
        </w:rPr>
        <w:t>JDBC/ODBC</w:t>
      </w:r>
      <w:r w:rsidRPr="0086485C">
        <w:rPr>
          <w:rFonts w:ascii="Times New Roman" w:hAnsi="Times New Roman" w:cs="Times New Roman"/>
        </w:rPr>
        <w:t>: Amazon Redshift uses the standards JDBC/ODBC drivers for connections.</w:t>
      </w:r>
    </w:p>
    <w:p w14:paraId="034EF1AB" w14:textId="77777777" w:rsidR="009C6C88" w:rsidRPr="0086485C" w:rsidRDefault="009C6C88" w:rsidP="00716E5A">
      <w:pPr>
        <w:pStyle w:val="ListParagraph"/>
        <w:numPr>
          <w:ilvl w:val="0"/>
          <w:numId w:val="2"/>
        </w:numPr>
        <w:jc w:val="both"/>
        <w:rPr>
          <w:rFonts w:ascii="Times New Roman" w:hAnsi="Times New Roman" w:cs="Times New Roman"/>
          <w:b/>
        </w:rPr>
      </w:pPr>
      <w:r w:rsidRPr="0086485C">
        <w:rPr>
          <w:rFonts w:ascii="Times New Roman" w:hAnsi="Times New Roman" w:cs="Times New Roman"/>
          <w:b/>
        </w:rPr>
        <w:t>Leader Node:</w:t>
      </w:r>
      <w:r w:rsidRPr="0086485C">
        <w:rPr>
          <w:rFonts w:ascii="Times New Roman" w:hAnsi="Times New Roman" w:cs="Times New Roman"/>
        </w:rPr>
        <w:t xml:space="preserve"> The leader node is the main node that manages connections between the cluster and the client applications by developing the execution plans for the smooth execution of complete process. Based on the execution plan the leader node compiles, distributes and assigns the code to each of the compute nodes.</w:t>
      </w:r>
    </w:p>
    <w:p w14:paraId="0699DB5B" w14:textId="77777777" w:rsidR="009C6C88" w:rsidRPr="0086485C" w:rsidRDefault="009C6C88" w:rsidP="00716E5A">
      <w:pPr>
        <w:pStyle w:val="ListParagraph"/>
        <w:numPr>
          <w:ilvl w:val="0"/>
          <w:numId w:val="2"/>
        </w:numPr>
        <w:jc w:val="both"/>
        <w:rPr>
          <w:rFonts w:ascii="Times New Roman" w:hAnsi="Times New Roman" w:cs="Times New Roman"/>
          <w:b/>
        </w:rPr>
      </w:pPr>
      <w:r w:rsidRPr="0086485C">
        <w:rPr>
          <w:rFonts w:ascii="Times New Roman" w:hAnsi="Times New Roman" w:cs="Times New Roman"/>
          <w:b/>
        </w:rPr>
        <w:t>Compute Node:</w:t>
      </w:r>
      <w:r w:rsidRPr="0086485C">
        <w:rPr>
          <w:rFonts w:ascii="Times New Roman" w:hAnsi="Times New Roman" w:cs="Times New Roman"/>
        </w:rPr>
        <w:t xml:space="preserve"> After receiving the compiled code from the leader node, the commute node executes the code and sends the results back to the leader node for the final aggregation.</w:t>
      </w:r>
    </w:p>
    <w:p w14:paraId="5780E84F" w14:textId="77777777" w:rsidR="009C6C88" w:rsidRPr="0086485C" w:rsidRDefault="009C6C88" w:rsidP="00716E5A">
      <w:pPr>
        <w:pStyle w:val="ListParagraph"/>
        <w:numPr>
          <w:ilvl w:val="0"/>
          <w:numId w:val="2"/>
        </w:numPr>
        <w:jc w:val="both"/>
        <w:rPr>
          <w:rFonts w:ascii="Times New Roman" w:hAnsi="Times New Roman" w:cs="Times New Roman"/>
          <w:b/>
        </w:rPr>
      </w:pPr>
      <w:r w:rsidRPr="0086485C">
        <w:rPr>
          <w:rFonts w:ascii="Times New Roman" w:hAnsi="Times New Roman" w:cs="Times New Roman"/>
          <w:b/>
        </w:rPr>
        <w:t>Node Slices:</w:t>
      </w:r>
      <w:r w:rsidRPr="0086485C">
        <w:rPr>
          <w:rFonts w:ascii="Times New Roman" w:hAnsi="Times New Roman" w:cs="Times New Roman"/>
        </w:rPr>
        <w:t xml:space="preserve"> The compute nodes are further partitioned into parallel slices called Node Slices which work in tandem to complete the assigned task.</w:t>
      </w:r>
    </w:p>
    <w:p w14:paraId="075CFCA7" w14:textId="77777777" w:rsidR="00A55B5D" w:rsidRPr="0086485C" w:rsidRDefault="00A55B5D" w:rsidP="00DE52E1">
      <w:pPr>
        <w:jc w:val="both"/>
        <w:rPr>
          <w:rFonts w:ascii="Times New Roman" w:hAnsi="Times New Roman" w:cs="Times New Roman"/>
          <w:b/>
        </w:rPr>
      </w:pPr>
    </w:p>
    <w:p w14:paraId="71130F34" w14:textId="77777777" w:rsidR="0086485C" w:rsidRDefault="0086485C" w:rsidP="00DE52E1">
      <w:pPr>
        <w:jc w:val="both"/>
        <w:rPr>
          <w:rFonts w:ascii="Times New Roman" w:hAnsi="Times New Roman" w:cs="Times New Roman"/>
          <w:b/>
          <w:sz w:val="28"/>
          <w:szCs w:val="28"/>
        </w:rPr>
      </w:pPr>
    </w:p>
    <w:p w14:paraId="033B31F5" w14:textId="77777777" w:rsidR="0086485C" w:rsidRDefault="0086485C" w:rsidP="00DE52E1">
      <w:pPr>
        <w:jc w:val="both"/>
        <w:rPr>
          <w:rFonts w:ascii="Times New Roman" w:hAnsi="Times New Roman" w:cs="Times New Roman"/>
          <w:b/>
          <w:sz w:val="28"/>
          <w:szCs w:val="28"/>
        </w:rPr>
      </w:pPr>
    </w:p>
    <w:p w14:paraId="527A6FB1" w14:textId="77777777" w:rsidR="00716E5A" w:rsidRDefault="00716E5A" w:rsidP="00DE52E1">
      <w:pPr>
        <w:jc w:val="both"/>
        <w:rPr>
          <w:rFonts w:ascii="Times New Roman" w:hAnsi="Times New Roman" w:cs="Times New Roman"/>
          <w:b/>
          <w:sz w:val="28"/>
          <w:szCs w:val="28"/>
        </w:rPr>
      </w:pPr>
    </w:p>
    <w:p w14:paraId="3E1BB011" w14:textId="77777777" w:rsidR="00716E5A" w:rsidRDefault="00716E5A" w:rsidP="00DE52E1">
      <w:pPr>
        <w:jc w:val="both"/>
        <w:rPr>
          <w:rFonts w:ascii="Times New Roman" w:hAnsi="Times New Roman" w:cs="Times New Roman"/>
          <w:b/>
          <w:sz w:val="28"/>
          <w:szCs w:val="28"/>
        </w:rPr>
      </w:pPr>
    </w:p>
    <w:p w14:paraId="155554AF" w14:textId="77777777" w:rsidR="00DE52E1" w:rsidRDefault="00DE52E1" w:rsidP="00DE52E1">
      <w:pPr>
        <w:jc w:val="both"/>
        <w:rPr>
          <w:rFonts w:ascii="Times New Roman" w:hAnsi="Times New Roman" w:cs="Times New Roman"/>
          <w:b/>
          <w:sz w:val="28"/>
          <w:szCs w:val="28"/>
        </w:rPr>
      </w:pPr>
      <w:r>
        <w:rPr>
          <w:rFonts w:ascii="Times New Roman" w:hAnsi="Times New Roman" w:cs="Times New Roman"/>
          <w:b/>
          <w:sz w:val="28"/>
          <w:szCs w:val="28"/>
        </w:rPr>
        <w:lastRenderedPageBreak/>
        <w:t>Workflow</w:t>
      </w:r>
    </w:p>
    <w:p w14:paraId="7F8E3468" w14:textId="77777777" w:rsidR="0092763E" w:rsidRDefault="0092763E" w:rsidP="00DE52E1">
      <w:pPr>
        <w:jc w:val="both"/>
        <w:rPr>
          <w:rFonts w:ascii="Times New Roman" w:hAnsi="Times New Roman" w:cs="Times New Roman"/>
          <w:b/>
          <w:sz w:val="28"/>
          <w:szCs w:val="28"/>
        </w:rPr>
      </w:pPr>
    </w:p>
    <w:p w14:paraId="059E7207" w14:textId="77777777" w:rsidR="00DE52E1" w:rsidRPr="0086485C" w:rsidRDefault="00712FD1" w:rsidP="00DE52E1">
      <w:pPr>
        <w:jc w:val="both"/>
        <w:rPr>
          <w:rFonts w:ascii="Times New Roman" w:hAnsi="Times New Roman" w:cs="Times New Roman"/>
        </w:rPr>
      </w:pPr>
      <w:r w:rsidRPr="0086485C">
        <w:rPr>
          <w:rFonts w:ascii="Times New Roman" w:hAnsi="Times New Roman" w:cs="Times New Roman"/>
        </w:rPr>
        <w:t>Our team follow</w:t>
      </w:r>
      <w:r w:rsidR="00665F0E" w:rsidRPr="0086485C">
        <w:rPr>
          <w:rFonts w:ascii="Times New Roman" w:hAnsi="Times New Roman" w:cs="Times New Roman"/>
        </w:rPr>
        <w:t>ed the underlined workflow to analyze the twitter data using Amazon Redshift:</w:t>
      </w:r>
    </w:p>
    <w:p w14:paraId="2A892FB7" w14:textId="77777777" w:rsidR="002C0329" w:rsidRPr="0086485C" w:rsidRDefault="00665F0E" w:rsidP="002C0329">
      <w:pPr>
        <w:pStyle w:val="ListParagraph"/>
        <w:numPr>
          <w:ilvl w:val="0"/>
          <w:numId w:val="1"/>
        </w:numPr>
        <w:jc w:val="both"/>
        <w:rPr>
          <w:rFonts w:ascii="Times New Roman" w:hAnsi="Times New Roman" w:cs="Times New Roman"/>
        </w:rPr>
      </w:pPr>
      <w:r w:rsidRPr="0086485C">
        <w:rPr>
          <w:rFonts w:ascii="Times New Roman" w:hAnsi="Times New Roman" w:cs="Times New Roman"/>
        </w:rPr>
        <w:t>Cluster Creation: A cluster in Redshift is a network of nodes (Lead and Compute nodes) that contain all the distributed data. The Lead node of the cluster communicates with the BI tools. This</w:t>
      </w:r>
      <w:r w:rsidR="004910B6" w:rsidRPr="0086485C">
        <w:rPr>
          <w:rFonts w:ascii="Times New Roman" w:hAnsi="Times New Roman" w:cs="Times New Roman"/>
        </w:rPr>
        <w:t xml:space="preserve"> is</w:t>
      </w:r>
      <w:r w:rsidRPr="0086485C">
        <w:rPr>
          <w:rFonts w:ascii="Times New Roman" w:hAnsi="Times New Roman" w:cs="Times New Roman"/>
        </w:rPr>
        <w:t xml:space="preserve"> the foremost point of communication </w:t>
      </w:r>
      <w:r w:rsidR="004910B6" w:rsidRPr="0086485C">
        <w:rPr>
          <w:rFonts w:ascii="Times New Roman" w:hAnsi="Times New Roman" w:cs="Times New Roman"/>
        </w:rPr>
        <w:t xml:space="preserve">between Redshift and </w:t>
      </w:r>
      <w:r w:rsidR="00A55896" w:rsidRPr="0086485C">
        <w:rPr>
          <w:rFonts w:ascii="Times New Roman" w:hAnsi="Times New Roman" w:cs="Times New Roman"/>
        </w:rPr>
        <w:t>the BI/ETL</w:t>
      </w:r>
      <w:r w:rsidR="002C0329" w:rsidRPr="0086485C">
        <w:rPr>
          <w:rFonts w:ascii="Times New Roman" w:hAnsi="Times New Roman" w:cs="Times New Roman"/>
        </w:rPr>
        <w:t xml:space="preserve"> tools.</w:t>
      </w:r>
      <w:r w:rsidR="009A3DEB" w:rsidRPr="0086485C">
        <w:rPr>
          <w:rFonts w:ascii="Times New Roman" w:hAnsi="Times New Roman" w:cs="Times New Roman"/>
        </w:rPr>
        <w:t xml:space="preserve"> After creating the cluster, access roles are assigned to the cluster so that we can access the data set from </w:t>
      </w:r>
      <w:r w:rsidR="00710B64" w:rsidRPr="0086485C">
        <w:rPr>
          <w:rFonts w:ascii="Times New Roman" w:hAnsi="Times New Roman" w:cs="Times New Roman"/>
        </w:rPr>
        <w:t>S3 bucket</w:t>
      </w:r>
      <w:r w:rsidR="003703EF" w:rsidRPr="0086485C">
        <w:rPr>
          <w:rFonts w:ascii="Times New Roman" w:hAnsi="Times New Roman" w:cs="Times New Roman"/>
        </w:rPr>
        <w:t>.</w:t>
      </w:r>
      <w:r w:rsidR="00F546E0" w:rsidRPr="0086485C">
        <w:rPr>
          <w:rFonts w:ascii="Times New Roman" w:hAnsi="Times New Roman" w:cs="Times New Roman"/>
        </w:rPr>
        <w:t xml:space="preserve"> </w:t>
      </w:r>
    </w:p>
    <w:p w14:paraId="6BF849A8" w14:textId="77777777" w:rsidR="008E3E8A" w:rsidRPr="0086485C" w:rsidRDefault="008E3E8A" w:rsidP="008E3E8A">
      <w:pPr>
        <w:pStyle w:val="ListParagraph"/>
        <w:jc w:val="both"/>
        <w:rPr>
          <w:rFonts w:ascii="Times New Roman" w:hAnsi="Times New Roman" w:cs="Times New Roman"/>
        </w:rPr>
      </w:pPr>
    </w:p>
    <w:p w14:paraId="2F2EAB7E" w14:textId="77777777" w:rsidR="002C0329" w:rsidRDefault="002C0329" w:rsidP="002C0329">
      <w:pPr>
        <w:pStyle w:val="ListParagraph"/>
        <w:jc w:val="center"/>
        <w:rPr>
          <w:rFonts w:ascii="Times New Roman" w:hAnsi="Times New Roman" w:cs="Times New Roman"/>
          <w:sz w:val="22"/>
          <w:szCs w:val="22"/>
        </w:rPr>
      </w:pPr>
      <w:r>
        <w:rPr>
          <w:rFonts w:ascii="Times New Roman" w:hAnsi="Times New Roman" w:cs="Times New Roman"/>
          <w:noProof/>
          <w:sz w:val="22"/>
          <w:szCs w:val="22"/>
          <w:lang w:val="en-IN" w:eastAsia="en-IN"/>
        </w:rPr>
        <w:drawing>
          <wp:inline distT="0" distB="0" distL="0" distR="0" wp14:anchorId="65688328" wp14:editId="36ECA724">
            <wp:extent cx="4317706" cy="2419350"/>
            <wp:effectExtent l="0" t="0" r="6985" b="0"/>
            <wp:docPr id="4" name="Picture 4" descr="/Users/sumeetkukreja/Desktop/ADBMS/cluster 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umeetkukreja/Desktop/ADBMS/cluster endpoin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20534" cy="2476968"/>
                    </a:xfrm>
                    <a:prstGeom prst="rect">
                      <a:avLst/>
                    </a:prstGeom>
                    <a:noFill/>
                    <a:ln>
                      <a:noFill/>
                    </a:ln>
                  </pic:spPr>
                </pic:pic>
              </a:graphicData>
            </a:graphic>
          </wp:inline>
        </w:drawing>
      </w:r>
    </w:p>
    <w:p w14:paraId="2C75C52F" w14:textId="77777777" w:rsidR="009A3DEB" w:rsidRDefault="009A3DEB" w:rsidP="002C0329">
      <w:pPr>
        <w:pStyle w:val="ListParagraph"/>
        <w:jc w:val="center"/>
        <w:rPr>
          <w:rFonts w:ascii="Times New Roman" w:hAnsi="Times New Roman" w:cs="Times New Roman"/>
          <w:sz w:val="22"/>
          <w:szCs w:val="22"/>
        </w:rPr>
      </w:pPr>
    </w:p>
    <w:p w14:paraId="3D1A6FB2" w14:textId="77777777" w:rsidR="0047069F" w:rsidRPr="001F235B" w:rsidRDefault="009A3DEB" w:rsidP="002C0329">
      <w:pPr>
        <w:pStyle w:val="ListParagraph"/>
        <w:jc w:val="center"/>
        <w:rPr>
          <w:rFonts w:ascii="Times New Roman" w:hAnsi="Times New Roman" w:cs="Times New Roman"/>
          <w:sz w:val="16"/>
          <w:szCs w:val="16"/>
          <w:u w:val="single"/>
        </w:rPr>
      </w:pPr>
      <w:r w:rsidRPr="001F235B">
        <w:rPr>
          <w:rFonts w:ascii="Times New Roman" w:hAnsi="Times New Roman" w:cs="Times New Roman"/>
          <w:sz w:val="16"/>
          <w:szCs w:val="16"/>
          <w:u w:val="single"/>
        </w:rPr>
        <w:t>Fig. The cluster is connected to ETL tools via authorized endpoint</w:t>
      </w:r>
    </w:p>
    <w:p w14:paraId="3A3BCE6A" w14:textId="77777777" w:rsidR="00665F0E" w:rsidRDefault="00665F0E" w:rsidP="00DE52E1">
      <w:pPr>
        <w:jc w:val="both"/>
        <w:rPr>
          <w:rFonts w:ascii="Times New Roman" w:hAnsi="Times New Roman" w:cs="Times New Roman"/>
          <w:sz w:val="22"/>
          <w:szCs w:val="22"/>
        </w:rPr>
      </w:pPr>
      <w:r>
        <w:rPr>
          <w:rFonts w:ascii="Times New Roman" w:hAnsi="Times New Roman" w:cs="Times New Roman"/>
          <w:sz w:val="22"/>
          <w:szCs w:val="22"/>
        </w:rPr>
        <w:t xml:space="preserve"> </w:t>
      </w:r>
    </w:p>
    <w:p w14:paraId="236A8EAD" w14:textId="77777777" w:rsidR="009A3DEB" w:rsidRDefault="00F546E0" w:rsidP="009A3DEB">
      <w:pPr>
        <w:pStyle w:val="ListParagraph"/>
        <w:numPr>
          <w:ilvl w:val="0"/>
          <w:numId w:val="1"/>
        </w:numPr>
        <w:jc w:val="both"/>
        <w:rPr>
          <w:rFonts w:ascii="Times New Roman" w:hAnsi="Times New Roman" w:cs="Times New Roman"/>
        </w:rPr>
      </w:pPr>
      <w:r w:rsidRPr="0086485C">
        <w:rPr>
          <w:rFonts w:ascii="Times New Roman" w:hAnsi="Times New Roman" w:cs="Times New Roman"/>
        </w:rPr>
        <w:t xml:space="preserve">We create a S3 bucket to store our data files. The size of the data files that can be stored </w:t>
      </w:r>
      <w:r w:rsidR="00BF3AC0" w:rsidRPr="0086485C">
        <w:rPr>
          <w:rFonts w:ascii="Times New Roman" w:hAnsi="Times New Roman" w:cs="Times New Roman"/>
        </w:rPr>
        <w:t xml:space="preserve">does not depend on this size of the cluster nodes. The cluster </w:t>
      </w:r>
      <w:r w:rsidR="004279A8" w:rsidRPr="0086485C">
        <w:rPr>
          <w:rFonts w:ascii="Times New Roman" w:hAnsi="Times New Roman" w:cs="Times New Roman"/>
        </w:rPr>
        <w:t>nodes divide the entire data among it selves depending on the size of cluster.</w:t>
      </w:r>
    </w:p>
    <w:p w14:paraId="4F2F6EE3" w14:textId="77777777" w:rsidR="0086485C" w:rsidRPr="0086485C" w:rsidRDefault="0086485C" w:rsidP="0086485C">
      <w:pPr>
        <w:pStyle w:val="ListParagraph"/>
        <w:jc w:val="both"/>
        <w:rPr>
          <w:rFonts w:ascii="Times New Roman" w:hAnsi="Times New Roman" w:cs="Times New Roman"/>
        </w:rPr>
      </w:pPr>
    </w:p>
    <w:p w14:paraId="2479E51D" w14:textId="77777777" w:rsidR="004279A8" w:rsidRDefault="00A20A24" w:rsidP="00A20A24">
      <w:pPr>
        <w:pStyle w:val="ListParagraph"/>
        <w:jc w:val="center"/>
        <w:rPr>
          <w:rFonts w:ascii="Times New Roman" w:hAnsi="Times New Roman" w:cs="Times New Roman"/>
          <w:sz w:val="22"/>
          <w:szCs w:val="22"/>
        </w:rPr>
      </w:pPr>
      <w:r>
        <w:rPr>
          <w:rFonts w:ascii="Times New Roman" w:hAnsi="Times New Roman" w:cs="Times New Roman"/>
          <w:noProof/>
          <w:sz w:val="22"/>
          <w:szCs w:val="22"/>
          <w:lang w:val="en-IN" w:eastAsia="en-IN"/>
        </w:rPr>
        <w:drawing>
          <wp:inline distT="0" distB="0" distL="0" distR="0" wp14:anchorId="441F4649" wp14:editId="34650317">
            <wp:extent cx="4231640" cy="2552700"/>
            <wp:effectExtent l="0" t="0" r="0" b="0"/>
            <wp:docPr id="8" name="Picture 8" descr="/Users/sumeetkukreja/Desktop/ADBMS/Screen Shot 2017-11-27 at 12.50.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sumeetkukreja/Desktop/ADBMS/Screen Shot 2017-11-27 at 12.50.42 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41141" cy="2558431"/>
                    </a:xfrm>
                    <a:prstGeom prst="rect">
                      <a:avLst/>
                    </a:prstGeom>
                    <a:noFill/>
                    <a:ln>
                      <a:noFill/>
                    </a:ln>
                  </pic:spPr>
                </pic:pic>
              </a:graphicData>
            </a:graphic>
          </wp:inline>
        </w:drawing>
      </w:r>
    </w:p>
    <w:p w14:paraId="73574566" w14:textId="77777777" w:rsidR="00A20A24" w:rsidRDefault="00A20A24" w:rsidP="00A20A24">
      <w:pPr>
        <w:pStyle w:val="ListParagraph"/>
        <w:jc w:val="center"/>
        <w:rPr>
          <w:rFonts w:ascii="Times New Roman" w:hAnsi="Times New Roman" w:cs="Times New Roman"/>
          <w:sz w:val="22"/>
          <w:szCs w:val="22"/>
        </w:rPr>
      </w:pPr>
    </w:p>
    <w:p w14:paraId="760E5F46" w14:textId="77777777" w:rsidR="00A20A24" w:rsidRPr="001F235B" w:rsidRDefault="00A20A24" w:rsidP="00A20A24">
      <w:pPr>
        <w:pStyle w:val="ListParagraph"/>
        <w:jc w:val="center"/>
        <w:rPr>
          <w:rFonts w:ascii="Times New Roman" w:hAnsi="Times New Roman" w:cs="Times New Roman"/>
          <w:sz w:val="16"/>
          <w:szCs w:val="16"/>
          <w:u w:val="single"/>
        </w:rPr>
      </w:pPr>
      <w:r w:rsidRPr="001F235B">
        <w:rPr>
          <w:rFonts w:ascii="Times New Roman" w:hAnsi="Times New Roman" w:cs="Times New Roman"/>
          <w:sz w:val="16"/>
          <w:szCs w:val="16"/>
          <w:u w:val="single"/>
        </w:rPr>
        <w:t>Fig. The S3 bucket “s3redhiftbucket” containing the file “Tweets3.csv</w:t>
      </w:r>
      <w:r w:rsidR="00A55B5D">
        <w:rPr>
          <w:rFonts w:ascii="Times New Roman" w:hAnsi="Times New Roman" w:cs="Times New Roman"/>
          <w:sz w:val="16"/>
          <w:szCs w:val="16"/>
          <w:u w:val="single"/>
        </w:rPr>
        <w:br/>
      </w:r>
    </w:p>
    <w:p w14:paraId="2069FF23" w14:textId="77777777" w:rsidR="00A20A24" w:rsidRPr="00594CFC" w:rsidRDefault="00A20A24" w:rsidP="00A20A24">
      <w:pPr>
        <w:pStyle w:val="ListParagraph"/>
        <w:numPr>
          <w:ilvl w:val="0"/>
          <w:numId w:val="1"/>
        </w:numPr>
        <w:jc w:val="both"/>
        <w:rPr>
          <w:rFonts w:ascii="Times New Roman" w:hAnsi="Times New Roman" w:cs="Times New Roman"/>
          <w:sz w:val="22"/>
          <w:szCs w:val="22"/>
          <w:u w:val="single"/>
        </w:rPr>
      </w:pPr>
      <w:r>
        <w:rPr>
          <w:rFonts w:ascii="Times New Roman" w:hAnsi="Times New Roman" w:cs="Times New Roman"/>
          <w:sz w:val="22"/>
          <w:szCs w:val="22"/>
        </w:rPr>
        <w:lastRenderedPageBreak/>
        <w:t xml:space="preserve">Before connecting the ETL tool (SQL Workbench/J in our project), VPC security </w:t>
      </w:r>
      <w:r w:rsidR="00DF6FE2">
        <w:rPr>
          <w:rFonts w:ascii="Times New Roman" w:hAnsi="Times New Roman" w:cs="Times New Roman"/>
          <w:sz w:val="22"/>
          <w:szCs w:val="22"/>
        </w:rPr>
        <w:t>group should be given which depends if the cluster is publicly accessible or not. In case of private access</w:t>
      </w:r>
      <w:r w:rsidR="0073539F">
        <w:rPr>
          <w:rFonts w:ascii="Times New Roman" w:hAnsi="Times New Roman" w:cs="Times New Roman"/>
          <w:sz w:val="22"/>
          <w:szCs w:val="22"/>
        </w:rPr>
        <w:t>, provide local IP address.</w:t>
      </w:r>
    </w:p>
    <w:p w14:paraId="1D6D9B30" w14:textId="77777777" w:rsidR="00594CFC" w:rsidRPr="00594CFC" w:rsidRDefault="00594CFC" w:rsidP="00594CFC">
      <w:pPr>
        <w:pStyle w:val="ListParagraph"/>
        <w:jc w:val="both"/>
        <w:rPr>
          <w:rFonts w:ascii="Times New Roman" w:hAnsi="Times New Roman" w:cs="Times New Roman"/>
          <w:sz w:val="22"/>
          <w:szCs w:val="22"/>
          <w:u w:val="single"/>
        </w:rPr>
      </w:pPr>
    </w:p>
    <w:p w14:paraId="10E74021" w14:textId="77777777" w:rsidR="00594CFC" w:rsidRDefault="00594CFC" w:rsidP="00594CFC">
      <w:pPr>
        <w:pStyle w:val="ListParagraph"/>
        <w:jc w:val="center"/>
        <w:rPr>
          <w:rFonts w:ascii="Times New Roman" w:hAnsi="Times New Roman" w:cs="Times New Roman"/>
          <w:sz w:val="22"/>
          <w:szCs w:val="22"/>
          <w:u w:val="single"/>
        </w:rPr>
      </w:pPr>
      <w:r>
        <w:rPr>
          <w:rFonts w:ascii="Times New Roman" w:hAnsi="Times New Roman" w:cs="Times New Roman"/>
          <w:noProof/>
          <w:sz w:val="22"/>
          <w:szCs w:val="22"/>
          <w:lang w:val="en-IN" w:eastAsia="en-IN"/>
        </w:rPr>
        <w:drawing>
          <wp:inline distT="0" distB="0" distL="0" distR="0" wp14:anchorId="45F18A5F" wp14:editId="7C627923">
            <wp:extent cx="5930900" cy="781050"/>
            <wp:effectExtent l="0" t="0" r="0" b="0"/>
            <wp:docPr id="9" name="Picture 9" descr="/Users/sumeetkukreja/Desktop/ADBMS/Screen Shot 2017-11-27 at 12.40.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sumeetkukreja/Desktop/ADBMS/Screen Shot 2017-11-27 at 12.40.31 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781050"/>
                    </a:xfrm>
                    <a:prstGeom prst="rect">
                      <a:avLst/>
                    </a:prstGeom>
                    <a:noFill/>
                    <a:ln>
                      <a:noFill/>
                    </a:ln>
                  </pic:spPr>
                </pic:pic>
              </a:graphicData>
            </a:graphic>
          </wp:inline>
        </w:drawing>
      </w:r>
    </w:p>
    <w:p w14:paraId="1293F49A" w14:textId="77777777" w:rsidR="00594CFC" w:rsidRDefault="00594CFC" w:rsidP="00594CFC">
      <w:pPr>
        <w:pStyle w:val="ListParagraph"/>
        <w:jc w:val="center"/>
        <w:rPr>
          <w:rFonts w:ascii="Times New Roman" w:hAnsi="Times New Roman" w:cs="Times New Roman"/>
          <w:sz w:val="22"/>
          <w:szCs w:val="22"/>
          <w:u w:val="single"/>
        </w:rPr>
      </w:pPr>
    </w:p>
    <w:p w14:paraId="511B7DC7" w14:textId="77777777" w:rsidR="00594CFC" w:rsidRPr="001F235B" w:rsidRDefault="00594CFC" w:rsidP="00594CFC">
      <w:pPr>
        <w:pStyle w:val="ListParagraph"/>
        <w:jc w:val="center"/>
        <w:rPr>
          <w:rFonts w:ascii="Times New Roman" w:hAnsi="Times New Roman" w:cs="Times New Roman"/>
          <w:sz w:val="16"/>
          <w:szCs w:val="16"/>
          <w:u w:val="single"/>
        </w:rPr>
      </w:pPr>
      <w:r w:rsidRPr="001F235B">
        <w:rPr>
          <w:rFonts w:ascii="Times New Roman" w:hAnsi="Times New Roman" w:cs="Times New Roman"/>
          <w:sz w:val="16"/>
          <w:szCs w:val="16"/>
          <w:u w:val="single"/>
        </w:rPr>
        <w:t>Fig: The local IP address is given in the inbound rules</w:t>
      </w:r>
    </w:p>
    <w:p w14:paraId="26B52039" w14:textId="77777777" w:rsidR="00594CFC" w:rsidRDefault="00594CFC" w:rsidP="00594CFC">
      <w:pPr>
        <w:jc w:val="both"/>
        <w:rPr>
          <w:rFonts w:ascii="Times New Roman" w:hAnsi="Times New Roman" w:cs="Times New Roman"/>
          <w:sz w:val="22"/>
          <w:szCs w:val="22"/>
          <w:u w:val="single"/>
        </w:rPr>
      </w:pPr>
    </w:p>
    <w:p w14:paraId="0DA1F7E3" w14:textId="77777777" w:rsidR="00594CFC" w:rsidRPr="00957084" w:rsidRDefault="008937FA" w:rsidP="00594CFC">
      <w:pPr>
        <w:pStyle w:val="ListParagraph"/>
        <w:numPr>
          <w:ilvl w:val="0"/>
          <w:numId w:val="1"/>
        </w:numPr>
        <w:jc w:val="both"/>
        <w:rPr>
          <w:rFonts w:ascii="Times New Roman" w:hAnsi="Times New Roman" w:cs="Times New Roman"/>
          <w:sz w:val="22"/>
          <w:szCs w:val="22"/>
          <w:u w:val="single"/>
        </w:rPr>
      </w:pPr>
      <w:r>
        <w:rPr>
          <w:rFonts w:ascii="Times New Roman" w:hAnsi="Times New Roman" w:cs="Times New Roman"/>
          <w:sz w:val="22"/>
          <w:szCs w:val="22"/>
        </w:rPr>
        <w:t xml:space="preserve">The SQL Workbench/J is connected using the JDBC driver address mentioned in the cluster’s </w:t>
      </w:r>
      <w:proofErr w:type="spellStart"/>
      <w:r>
        <w:rPr>
          <w:rFonts w:ascii="Times New Roman" w:hAnsi="Times New Roman" w:cs="Times New Roman"/>
          <w:sz w:val="22"/>
          <w:szCs w:val="22"/>
        </w:rPr>
        <w:t>dbinstance</w:t>
      </w:r>
      <w:proofErr w:type="spellEnd"/>
      <w:r>
        <w:rPr>
          <w:rFonts w:ascii="Times New Roman" w:hAnsi="Times New Roman" w:cs="Times New Roman"/>
          <w:sz w:val="22"/>
          <w:szCs w:val="22"/>
        </w:rPr>
        <w:t>. Once the connection is established, we can load the data from S3 bucket for SQL query implementation. The data is copied using the COPY command.</w:t>
      </w:r>
    </w:p>
    <w:p w14:paraId="19AF7664" w14:textId="77777777" w:rsidR="00957084" w:rsidRPr="00222E27" w:rsidRDefault="00957084" w:rsidP="00957084">
      <w:pPr>
        <w:pStyle w:val="ListParagraph"/>
        <w:jc w:val="both"/>
        <w:rPr>
          <w:rFonts w:ascii="Times New Roman" w:hAnsi="Times New Roman" w:cs="Times New Roman"/>
          <w:sz w:val="22"/>
          <w:szCs w:val="22"/>
          <w:u w:val="single"/>
        </w:rPr>
      </w:pPr>
    </w:p>
    <w:p w14:paraId="7B5D9345" w14:textId="77777777" w:rsidR="00222E27" w:rsidRDefault="00957084" w:rsidP="00957084">
      <w:pPr>
        <w:pStyle w:val="ListParagraph"/>
        <w:jc w:val="center"/>
        <w:rPr>
          <w:rFonts w:ascii="Times New Roman" w:hAnsi="Times New Roman" w:cs="Times New Roman"/>
          <w:sz w:val="22"/>
          <w:szCs w:val="22"/>
          <w:u w:val="single"/>
        </w:rPr>
      </w:pPr>
      <w:r>
        <w:rPr>
          <w:rFonts w:ascii="Times New Roman" w:hAnsi="Times New Roman" w:cs="Times New Roman"/>
          <w:noProof/>
          <w:sz w:val="22"/>
          <w:szCs w:val="22"/>
          <w:u w:val="single"/>
          <w:lang w:val="en-IN" w:eastAsia="en-IN"/>
        </w:rPr>
        <w:drawing>
          <wp:inline distT="0" distB="0" distL="0" distR="0" wp14:anchorId="2E9F90A4" wp14:editId="658E6CF9">
            <wp:extent cx="5707380" cy="2543175"/>
            <wp:effectExtent l="0" t="0" r="7620" b="9525"/>
            <wp:docPr id="11" name="Picture 11" descr="/Users/sumeetkukreja/Desktop/ADBMS/Screen Shot 2017-11-27 at 1.18.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sumeetkukreja/Desktop/ADBMS/Screen Shot 2017-11-27 at 1.18.02 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9746" cy="2548685"/>
                    </a:xfrm>
                    <a:prstGeom prst="rect">
                      <a:avLst/>
                    </a:prstGeom>
                    <a:noFill/>
                    <a:ln>
                      <a:noFill/>
                    </a:ln>
                  </pic:spPr>
                </pic:pic>
              </a:graphicData>
            </a:graphic>
          </wp:inline>
        </w:drawing>
      </w:r>
    </w:p>
    <w:p w14:paraId="4FE7C011" w14:textId="77777777" w:rsidR="00053664" w:rsidRPr="001F235B" w:rsidRDefault="00053664" w:rsidP="00957084">
      <w:pPr>
        <w:pStyle w:val="ListParagraph"/>
        <w:jc w:val="center"/>
        <w:rPr>
          <w:rFonts w:ascii="Times New Roman" w:hAnsi="Times New Roman" w:cs="Times New Roman"/>
          <w:sz w:val="16"/>
          <w:szCs w:val="16"/>
          <w:u w:val="single"/>
        </w:rPr>
      </w:pPr>
      <w:r w:rsidRPr="001F235B">
        <w:rPr>
          <w:rFonts w:ascii="Times New Roman" w:hAnsi="Times New Roman" w:cs="Times New Roman"/>
          <w:sz w:val="16"/>
          <w:szCs w:val="16"/>
          <w:u w:val="single"/>
        </w:rPr>
        <w:t xml:space="preserve">Fig: Loading the twitter data </w:t>
      </w:r>
      <w:r w:rsidR="00680AEF" w:rsidRPr="001F235B">
        <w:rPr>
          <w:rFonts w:ascii="Times New Roman" w:hAnsi="Times New Roman" w:cs="Times New Roman"/>
          <w:sz w:val="16"/>
          <w:szCs w:val="16"/>
          <w:u w:val="single"/>
        </w:rPr>
        <w:t>from S3 bucket to locally created table</w:t>
      </w:r>
    </w:p>
    <w:p w14:paraId="08C02BB7" w14:textId="77777777" w:rsidR="00680AEF" w:rsidRDefault="00680AEF" w:rsidP="00957084">
      <w:pPr>
        <w:pStyle w:val="ListParagraph"/>
        <w:jc w:val="center"/>
        <w:rPr>
          <w:rFonts w:ascii="Times New Roman" w:hAnsi="Times New Roman" w:cs="Times New Roman"/>
          <w:sz w:val="22"/>
          <w:szCs w:val="22"/>
          <w:u w:val="single"/>
        </w:rPr>
      </w:pPr>
    </w:p>
    <w:p w14:paraId="4F59AF4C" w14:textId="77777777" w:rsidR="00497231" w:rsidRPr="00497231" w:rsidRDefault="00680AEF" w:rsidP="00497231">
      <w:pPr>
        <w:pStyle w:val="ListParagraph"/>
        <w:numPr>
          <w:ilvl w:val="0"/>
          <w:numId w:val="1"/>
        </w:numPr>
        <w:jc w:val="both"/>
        <w:rPr>
          <w:rFonts w:ascii="Times New Roman" w:hAnsi="Times New Roman" w:cs="Times New Roman"/>
          <w:sz w:val="22"/>
          <w:szCs w:val="22"/>
          <w:u w:val="single"/>
        </w:rPr>
      </w:pPr>
      <w:r>
        <w:rPr>
          <w:rFonts w:ascii="Times New Roman" w:hAnsi="Times New Roman" w:cs="Times New Roman"/>
          <w:sz w:val="22"/>
          <w:szCs w:val="22"/>
        </w:rPr>
        <w:t>We can observe the query performance on Redshift to figure out how much time does an insert or update command takes. We can also check for any error(s) for unsuccessful query implementation</w:t>
      </w:r>
    </w:p>
    <w:p w14:paraId="3EA6C9B5" w14:textId="77777777" w:rsidR="00680AEF" w:rsidRDefault="001F235B" w:rsidP="001F235B">
      <w:pPr>
        <w:pStyle w:val="ListParagraph"/>
        <w:jc w:val="center"/>
        <w:rPr>
          <w:rFonts w:ascii="Times New Roman" w:hAnsi="Times New Roman" w:cs="Times New Roman"/>
          <w:sz w:val="22"/>
          <w:szCs w:val="22"/>
          <w:u w:val="single"/>
        </w:rPr>
      </w:pPr>
      <w:r>
        <w:rPr>
          <w:rFonts w:ascii="Times New Roman" w:hAnsi="Times New Roman" w:cs="Times New Roman"/>
          <w:noProof/>
          <w:sz w:val="22"/>
          <w:szCs w:val="22"/>
          <w:lang w:val="en-IN" w:eastAsia="en-IN"/>
        </w:rPr>
        <w:drawing>
          <wp:inline distT="0" distB="0" distL="0" distR="0" wp14:anchorId="5E25476C" wp14:editId="756D501C">
            <wp:extent cx="5724763" cy="2324100"/>
            <wp:effectExtent l="0" t="0" r="9525" b="0"/>
            <wp:docPr id="12" name="Picture 12" descr="/Users/sumeetkukreja/Desktop/ADBMS/Screen Shot 2017-11-27 at 1.18.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sumeetkukreja/Desktop/ADBMS/Screen Shot 2017-11-27 at 1.18.57 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1529" cy="2343086"/>
                    </a:xfrm>
                    <a:prstGeom prst="rect">
                      <a:avLst/>
                    </a:prstGeom>
                    <a:noFill/>
                    <a:ln>
                      <a:noFill/>
                    </a:ln>
                  </pic:spPr>
                </pic:pic>
              </a:graphicData>
            </a:graphic>
          </wp:inline>
        </w:drawing>
      </w:r>
    </w:p>
    <w:p w14:paraId="1F94E917" w14:textId="77777777" w:rsidR="001F235B" w:rsidRPr="001F235B" w:rsidRDefault="001F235B" w:rsidP="001F235B">
      <w:pPr>
        <w:pStyle w:val="ListParagraph"/>
        <w:jc w:val="center"/>
        <w:rPr>
          <w:rFonts w:ascii="Times New Roman" w:hAnsi="Times New Roman" w:cs="Times New Roman"/>
          <w:sz w:val="16"/>
          <w:szCs w:val="16"/>
          <w:u w:val="single"/>
        </w:rPr>
      </w:pPr>
      <w:r w:rsidRPr="001F235B">
        <w:rPr>
          <w:rFonts w:ascii="Times New Roman" w:hAnsi="Times New Roman" w:cs="Times New Roman"/>
          <w:sz w:val="16"/>
          <w:szCs w:val="16"/>
          <w:u w:val="single"/>
        </w:rPr>
        <w:t>Fig: Cluster performance during query execution</w:t>
      </w:r>
    </w:p>
    <w:p w14:paraId="22E53948" w14:textId="77777777" w:rsidR="00DE52E1" w:rsidRDefault="00DE52E1" w:rsidP="00DE52E1">
      <w:pPr>
        <w:jc w:val="both"/>
        <w:rPr>
          <w:rFonts w:ascii="Times New Roman" w:hAnsi="Times New Roman" w:cs="Times New Roman"/>
          <w:b/>
          <w:sz w:val="28"/>
          <w:szCs w:val="28"/>
        </w:rPr>
      </w:pPr>
      <w:r>
        <w:rPr>
          <w:rFonts w:ascii="Times New Roman" w:hAnsi="Times New Roman" w:cs="Times New Roman"/>
          <w:b/>
          <w:sz w:val="28"/>
          <w:szCs w:val="28"/>
        </w:rPr>
        <w:lastRenderedPageBreak/>
        <w:t>Analysis</w:t>
      </w:r>
    </w:p>
    <w:p w14:paraId="4BC4B9D1" w14:textId="77777777" w:rsidR="0092763E" w:rsidRDefault="0092763E" w:rsidP="00DE52E1">
      <w:pPr>
        <w:jc w:val="both"/>
        <w:rPr>
          <w:rFonts w:ascii="Times New Roman" w:hAnsi="Times New Roman" w:cs="Times New Roman"/>
          <w:b/>
          <w:sz w:val="28"/>
          <w:szCs w:val="28"/>
        </w:rPr>
      </w:pPr>
    </w:p>
    <w:p w14:paraId="4ED35566" w14:textId="0FB97207" w:rsidR="000F23A1" w:rsidRPr="006A5C06" w:rsidRDefault="000F23A1" w:rsidP="000F23A1">
      <w:pPr>
        <w:jc w:val="both"/>
        <w:rPr>
          <w:rFonts w:ascii="Times New Roman" w:hAnsi="Times New Roman" w:cs="Times New Roman"/>
          <w:szCs w:val="22"/>
        </w:rPr>
      </w:pPr>
      <w:r w:rsidRPr="006A5C06">
        <w:rPr>
          <w:rFonts w:ascii="Times New Roman" w:hAnsi="Times New Roman" w:cs="Times New Roman"/>
          <w:szCs w:val="22"/>
        </w:rPr>
        <w:t xml:space="preserve">After establishing a connection from Redshift to Tableau, we conducted analysis by joining tables as well as taking them individually. Using Tweets3 table, visualizations were created taking the measure attributes </w:t>
      </w:r>
      <w:proofErr w:type="spellStart"/>
      <w:r w:rsidRPr="006A5C06">
        <w:rPr>
          <w:rFonts w:ascii="Times New Roman" w:hAnsi="Times New Roman" w:cs="Times New Roman"/>
          <w:szCs w:val="22"/>
        </w:rPr>
        <w:t>Periodnum</w:t>
      </w:r>
      <w:proofErr w:type="spellEnd"/>
      <w:r w:rsidRPr="006A5C06">
        <w:rPr>
          <w:rFonts w:ascii="Times New Roman" w:hAnsi="Times New Roman" w:cs="Times New Roman"/>
          <w:szCs w:val="22"/>
        </w:rPr>
        <w:t xml:space="preserve">, </w:t>
      </w:r>
      <w:proofErr w:type="spellStart"/>
      <w:r w:rsidRPr="006A5C06">
        <w:rPr>
          <w:rFonts w:ascii="Times New Roman" w:hAnsi="Times New Roman" w:cs="Times New Roman"/>
          <w:szCs w:val="22"/>
        </w:rPr>
        <w:t>Twitterpermin</w:t>
      </w:r>
      <w:proofErr w:type="spellEnd"/>
      <w:r w:rsidRPr="006A5C06">
        <w:rPr>
          <w:rFonts w:ascii="Times New Roman" w:hAnsi="Times New Roman" w:cs="Times New Roman"/>
          <w:szCs w:val="22"/>
        </w:rPr>
        <w:t xml:space="preserve"> and </w:t>
      </w:r>
      <w:proofErr w:type="spellStart"/>
      <w:r w:rsidRPr="006A5C06">
        <w:rPr>
          <w:rFonts w:ascii="Times New Roman" w:hAnsi="Times New Roman" w:cs="Times New Roman"/>
          <w:szCs w:val="22"/>
        </w:rPr>
        <w:t>Volumestart</w:t>
      </w:r>
      <w:proofErr w:type="spellEnd"/>
      <w:r w:rsidRPr="006A5C06">
        <w:rPr>
          <w:rFonts w:ascii="Times New Roman" w:hAnsi="Times New Roman" w:cs="Times New Roman"/>
          <w:szCs w:val="22"/>
        </w:rPr>
        <w:t>. A line graph was drawn in Tableau for Akamai Technologies (AKAM) and Adob</w:t>
      </w:r>
      <w:r w:rsidR="001B75E6">
        <w:rPr>
          <w:rFonts w:ascii="Times New Roman" w:hAnsi="Times New Roman" w:cs="Times New Roman"/>
          <w:szCs w:val="22"/>
        </w:rPr>
        <w:t xml:space="preserve">e Systems(ADBE) with </w:t>
      </w:r>
      <w:proofErr w:type="spellStart"/>
      <w:r w:rsidR="001B75E6">
        <w:rPr>
          <w:rFonts w:ascii="Times New Roman" w:hAnsi="Times New Roman" w:cs="Times New Roman"/>
          <w:szCs w:val="22"/>
        </w:rPr>
        <w:t>Periodnum</w:t>
      </w:r>
      <w:proofErr w:type="spellEnd"/>
      <w:r w:rsidR="001B75E6">
        <w:rPr>
          <w:rFonts w:ascii="Times New Roman" w:hAnsi="Times New Roman" w:cs="Times New Roman"/>
          <w:szCs w:val="22"/>
        </w:rPr>
        <w:t xml:space="preserve"> o</w:t>
      </w:r>
      <w:r w:rsidR="00B15155">
        <w:rPr>
          <w:rFonts w:ascii="Times New Roman" w:hAnsi="Times New Roman" w:cs="Times New Roman"/>
          <w:szCs w:val="22"/>
        </w:rPr>
        <w:t>n the X</w:t>
      </w:r>
      <w:r w:rsidRPr="006A5C06">
        <w:rPr>
          <w:rFonts w:ascii="Times New Roman" w:hAnsi="Times New Roman" w:cs="Times New Roman"/>
          <w:szCs w:val="22"/>
        </w:rPr>
        <w:t xml:space="preserve">-axis, </w:t>
      </w:r>
      <w:proofErr w:type="spellStart"/>
      <w:r w:rsidRPr="006A5C06">
        <w:rPr>
          <w:rFonts w:ascii="Times New Roman" w:hAnsi="Times New Roman" w:cs="Times New Roman"/>
          <w:szCs w:val="22"/>
        </w:rPr>
        <w:t>Twitte</w:t>
      </w:r>
      <w:r w:rsidR="001B75E6">
        <w:rPr>
          <w:rFonts w:ascii="Times New Roman" w:hAnsi="Times New Roman" w:cs="Times New Roman"/>
          <w:szCs w:val="22"/>
        </w:rPr>
        <w:t>rpermin</w:t>
      </w:r>
      <w:proofErr w:type="spellEnd"/>
      <w:r w:rsidR="001B75E6">
        <w:rPr>
          <w:rFonts w:ascii="Times New Roman" w:hAnsi="Times New Roman" w:cs="Times New Roman"/>
          <w:szCs w:val="22"/>
        </w:rPr>
        <w:t xml:space="preserve"> and sum of </w:t>
      </w:r>
      <w:proofErr w:type="spellStart"/>
      <w:r w:rsidR="001B75E6">
        <w:rPr>
          <w:rFonts w:ascii="Times New Roman" w:hAnsi="Times New Roman" w:cs="Times New Roman"/>
          <w:szCs w:val="22"/>
        </w:rPr>
        <w:t>Volumestart</w:t>
      </w:r>
      <w:proofErr w:type="spellEnd"/>
      <w:r w:rsidR="001B75E6">
        <w:rPr>
          <w:rFonts w:ascii="Times New Roman" w:hAnsi="Times New Roman" w:cs="Times New Roman"/>
          <w:szCs w:val="22"/>
        </w:rPr>
        <w:t xml:space="preserve"> o</w:t>
      </w:r>
      <w:r w:rsidR="00B15155">
        <w:rPr>
          <w:rFonts w:ascii="Times New Roman" w:hAnsi="Times New Roman" w:cs="Times New Roman"/>
          <w:szCs w:val="22"/>
        </w:rPr>
        <w:t>n the Y-</w:t>
      </w:r>
      <w:r w:rsidRPr="006A5C06">
        <w:rPr>
          <w:rFonts w:ascii="Times New Roman" w:hAnsi="Times New Roman" w:cs="Times New Roman"/>
          <w:szCs w:val="22"/>
        </w:rPr>
        <w:t xml:space="preserve">axis. </w:t>
      </w:r>
    </w:p>
    <w:p w14:paraId="1C800685" w14:textId="77777777" w:rsidR="00045999" w:rsidRPr="006A5C06" w:rsidRDefault="00045999" w:rsidP="000F23A1">
      <w:pPr>
        <w:jc w:val="both"/>
        <w:rPr>
          <w:rFonts w:ascii="Times New Roman" w:hAnsi="Times New Roman" w:cs="Times New Roman"/>
          <w:szCs w:val="22"/>
        </w:rPr>
      </w:pPr>
    </w:p>
    <w:p w14:paraId="7686D555" w14:textId="77777777" w:rsidR="00045999" w:rsidRDefault="00045999" w:rsidP="00045999">
      <w:pPr>
        <w:jc w:val="center"/>
        <w:rPr>
          <w:rFonts w:ascii="Times New Roman" w:hAnsi="Times New Roman" w:cs="Times New Roman"/>
          <w:sz w:val="22"/>
          <w:szCs w:val="22"/>
        </w:rPr>
      </w:pPr>
      <w:r>
        <w:rPr>
          <w:rFonts w:ascii="Times New Roman" w:hAnsi="Times New Roman" w:cs="Times New Roman"/>
          <w:noProof/>
          <w:sz w:val="22"/>
          <w:szCs w:val="22"/>
          <w:lang w:val="en-IN" w:eastAsia="en-IN"/>
        </w:rPr>
        <w:drawing>
          <wp:inline distT="0" distB="0" distL="0" distR="0" wp14:anchorId="2ED8209C" wp14:editId="3467C2FC">
            <wp:extent cx="4890135" cy="2536362"/>
            <wp:effectExtent l="0" t="0" r="12065" b="3810"/>
            <wp:docPr id="14" name="Picture 14" descr="/Users/sumeetkukreja/Desktop/ADBMS/WhatsApp Image 2017-11-27 at 1.32.1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sumeetkukreja/Desktop/ADBMS/WhatsApp Image 2017-11-27 at 1.32.16 AM.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97961" cy="2540421"/>
                    </a:xfrm>
                    <a:prstGeom prst="rect">
                      <a:avLst/>
                    </a:prstGeom>
                    <a:noFill/>
                    <a:ln>
                      <a:noFill/>
                    </a:ln>
                  </pic:spPr>
                </pic:pic>
              </a:graphicData>
            </a:graphic>
          </wp:inline>
        </w:drawing>
      </w:r>
    </w:p>
    <w:p w14:paraId="2DB326D9" w14:textId="77777777" w:rsidR="00045999" w:rsidRDefault="00045999" w:rsidP="00045999">
      <w:pPr>
        <w:jc w:val="center"/>
        <w:rPr>
          <w:rFonts w:ascii="Times New Roman" w:hAnsi="Times New Roman" w:cs="Times New Roman"/>
          <w:sz w:val="22"/>
          <w:szCs w:val="22"/>
        </w:rPr>
      </w:pPr>
    </w:p>
    <w:p w14:paraId="4CE62E2B" w14:textId="77777777" w:rsidR="00045999" w:rsidRDefault="00045999" w:rsidP="00045999">
      <w:pPr>
        <w:jc w:val="center"/>
        <w:rPr>
          <w:rFonts w:ascii="Times New Roman" w:hAnsi="Times New Roman" w:cs="Times New Roman"/>
          <w:sz w:val="16"/>
          <w:szCs w:val="16"/>
          <w:u w:val="single"/>
        </w:rPr>
      </w:pPr>
      <w:r w:rsidRPr="00045999">
        <w:rPr>
          <w:rFonts w:ascii="Times New Roman" w:hAnsi="Times New Roman" w:cs="Times New Roman"/>
          <w:sz w:val="16"/>
          <w:szCs w:val="16"/>
          <w:u w:val="single"/>
        </w:rPr>
        <w:t>Fig: Titter peaks and trading volume for Akamai Technologies</w:t>
      </w:r>
    </w:p>
    <w:p w14:paraId="35861192" w14:textId="77777777" w:rsidR="00045999" w:rsidRPr="00045999" w:rsidRDefault="00045999" w:rsidP="00045999">
      <w:pPr>
        <w:jc w:val="center"/>
        <w:rPr>
          <w:rFonts w:ascii="Times New Roman" w:hAnsi="Times New Roman" w:cs="Times New Roman"/>
          <w:sz w:val="16"/>
          <w:szCs w:val="16"/>
          <w:u w:val="single"/>
        </w:rPr>
      </w:pPr>
    </w:p>
    <w:p w14:paraId="735CE1BB" w14:textId="77777777" w:rsidR="000F6239" w:rsidRDefault="00045999" w:rsidP="00045999">
      <w:pPr>
        <w:jc w:val="center"/>
        <w:rPr>
          <w:rFonts w:ascii="Times New Roman" w:hAnsi="Times New Roman" w:cs="Times New Roman"/>
          <w:sz w:val="22"/>
          <w:szCs w:val="22"/>
        </w:rPr>
      </w:pPr>
      <w:r>
        <w:rPr>
          <w:rFonts w:ascii="Times New Roman" w:hAnsi="Times New Roman" w:cs="Times New Roman"/>
          <w:noProof/>
          <w:sz w:val="22"/>
          <w:szCs w:val="22"/>
          <w:lang w:val="en-IN" w:eastAsia="en-IN"/>
        </w:rPr>
        <w:drawing>
          <wp:inline distT="0" distB="0" distL="0" distR="0" wp14:anchorId="0BB00DE0" wp14:editId="7C10F30F">
            <wp:extent cx="4932467" cy="2510825"/>
            <wp:effectExtent l="0" t="0" r="0" b="3810"/>
            <wp:docPr id="15" name="Picture 15" descr="/Users/sumeetkukreja/Desktop/ADBMS/WhatsApp Image 2017-11-27 at 1.32.1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sumeetkukreja/Desktop/ADBMS/WhatsApp Image 2017-11-27 at 1.32.18 AM.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64182" cy="2526969"/>
                    </a:xfrm>
                    <a:prstGeom prst="rect">
                      <a:avLst/>
                    </a:prstGeom>
                    <a:noFill/>
                    <a:ln>
                      <a:noFill/>
                    </a:ln>
                  </pic:spPr>
                </pic:pic>
              </a:graphicData>
            </a:graphic>
          </wp:inline>
        </w:drawing>
      </w:r>
    </w:p>
    <w:p w14:paraId="4D4CBF04" w14:textId="77777777" w:rsidR="00045999" w:rsidRDefault="00045999" w:rsidP="00045999">
      <w:pPr>
        <w:jc w:val="center"/>
        <w:rPr>
          <w:rFonts w:ascii="Times New Roman" w:hAnsi="Times New Roman" w:cs="Times New Roman"/>
          <w:sz w:val="22"/>
          <w:szCs w:val="22"/>
        </w:rPr>
      </w:pPr>
    </w:p>
    <w:p w14:paraId="1448CE81" w14:textId="77777777" w:rsidR="00045999" w:rsidRDefault="00045999" w:rsidP="00045999">
      <w:pPr>
        <w:jc w:val="center"/>
        <w:rPr>
          <w:rFonts w:ascii="Times New Roman" w:hAnsi="Times New Roman" w:cs="Times New Roman"/>
          <w:sz w:val="16"/>
          <w:szCs w:val="16"/>
          <w:u w:val="single"/>
        </w:rPr>
      </w:pPr>
      <w:r w:rsidRPr="00045999">
        <w:rPr>
          <w:rFonts w:ascii="Times New Roman" w:hAnsi="Times New Roman" w:cs="Times New Roman"/>
          <w:sz w:val="16"/>
          <w:szCs w:val="16"/>
          <w:u w:val="single"/>
        </w:rPr>
        <w:t xml:space="preserve">Fig: Titter peaks and trading volume for </w:t>
      </w:r>
      <w:r>
        <w:rPr>
          <w:rFonts w:ascii="Times New Roman" w:hAnsi="Times New Roman" w:cs="Times New Roman"/>
          <w:sz w:val="16"/>
          <w:szCs w:val="16"/>
          <w:u w:val="single"/>
        </w:rPr>
        <w:t>Adobe</w:t>
      </w:r>
    </w:p>
    <w:p w14:paraId="4826DA5E" w14:textId="77777777" w:rsidR="000F6239" w:rsidRPr="000F6239" w:rsidRDefault="000F6239" w:rsidP="000F23A1">
      <w:pPr>
        <w:jc w:val="both"/>
        <w:rPr>
          <w:rFonts w:ascii="Times New Roman" w:hAnsi="Times New Roman" w:cs="Times New Roman"/>
          <w:sz w:val="22"/>
          <w:szCs w:val="22"/>
        </w:rPr>
      </w:pPr>
    </w:p>
    <w:p w14:paraId="15942822" w14:textId="77777777" w:rsidR="00DE52E1" w:rsidRPr="006A5C06" w:rsidRDefault="000F23A1" w:rsidP="000F23A1">
      <w:pPr>
        <w:jc w:val="both"/>
        <w:rPr>
          <w:rFonts w:ascii="Times New Roman" w:hAnsi="Times New Roman" w:cs="Times New Roman"/>
          <w:szCs w:val="22"/>
        </w:rPr>
      </w:pPr>
      <w:r w:rsidRPr="006A5C06">
        <w:rPr>
          <w:rFonts w:ascii="Times New Roman" w:hAnsi="Times New Roman" w:cs="Times New Roman"/>
          <w:szCs w:val="22"/>
        </w:rPr>
        <w:t>The graph depicts Trading Volume with Twitter mentions at ten-minute intervals. A larger spike (in orange) in the graph depicts that a twitter activity has occurred due to recent announcements or updates from the company or</w:t>
      </w:r>
      <w:r w:rsidRPr="006A5C06">
        <w:rPr>
          <w:rFonts w:ascii="Times New Roman" w:hAnsi="Times New Roman" w:cs="Times New Roman"/>
          <w:b/>
          <w:sz w:val="32"/>
          <w:szCs w:val="28"/>
        </w:rPr>
        <w:t xml:space="preserve"> </w:t>
      </w:r>
      <w:r w:rsidRPr="006A5C06">
        <w:rPr>
          <w:rFonts w:ascii="Times New Roman" w:hAnsi="Times New Roman" w:cs="Times New Roman"/>
          <w:szCs w:val="22"/>
        </w:rPr>
        <w:t>about the company. A higher value for Trading Volume (in red) is also seen with a larger spike.</w:t>
      </w:r>
    </w:p>
    <w:p w14:paraId="6D98B560" w14:textId="77777777" w:rsidR="00DE52E1" w:rsidRDefault="00DE52E1" w:rsidP="00DE52E1">
      <w:pPr>
        <w:jc w:val="both"/>
        <w:rPr>
          <w:rFonts w:ascii="Times New Roman" w:hAnsi="Times New Roman" w:cs="Times New Roman"/>
          <w:b/>
          <w:sz w:val="28"/>
          <w:szCs w:val="28"/>
        </w:rPr>
      </w:pPr>
      <w:r>
        <w:rPr>
          <w:rFonts w:ascii="Times New Roman" w:hAnsi="Times New Roman" w:cs="Times New Roman"/>
          <w:b/>
          <w:sz w:val="28"/>
          <w:szCs w:val="28"/>
        </w:rPr>
        <w:lastRenderedPageBreak/>
        <w:t>Limitations</w:t>
      </w:r>
    </w:p>
    <w:p w14:paraId="22344EEE" w14:textId="77777777" w:rsidR="0092763E" w:rsidRDefault="0092763E" w:rsidP="00DE52E1">
      <w:pPr>
        <w:jc w:val="both"/>
        <w:rPr>
          <w:rFonts w:ascii="Times New Roman" w:hAnsi="Times New Roman" w:cs="Times New Roman"/>
          <w:b/>
          <w:sz w:val="28"/>
          <w:szCs w:val="28"/>
        </w:rPr>
      </w:pPr>
    </w:p>
    <w:p w14:paraId="16731073" w14:textId="77777777" w:rsidR="002B16F8" w:rsidRPr="006A5C06" w:rsidRDefault="0024769E" w:rsidP="002B16F8">
      <w:pPr>
        <w:jc w:val="both"/>
        <w:rPr>
          <w:rFonts w:ascii="Times New Roman" w:hAnsi="Times New Roman" w:cs="Times New Roman"/>
          <w:szCs w:val="22"/>
        </w:rPr>
      </w:pPr>
      <w:r w:rsidRPr="006A5C06">
        <w:rPr>
          <w:rFonts w:ascii="Times New Roman" w:hAnsi="Times New Roman" w:cs="Times New Roman"/>
          <w:szCs w:val="22"/>
        </w:rPr>
        <w:t xml:space="preserve">During the course of our </w:t>
      </w:r>
      <w:r w:rsidR="00CE41FB" w:rsidRPr="006A5C06">
        <w:rPr>
          <w:rFonts w:ascii="Times New Roman" w:hAnsi="Times New Roman" w:cs="Times New Roman"/>
          <w:szCs w:val="22"/>
        </w:rPr>
        <w:t xml:space="preserve">project, we came across a few key </w:t>
      </w:r>
      <w:r w:rsidR="008C1442" w:rsidRPr="006A5C06">
        <w:rPr>
          <w:rFonts w:ascii="Times New Roman" w:hAnsi="Times New Roman" w:cs="Times New Roman"/>
          <w:szCs w:val="22"/>
        </w:rPr>
        <w:t>limitations</w:t>
      </w:r>
      <w:r w:rsidR="00CE41FB" w:rsidRPr="006A5C06">
        <w:rPr>
          <w:rFonts w:ascii="Times New Roman" w:hAnsi="Times New Roman" w:cs="Times New Roman"/>
          <w:szCs w:val="22"/>
        </w:rPr>
        <w:t xml:space="preserve"> </w:t>
      </w:r>
      <w:r w:rsidR="002B16F8" w:rsidRPr="006A5C06">
        <w:rPr>
          <w:rFonts w:ascii="Times New Roman" w:hAnsi="Times New Roman" w:cs="Times New Roman"/>
          <w:szCs w:val="22"/>
        </w:rPr>
        <w:t>as mentioned below:</w:t>
      </w:r>
    </w:p>
    <w:p w14:paraId="574AC6E5" w14:textId="77777777" w:rsidR="00CE41FB" w:rsidRPr="006A5C06" w:rsidRDefault="00CE41FB" w:rsidP="00716E5A">
      <w:pPr>
        <w:pStyle w:val="ListParagraph"/>
        <w:numPr>
          <w:ilvl w:val="0"/>
          <w:numId w:val="1"/>
        </w:numPr>
        <w:jc w:val="both"/>
        <w:rPr>
          <w:rFonts w:ascii="Times New Roman" w:hAnsi="Times New Roman" w:cs="Times New Roman"/>
          <w:szCs w:val="22"/>
        </w:rPr>
      </w:pPr>
      <w:r w:rsidRPr="006A5C06">
        <w:rPr>
          <w:rFonts w:ascii="Times New Roman" w:hAnsi="Times New Roman" w:cs="Times New Roman"/>
          <w:szCs w:val="22"/>
        </w:rPr>
        <w:t>User have to pay per hour for each of the servers that are not in use</w:t>
      </w:r>
      <w:r w:rsidR="008C1442" w:rsidRPr="006A5C06">
        <w:rPr>
          <w:rFonts w:ascii="Times New Roman" w:hAnsi="Times New Roman" w:cs="Times New Roman"/>
          <w:szCs w:val="22"/>
        </w:rPr>
        <w:t xml:space="preserve">. A business </w:t>
      </w:r>
      <w:r w:rsidR="002B16F8" w:rsidRPr="006A5C06">
        <w:rPr>
          <w:rFonts w:ascii="Times New Roman" w:hAnsi="Times New Roman" w:cs="Times New Roman"/>
          <w:szCs w:val="22"/>
        </w:rPr>
        <w:t xml:space="preserve">data might be connected to multiple servers but operating only on one or few of the total bought servers. The cost incurred by the business would be for the total number of servers and not the current in use servers. </w:t>
      </w:r>
    </w:p>
    <w:p w14:paraId="6ABD2517" w14:textId="77777777" w:rsidR="002B16F8" w:rsidRPr="006A5C06" w:rsidRDefault="002B16F8" w:rsidP="00716E5A">
      <w:pPr>
        <w:pStyle w:val="ListParagraph"/>
        <w:numPr>
          <w:ilvl w:val="0"/>
          <w:numId w:val="1"/>
        </w:numPr>
        <w:jc w:val="both"/>
        <w:rPr>
          <w:rFonts w:ascii="Times New Roman" w:hAnsi="Times New Roman" w:cs="Times New Roman"/>
          <w:szCs w:val="22"/>
        </w:rPr>
      </w:pPr>
      <w:r w:rsidRPr="006A5C06">
        <w:rPr>
          <w:rFonts w:ascii="Times New Roman" w:hAnsi="Times New Roman" w:cs="Times New Roman"/>
          <w:szCs w:val="22"/>
        </w:rPr>
        <w:t>Loading the data using the COPY command is tricky. Establishing a connection through an authorized endpoint is easy, but for loading the data from S3 bucket into the wo</w:t>
      </w:r>
      <w:r w:rsidR="00F95C5D" w:rsidRPr="006A5C06">
        <w:rPr>
          <w:rFonts w:ascii="Times New Roman" w:hAnsi="Times New Roman" w:cs="Times New Roman"/>
          <w:szCs w:val="22"/>
        </w:rPr>
        <w:t>rkbench, we need to provide the file path, and IAM roles associated with it. With increase in number of files, every time a data file has to be used for analysis, the credentials have to be looked up on Redshift.</w:t>
      </w:r>
    </w:p>
    <w:p w14:paraId="7544E4C1" w14:textId="77777777" w:rsidR="00F95C5D" w:rsidRPr="006A5C06" w:rsidRDefault="00F95C5D" w:rsidP="00716E5A">
      <w:pPr>
        <w:pStyle w:val="ListParagraph"/>
        <w:widowControl w:val="0"/>
        <w:numPr>
          <w:ilvl w:val="0"/>
          <w:numId w:val="1"/>
        </w:numPr>
        <w:autoSpaceDE w:val="0"/>
        <w:autoSpaceDN w:val="0"/>
        <w:adjustRightInd w:val="0"/>
        <w:spacing w:line="288" w:lineRule="atLeast"/>
        <w:jc w:val="both"/>
        <w:rPr>
          <w:rFonts w:ascii="Times New Roman" w:hAnsi="Times New Roman" w:cs="Times New Roman"/>
          <w:szCs w:val="22"/>
        </w:rPr>
      </w:pPr>
      <w:r w:rsidRPr="006A5C06">
        <w:rPr>
          <w:rFonts w:ascii="Times New Roman" w:hAnsi="Times New Roman" w:cs="Times New Roman"/>
          <w:szCs w:val="22"/>
        </w:rPr>
        <w:t>The user has to decide the size of each node before uploading the file. Based on the number of nodes (in case of multi-nodes cluster), we have to decide the size of each node so the data file can be divided in the cluster nodes without any loss of information.</w:t>
      </w:r>
    </w:p>
    <w:p w14:paraId="6F08B48D" w14:textId="77777777" w:rsidR="00F95C5D" w:rsidRPr="006A5C06" w:rsidRDefault="009C6C88" w:rsidP="00716E5A">
      <w:pPr>
        <w:pStyle w:val="ListParagraph"/>
        <w:numPr>
          <w:ilvl w:val="0"/>
          <w:numId w:val="1"/>
        </w:numPr>
        <w:jc w:val="both"/>
        <w:rPr>
          <w:rFonts w:ascii="Times New Roman" w:hAnsi="Times New Roman" w:cs="Times New Roman"/>
          <w:szCs w:val="22"/>
        </w:rPr>
      </w:pPr>
      <w:r w:rsidRPr="006A5C06">
        <w:rPr>
          <w:rFonts w:ascii="Times New Roman" w:hAnsi="Times New Roman" w:cs="Times New Roman"/>
          <w:szCs w:val="22"/>
        </w:rPr>
        <w:t xml:space="preserve">The keys do not play an important role in Redshift. </w:t>
      </w:r>
      <w:r w:rsidR="00F95C5D" w:rsidRPr="006A5C06">
        <w:rPr>
          <w:rFonts w:ascii="Times New Roman" w:hAnsi="Times New Roman" w:cs="Times New Roman"/>
          <w:szCs w:val="22"/>
        </w:rPr>
        <w:t xml:space="preserve">Defining keys is for information only but are not enforced while table partitioning. </w:t>
      </w:r>
    </w:p>
    <w:p w14:paraId="3C03698D" w14:textId="77777777" w:rsidR="00CE41FB" w:rsidRPr="0024769E" w:rsidRDefault="00CE41FB" w:rsidP="00DE52E1">
      <w:pPr>
        <w:jc w:val="both"/>
        <w:rPr>
          <w:rFonts w:ascii="Times New Roman" w:hAnsi="Times New Roman" w:cs="Times New Roman"/>
          <w:sz w:val="22"/>
          <w:szCs w:val="22"/>
        </w:rPr>
      </w:pPr>
    </w:p>
    <w:p w14:paraId="69F52874" w14:textId="77777777" w:rsidR="00DE52E1" w:rsidRDefault="00DE52E1" w:rsidP="00DE52E1">
      <w:pPr>
        <w:jc w:val="both"/>
        <w:rPr>
          <w:rFonts w:ascii="Times New Roman" w:hAnsi="Times New Roman" w:cs="Times New Roman"/>
          <w:b/>
          <w:sz w:val="28"/>
          <w:szCs w:val="28"/>
        </w:rPr>
      </w:pPr>
    </w:p>
    <w:p w14:paraId="7D1DC8FF" w14:textId="77777777" w:rsidR="00DE52E1" w:rsidRDefault="00DE52E1" w:rsidP="00DE52E1">
      <w:pPr>
        <w:jc w:val="both"/>
        <w:rPr>
          <w:rFonts w:ascii="Times New Roman" w:hAnsi="Times New Roman" w:cs="Times New Roman"/>
          <w:b/>
          <w:sz w:val="28"/>
          <w:szCs w:val="28"/>
        </w:rPr>
      </w:pPr>
      <w:r>
        <w:rPr>
          <w:rFonts w:ascii="Times New Roman" w:hAnsi="Times New Roman" w:cs="Times New Roman"/>
          <w:b/>
          <w:sz w:val="28"/>
          <w:szCs w:val="28"/>
        </w:rPr>
        <w:t>Citations</w:t>
      </w:r>
    </w:p>
    <w:p w14:paraId="7AB4DD30" w14:textId="77777777" w:rsidR="00DE52E1" w:rsidRDefault="00DE52E1" w:rsidP="00DE52E1">
      <w:pPr>
        <w:jc w:val="both"/>
        <w:rPr>
          <w:rFonts w:ascii="Times New Roman" w:hAnsi="Times New Roman" w:cs="Times New Roman"/>
          <w:sz w:val="22"/>
          <w:szCs w:val="22"/>
        </w:rPr>
      </w:pPr>
    </w:p>
    <w:p w14:paraId="48F710EA" w14:textId="5FFB9B1C" w:rsidR="00B15155" w:rsidRPr="00B15155" w:rsidRDefault="00045999" w:rsidP="00931FCF">
      <w:pPr>
        <w:pStyle w:val="ListParagraph"/>
        <w:numPr>
          <w:ilvl w:val="0"/>
          <w:numId w:val="1"/>
        </w:numPr>
        <w:rPr>
          <w:rFonts w:ascii="Times New Roman" w:hAnsi="Times New Roman" w:cs="Times New Roman"/>
        </w:rPr>
      </w:pPr>
      <w:r w:rsidRPr="006A5C06">
        <w:rPr>
          <w:rFonts w:ascii="Times New Roman" w:hAnsi="Times New Roman" w:cs="Times New Roman"/>
        </w:rPr>
        <w:t xml:space="preserve">The team took inspiration from the Twitter data provided by Professor Ali </w:t>
      </w:r>
      <w:proofErr w:type="spellStart"/>
      <w:r w:rsidRPr="006A5C06">
        <w:rPr>
          <w:rFonts w:ascii="Times New Roman" w:hAnsi="Times New Roman" w:cs="Times New Roman"/>
        </w:rPr>
        <w:t>Tafti</w:t>
      </w:r>
      <w:proofErr w:type="spellEnd"/>
      <w:r w:rsidR="00451088" w:rsidRPr="006A5C06">
        <w:rPr>
          <w:rFonts w:ascii="Times New Roman" w:hAnsi="Times New Roman" w:cs="Times New Roman"/>
        </w:rPr>
        <w:t xml:space="preserve"> for class </w:t>
      </w:r>
      <w:r w:rsidR="00031AAF" w:rsidRPr="006A5C06">
        <w:rPr>
          <w:rFonts w:ascii="Times New Roman" w:hAnsi="Times New Roman" w:cs="Times New Roman"/>
        </w:rPr>
        <w:t>homework and his research paper, “Real-Time Diffusion of</w:t>
      </w:r>
      <w:r w:rsidR="00B15155">
        <w:rPr>
          <w:rFonts w:ascii="Times New Roman" w:hAnsi="Times New Roman" w:cs="Times New Roman"/>
        </w:rPr>
        <w:t xml:space="preserve"> Informatio</w:t>
      </w:r>
      <w:r w:rsidR="00716E5A">
        <w:rPr>
          <w:rFonts w:ascii="Times New Roman" w:hAnsi="Times New Roman" w:cs="Times New Roman"/>
        </w:rPr>
        <w:t xml:space="preserve">n on Twitter and </w:t>
      </w:r>
      <w:r w:rsidR="00B15155">
        <w:rPr>
          <w:rFonts w:ascii="Times New Roman" w:hAnsi="Times New Roman" w:cs="Times New Roman"/>
        </w:rPr>
        <w:t xml:space="preserve">the </w:t>
      </w:r>
      <w:r w:rsidR="00031AAF" w:rsidRPr="006A5C06">
        <w:rPr>
          <w:rFonts w:ascii="Times New Roman" w:hAnsi="Times New Roman" w:cs="Times New Roman"/>
        </w:rPr>
        <w:t>Financial Markets”, Published: August 9, 2016</w:t>
      </w:r>
      <w:r w:rsidR="00931FCF">
        <w:rPr>
          <w:rFonts w:ascii="Times New Roman" w:hAnsi="Times New Roman" w:cs="Times New Roman"/>
        </w:rPr>
        <w:t xml:space="preserve"> </w:t>
      </w:r>
      <w:hyperlink r:id="rId15" w:history="1">
        <w:r w:rsidR="00031AAF" w:rsidRPr="006A5C06">
          <w:rPr>
            <w:rFonts w:ascii="Times New Roman" w:hAnsi="Times New Roman" w:cs="Times New Roman"/>
            <w:u w:val="single"/>
          </w:rPr>
          <w:t>https://doi.org/10.1371/journal.pone.0159226</w:t>
        </w:r>
      </w:hyperlink>
    </w:p>
    <w:p w14:paraId="31BB0509" w14:textId="4950AD5C" w:rsidR="004635CB" w:rsidRPr="00B15155" w:rsidRDefault="005D5B03" w:rsidP="00B15155">
      <w:pPr>
        <w:pStyle w:val="ListParagraph"/>
        <w:numPr>
          <w:ilvl w:val="0"/>
          <w:numId w:val="1"/>
        </w:numPr>
        <w:jc w:val="both"/>
        <w:rPr>
          <w:rFonts w:ascii="Times New Roman" w:hAnsi="Times New Roman" w:cs="Times New Roman"/>
        </w:rPr>
      </w:pPr>
      <w:r w:rsidRPr="00B15155">
        <w:rPr>
          <w:rFonts w:ascii="Times New Roman" w:hAnsi="Times New Roman" w:cs="Times New Roman"/>
        </w:rPr>
        <w:t>To get a hold of Amazon Redshift’s F</w:t>
      </w:r>
      <w:r w:rsidR="00683A6D" w:rsidRPr="00B15155">
        <w:rPr>
          <w:rFonts w:ascii="Times New Roman" w:hAnsi="Times New Roman" w:cs="Times New Roman"/>
        </w:rPr>
        <w:t>unctionality, we referred to so</w:t>
      </w:r>
      <w:r w:rsidRPr="00B15155">
        <w:rPr>
          <w:rFonts w:ascii="Times New Roman" w:hAnsi="Times New Roman" w:cs="Times New Roman"/>
        </w:rPr>
        <w:t>me tutorials</w:t>
      </w:r>
      <w:r w:rsidR="004F6DD1" w:rsidRPr="00B15155">
        <w:rPr>
          <w:rFonts w:ascii="Times New Roman" w:hAnsi="Times New Roman" w:cs="Times New Roman"/>
        </w:rPr>
        <w:t xml:space="preserve">. </w:t>
      </w:r>
      <w:r w:rsidR="00CE21F2" w:rsidRPr="00B15155">
        <w:rPr>
          <w:rFonts w:ascii="Times New Roman" w:hAnsi="Times New Roman" w:cs="Times New Roman"/>
        </w:rPr>
        <w:t>The list of a</w:t>
      </w:r>
      <w:r w:rsidR="00497231" w:rsidRPr="00B15155">
        <w:rPr>
          <w:rFonts w:ascii="Times New Roman" w:hAnsi="Times New Roman" w:cs="Times New Roman"/>
        </w:rPr>
        <w:t xml:space="preserve">ll tutorials can be found </w:t>
      </w:r>
      <w:hyperlink r:id="rId16" w:history="1">
        <w:r w:rsidR="00497231" w:rsidRPr="00B15155">
          <w:rPr>
            <w:rStyle w:val="Hyperlink"/>
            <w:rFonts w:ascii="Times New Roman" w:hAnsi="Times New Roman" w:cs="Times New Roman"/>
          </w:rPr>
          <w:t>here</w:t>
        </w:r>
      </w:hyperlink>
      <w:r w:rsidR="00497231" w:rsidRPr="00B15155">
        <w:rPr>
          <w:rFonts w:ascii="Times New Roman" w:hAnsi="Times New Roman" w:cs="Times New Roman"/>
        </w:rPr>
        <w:t>.</w:t>
      </w:r>
      <w:r w:rsidRPr="00B15155">
        <w:rPr>
          <w:rFonts w:ascii="Times New Roman" w:hAnsi="Times New Roman" w:cs="Times New Roman"/>
        </w:rPr>
        <w:t xml:space="preserve"> </w:t>
      </w:r>
    </w:p>
    <w:p w14:paraId="4C9E955C" w14:textId="77777777" w:rsidR="00931FCF" w:rsidRDefault="00B15155" w:rsidP="00931FCF">
      <w:pPr>
        <w:pStyle w:val="ListParagraph"/>
        <w:numPr>
          <w:ilvl w:val="0"/>
          <w:numId w:val="1"/>
        </w:numPr>
        <w:jc w:val="both"/>
        <w:rPr>
          <w:rFonts w:ascii="Times New Roman" w:hAnsi="Times New Roman" w:cs="Times New Roman"/>
        </w:rPr>
      </w:pPr>
      <w:r>
        <w:rPr>
          <w:rFonts w:ascii="Times New Roman" w:hAnsi="Times New Roman" w:cs="Times New Roman"/>
        </w:rPr>
        <w:t xml:space="preserve">AWS documents were a great help in understanding the process of establishing a connection through JDBC/ODBC drivers and authorized endpoint of </w:t>
      </w:r>
      <w:r w:rsidR="00E660AA">
        <w:rPr>
          <w:rFonts w:ascii="Times New Roman" w:hAnsi="Times New Roman" w:cs="Times New Roman"/>
        </w:rPr>
        <w:t>the cluster to the ETL/BI tools.</w:t>
      </w:r>
    </w:p>
    <w:p w14:paraId="61C6F533" w14:textId="5AA073ED" w:rsidR="00321B91" w:rsidRDefault="00931FCF" w:rsidP="006B7A4B">
      <w:pPr>
        <w:pStyle w:val="ListParagraph"/>
        <w:numPr>
          <w:ilvl w:val="1"/>
          <w:numId w:val="1"/>
        </w:numPr>
        <w:rPr>
          <w:rFonts w:ascii="Times New Roman" w:hAnsi="Times New Roman" w:cs="Times New Roman"/>
        </w:rPr>
      </w:pPr>
      <w:r w:rsidRPr="006B7A4B">
        <w:rPr>
          <w:rFonts w:ascii="Times New Roman" w:hAnsi="Times New Roman" w:cs="Times New Roman"/>
        </w:rPr>
        <w:t xml:space="preserve">Cluster creation: </w:t>
      </w:r>
      <w:hyperlink r:id="rId17" w:history="1">
        <w:r w:rsidRPr="006B7A4B">
          <w:rPr>
            <w:rStyle w:val="Hyperlink"/>
            <w:rFonts w:ascii="Times New Roman" w:hAnsi="Times New Roman" w:cs="Times New Roman"/>
          </w:rPr>
          <w:t>http://docs.aws.amazon.com/redshift/latest/gsg/rs-gsg-create-sample-db.html</w:t>
        </w:r>
      </w:hyperlink>
    </w:p>
    <w:p w14:paraId="588C1EA4" w14:textId="4982AE7D" w:rsidR="006B7A4B" w:rsidRDefault="006B7A4B" w:rsidP="006B7A4B">
      <w:pPr>
        <w:pStyle w:val="ListParagraph"/>
        <w:numPr>
          <w:ilvl w:val="1"/>
          <w:numId w:val="1"/>
        </w:numPr>
        <w:rPr>
          <w:rFonts w:ascii="Times New Roman" w:hAnsi="Times New Roman" w:cs="Times New Roman"/>
        </w:rPr>
      </w:pPr>
      <w:r>
        <w:rPr>
          <w:rFonts w:ascii="Times New Roman" w:hAnsi="Times New Roman" w:cs="Times New Roman"/>
        </w:rPr>
        <w:t xml:space="preserve">Connecting </w:t>
      </w:r>
      <w:proofErr w:type="spellStart"/>
      <w:r>
        <w:rPr>
          <w:rFonts w:ascii="Times New Roman" w:hAnsi="Times New Roman" w:cs="Times New Roman"/>
        </w:rPr>
        <w:t>dbinstance</w:t>
      </w:r>
      <w:proofErr w:type="spellEnd"/>
      <w:r>
        <w:rPr>
          <w:rFonts w:ascii="Times New Roman" w:hAnsi="Times New Roman" w:cs="Times New Roman"/>
        </w:rPr>
        <w:t xml:space="preserve">:  </w:t>
      </w:r>
      <w:hyperlink r:id="rId18" w:history="1">
        <w:r w:rsidRPr="006B7A4B">
          <w:rPr>
            <w:rStyle w:val="Hyperlink"/>
            <w:rFonts w:ascii="Times New Roman" w:hAnsi="Times New Roman" w:cs="Times New Roman"/>
          </w:rPr>
          <w:t>http://docs.aws.amazon.com/AmazonRDS/latest/UserGuide/USER_ConnectToInstance.html</w:t>
        </w:r>
      </w:hyperlink>
    </w:p>
    <w:p w14:paraId="356CCCE6" w14:textId="4281197F" w:rsidR="006B7A4B" w:rsidRPr="006B7A4B" w:rsidRDefault="006B7A4B" w:rsidP="006B7A4B">
      <w:pPr>
        <w:pStyle w:val="ListParagraph"/>
        <w:numPr>
          <w:ilvl w:val="1"/>
          <w:numId w:val="1"/>
        </w:numPr>
        <w:rPr>
          <w:rFonts w:ascii="Times New Roman" w:hAnsi="Times New Roman" w:cs="Times New Roman"/>
        </w:rPr>
      </w:pPr>
      <w:r>
        <w:rPr>
          <w:rFonts w:ascii="Times New Roman" w:hAnsi="Times New Roman" w:cs="Times New Roman"/>
        </w:rPr>
        <w:t xml:space="preserve">Load data from S3 into Redshift: </w:t>
      </w:r>
      <w:hyperlink r:id="rId19" w:history="1">
        <w:r w:rsidR="00716E5A" w:rsidRPr="00716E5A">
          <w:rPr>
            <w:rStyle w:val="Hyperlink"/>
            <w:rFonts w:ascii="Times New Roman" w:hAnsi="Times New Roman" w:cs="Times New Roman"/>
          </w:rPr>
          <w:t>http://docs.aws.amazon.com/datapipeline/latest/DeveloperGuide/dp-template-s3redshift.html</w:t>
        </w:r>
      </w:hyperlink>
    </w:p>
    <w:sectPr w:rsidR="006B7A4B" w:rsidRPr="006B7A4B" w:rsidSect="00DE52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244A1B"/>
    <w:multiLevelType w:val="hybridMultilevel"/>
    <w:tmpl w:val="815C3E8E"/>
    <w:lvl w:ilvl="0" w:tplc="FFFFFFFF">
      <w:start w:val="1"/>
      <w:numFmt w:val="bullet"/>
      <w:lvlText w:val="•"/>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B3191E"/>
    <w:multiLevelType w:val="hybridMultilevel"/>
    <w:tmpl w:val="A456F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F949A0"/>
    <w:multiLevelType w:val="hybridMultilevel"/>
    <w:tmpl w:val="6B82E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CF342B"/>
    <w:multiLevelType w:val="hybridMultilevel"/>
    <w:tmpl w:val="3B4A0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27B7FE6"/>
    <w:multiLevelType w:val="hybridMultilevel"/>
    <w:tmpl w:val="EB246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6A0F82"/>
    <w:multiLevelType w:val="multilevel"/>
    <w:tmpl w:val="3A82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0E762F"/>
    <w:multiLevelType w:val="hybridMultilevel"/>
    <w:tmpl w:val="B596D7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2"/>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45E6"/>
    <w:rsid w:val="00031AAF"/>
    <w:rsid w:val="00045999"/>
    <w:rsid w:val="00053664"/>
    <w:rsid w:val="00096BDD"/>
    <w:rsid w:val="000F23A1"/>
    <w:rsid w:val="000F6239"/>
    <w:rsid w:val="00165DC8"/>
    <w:rsid w:val="001B75E6"/>
    <w:rsid w:val="001F235B"/>
    <w:rsid w:val="00222E27"/>
    <w:rsid w:val="0024769E"/>
    <w:rsid w:val="00251FBC"/>
    <w:rsid w:val="002B16F8"/>
    <w:rsid w:val="002C0329"/>
    <w:rsid w:val="00321B91"/>
    <w:rsid w:val="003703EF"/>
    <w:rsid w:val="003A57C1"/>
    <w:rsid w:val="004279A8"/>
    <w:rsid w:val="00451088"/>
    <w:rsid w:val="004635CB"/>
    <w:rsid w:val="0047069F"/>
    <w:rsid w:val="004910B6"/>
    <w:rsid w:val="00497231"/>
    <w:rsid w:val="004A5F0D"/>
    <w:rsid w:val="004F6DD1"/>
    <w:rsid w:val="00594CFC"/>
    <w:rsid w:val="005D5B03"/>
    <w:rsid w:val="00665F0E"/>
    <w:rsid w:val="00680AEF"/>
    <w:rsid w:val="00683A6D"/>
    <w:rsid w:val="006A5C06"/>
    <w:rsid w:val="006B4BC6"/>
    <w:rsid w:val="006B7A4B"/>
    <w:rsid w:val="00710B64"/>
    <w:rsid w:val="00712FD1"/>
    <w:rsid w:val="00716E5A"/>
    <w:rsid w:val="0073539F"/>
    <w:rsid w:val="00781C9D"/>
    <w:rsid w:val="007D6B43"/>
    <w:rsid w:val="00855016"/>
    <w:rsid w:val="0086485C"/>
    <w:rsid w:val="008937FA"/>
    <w:rsid w:val="008C1442"/>
    <w:rsid w:val="008E3E8A"/>
    <w:rsid w:val="00900341"/>
    <w:rsid w:val="0092763E"/>
    <w:rsid w:val="00931FCF"/>
    <w:rsid w:val="00957084"/>
    <w:rsid w:val="009A3DEB"/>
    <w:rsid w:val="009C6C88"/>
    <w:rsid w:val="00A20A24"/>
    <w:rsid w:val="00A55896"/>
    <w:rsid w:val="00A55B5D"/>
    <w:rsid w:val="00B15155"/>
    <w:rsid w:val="00BE6D6F"/>
    <w:rsid w:val="00BF3AC0"/>
    <w:rsid w:val="00CE21F2"/>
    <w:rsid w:val="00CE41FB"/>
    <w:rsid w:val="00CF4CB7"/>
    <w:rsid w:val="00D01196"/>
    <w:rsid w:val="00DE52E1"/>
    <w:rsid w:val="00DF2943"/>
    <w:rsid w:val="00DF6FE2"/>
    <w:rsid w:val="00E245E6"/>
    <w:rsid w:val="00E60196"/>
    <w:rsid w:val="00E660AA"/>
    <w:rsid w:val="00F546E0"/>
    <w:rsid w:val="00F95C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81DE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31AAF"/>
    <w:pPr>
      <w:spacing w:before="100" w:beforeAutospacing="1" w:after="100" w:afterAutospacing="1"/>
      <w:outlineLvl w:val="0"/>
    </w:pPr>
    <w:rPr>
      <w:rFonts w:ascii="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5F0E"/>
    <w:pPr>
      <w:ind w:left="720"/>
      <w:contextualSpacing/>
    </w:pPr>
  </w:style>
  <w:style w:type="character" w:styleId="Hyperlink">
    <w:name w:val="Hyperlink"/>
    <w:basedOn w:val="DefaultParagraphFont"/>
    <w:uiPriority w:val="99"/>
    <w:unhideWhenUsed/>
    <w:rsid w:val="009C6C88"/>
    <w:rPr>
      <w:color w:val="0563C1" w:themeColor="hyperlink"/>
      <w:u w:val="single"/>
    </w:rPr>
  </w:style>
  <w:style w:type="character" w:customStyle="1" w:styleId="Heading1Char">
    <w:name w:val="Heading 1 Char"/>
    <w:basedOn w:val="DefaultParagraphFont"/>
    <w:link w:val="Heading1"/>
    <w:uiPriority w:val="9"/>
    <w:rsid w:val="00031AAF"/>
    <w:rPr>
      <w:rFonts w:ascii="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031A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079169">
      <w:bodyDiv w:val="1"/>
      <w:marLeft w:val="0"/>
      <w:marRight w:val="0"/>
      <w:marTop w:val="0"/>
      <w:marBottom w:val="0"/>
      <w:divBdr>
        <w:top w:val="none" w:sz="0" w:space="0" w:color="auto"/>
        <w:left w:val="none" w:sz="0" w:space="0" w:color="auto"/>
        <w:bottom w:val="none" w:sz="0" w:space="0" w:color="auto"/>
        <w:right w:val="none" w:sz="0" w:space="0" w:color="auto"/>
      </w:divBdr>
    </w:div>
    <w:div w:id="1030648417">
      <w:bodyDiv w:val="1"/>
      <w:marLeft w:val="0"/>
      <w:marRight w:val="0"/>
      <w:marTop w:val="0"/>
      <w:marBottom w:val="0"/>
      <w:divBdr>
        <w:top w:val="none" w:sz="0" w:space="0" w:color="auto"/>
        <w:left w:val="none" w:sz="0" w:space="0" w:color="auto"/>
        <w:bottom w:val="none" w:sz="0" w:space="0" w:color="auto"/>
        <w:right w:val="none" w:sz="0" w:space="0" w:color="auto"/>
      </w:divBdr>
    </w:div>
    <w:div w:id="155307749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docs.aws.amazon.com/AmazonRDS/latest/UserGuide/USER_ConnectToInstance.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docs.aws.amazon.com/redshift/latest/dg/c_high_level_system_architecture.html" TargetMode="External"/><Relationship Id="rId12" Type="http://schemas.openxmlformats.org/officeDocument/2006/relationships/image" Target="media/image7.png"/><Relationship Id="rId17" Type="http://schemas.openxmlformats.org/officeDocument/2006/relationships/hyperlink" Target="http://docs.aws.amazon.com/redshift/latest/gsg/rs-gsg-create-sample-db.html" TargetMode="External"/><Relationship Id="rId2" Type="http://schemas.openxmlformats.org/officeDocument/2006/relationships/styles" Target="styles.xml"/><Relationship Id="rId16" Type="http://schemas.openxmlformats.org/officeDocument/2006/relationships/hyperlink" Target="https://youtu.be/1eIaPmqWEOI"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doi.org/10.1371/journal.pone.0159226" TargetMode="External"/><Relationship Id="rId10" Type="http://schemas.openxmlformats.org/officeDocument/2006/relationships/image" Target="media/image5.png"/><Relationship Id="rId19" Type="http://schemas.openxmlformats.org/officeDocument/2006/relationships/hyperlink" Target="http://docs.aws.amazon.com/datapipeline/latest/DeveloperGuide/dp-template-s3redshift.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8</Pages>
  <Words>1908</Words>
  <Characters>10877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Kukreja, Sumeet</dc:creator>
  <cp:keywords/>
  <dc:description/>
  <cp:lastModifiedBy>Khurana, Tarun</cp:lastModifiedBy>
  <cp:revision>5</cp:revision>
  <dcterms:created xsi:type="dcterms:W3CDTF">2017-12-09T18:31:00Z</dcterms:created>
  <dcterms:modified xsi:type="dcterms:W3CDTF">2017-12-11T01:36:00Z</dcterms:modified>
</cp:coreProperties>
</file>