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45D7A" w:rsidRDefault="00F148AA">
      <w:pPr>
        <w:pStyle w:val="Title"/>
        <w:rPr>
          <w:sz w:val="46"/>
          <w:szCs w:val="46"/>
        </w:rPr>
      </w:pPr>
      <w:r>
        <w:rPr>
          <w:sz w:val="46"/>
          <w:szCs w:val="46"/>
        </w:rPr>
        <w:t>Timothy Kirk</w:t>
      </w:r>
    </w:p>
    <w:p w14:paraId="00000002" w14:textId="77777777" w:rsidR="00045D7A" w:rsidRDefault="00F148AA">
      <w:pPr>
        <w:rPr>
          <w:sz w:val="22"/>
          <w:szCs w:val="22"/>
        </w:rPr>
      </w:pPr>
      <w:r>
        <w:rPr>
          <w:sz w:val="22"/>
          <w:szCs w:val="22"/>
        </w:rPr>
        <w:t xml:space="preserve">6852 Highland Place Worthington, OH 43085 | (859) 803-5476| timothypatrickkirk@gmail.com </w:t>
      </w:r>
    </w:p>
    <w:p w14:paraId="00000003" w14:textId="77777777" w:rsidR="00045D7A" w:rsidRDefault="00F148AA">
      <w:pPr>
        <w:widowControl w:val="0"/>
        <w:spacing w:after="0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Education &amp; Certification</w:t>
      </w:r>
    </w:p>
    <w:p w14:paraId="4802C287" w14:textId="36F0DC9E" w:rsidR="00B07471" w:rsidRDefault="00B07471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202</w:t>
      </w:r>
      <w:r w:rsidR="002A37F8">
        <w:rPr>
          <w:rFonts w:ascii="Times New Roman" w:eastAsia="Times New Roman" w:hAnsi="Times New Roman" w:cs="Times New Roman"/>
          <w:color w:val="000000"/>
          <w:sz w:val="22"/>
          <w:szCs w:val="22"/>
        </w:rPr>
        <w:t>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The Ohio State University – Data Analytics Bootcamp </w:t>
      </w:r>
      <w:r w:rsidR="002A37F8">
        <w:rPr>
          <w:rFonts w:ascii="Times New Roman" w:eastAsia="Times New Roman" w:hAnsi="Times New Roman" w:cs="Times New Roman"/>
          <w:color w:val="000000"/>
          <w:sz w:val="22"/>
          <w:szCs w:val="22"/>
        </w:rPr>
        <w:t>(Commencement May 2022)</w:t>
      </w:r>
    </w:p>
    <w:p w14:paraId="00000004" w14:textId="0F4AEA14" w:rsidR="00045D7A" w:rsidRDefault="00F148AA">
      <w:pPr>
        <w:widowControl w:val="0"/>
        <w:spacing w:after="0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2010 - City University of Seattle – Residency Certificate Middle Level Mathematics</w:t>
      </w:r>
    </w:p>
    <w:p w14:paraId="00000005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1998 - The Ohio State University – Bachelor’s Degree in German Language </w:t>
      </w:r>
    </w:p>
    <w:p w14:paraId="00000006" w14:textId="77777777" w:rsidR="00045D7A" w:rsidRDefault="00F148AA">
      <w:pPr>
        <w:widowControl w:val="0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Immersive Year-long Study Abroad Program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</w:t>
      </w:r>
      <w:r>
        <w:rPr>
          <w:rFonts w:ascii="Times New Roman" w:eastAsia="Times New Roman" w:hAnsi="Times New Roman" w:cs="Times New Roman"/>
          <w:sz w:val="22"/>
          <w:szCs w:val="22"/>
        </w:rPr>
        <w:t>Universität Hamburg</w:t>
      </w:r>
    </w:p>
    <w:p w14:paraId="00000007" w14:textId="77777777" w:rsidR="00045D7A" w:rsidRDefault="00045D7A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0000008" w14:textId="1D3C3699" w:rsidR="00045D7A" w:rsidRDefault="00F148A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Professional Experience</w:t>
      </w:r>
    </w:p>
    <w:p w14:paraId="2A07547D" w14:textId="4F301C17" w:rsidR="0020564D" w:rsidRDefault="0020564D" w:rsidP="0020564D">
      <w:pPr>
        <w:widowControl w:val="0"/>
        <w:spacing w:after="0"/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</w:pPr>
      <w:r w:rsidRPr="0020564D">
        <w:rPr>
          <w:rFonts w:ascii="Times New Roman" w:eastAsia="Times New Roman" w:hAnsi="Times New Roman" w:cs="Times New Roman"/>
          <w:color w:val="000000"/>
          <w:sz w:val="22"/>
          <w:szCs w:val="22"/>
        </w:rPr>
        <w:t>2022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</w:t>
      </w:r>
      <w:r w:rsidRPr="0020564D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TCG Continuum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– Data Technology Services</w:t>
      </w:r>
    </w:p>
    <w:p w14:paraId="0112169D" w14:textId="4F2C110D" w:rsidR="00B07471" w:rsidRDefault="00B07471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2021 - </w:t>
      </w:r>
      <w:r w:rsidRPr="00B07471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>Luxxotica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  <w:r w:rsidR="00F148AA"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– </w:t>
      </w:r>
      <w:r w:rsidR="00F148AA">
        <w:rPr>
          <w:rFonts w:ascii="Times New Roman" w:eastAsia="Times New Roman" w:hAnsi="Times New Roman" w:cs="Times New Roman"/>
          <w:color w:val="000000"/>
          <w:sz w:val="22"/>
          <w:szCs w:val="22"/>
        </w:rPr>
        <w:t>EyeMed Customer Service Representative</w:t>
      </w:r>
      <w:r>
        <w:rPr>
          <w:rFonts w:ascii="Times New Roman" w:eastAsia="Times New Roman" w:hAnsi="Times New Roman" w:cs="Times New Roman"/>
          <w:b/>
          <w:bCs/>
          <w:color w:val="000000"/>
          <w:sz w:val="22"/>
          <w:szCs w:val="22"/>
        </w:rPr>
        <w:t xml:space="preserve"> </w:t>
      </w:r>
    </w:p>
    <w:p w14:paraId="00000009" w14:textId="0B48C09E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2019 -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2020 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Kroger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 Support Center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- eCommerce Analyst Blue Ash, OH</w:t>
      </w:r>
    </w:p>
    <w:p w14:paraId="0000000A" w14:textId="6C72C650" w:rsidR="00045D7A" w:rsidRDefault="00F148AA">
      <w:pPr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Times" w:eastAsia="Times" w:hAnsi="Times" w:cs="Times"/>
          <w:color w:val="000000"/>
          <w:sz w:val="22"/>
          <w:szCs w:val="22"/>
        </w:rPr>
        <w:t xml:space="preserve">2017 - 2018 </w:t>
      </w:r>
      <w:r>
        <w:rPr>
          <w:rFonts w:ascii="Times" w:eastAsia="Times" w:hAnsi="Times" w:cs="Times"/>
          <w:b/>
          <w:color w:val="000000"/>
          <w:sz w:val="22"/>
          <w:szCs w:val="22"/>
        </w:rPr>
        <w:t>Kao Corporation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– Tier I Lead Cincinnati, OH</w:t>
      </w:r>
    </w:p>
    <w:p w14:paraId="0000000B" w14:textId="77777777" w:rsidR="00045D7A" w:rsidRDefault="00F148AA">
      <w:pPr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2016 - </w:t>
      </w:r>
      <w:r>
        <w:rPr>
          <w:rFonts w:ascii="Times" w:eastAsia="Times" w:hAnsi="Times" w:cs="Times"/>
          <w:b/>
          <w:color w:val="000000"/>
          <w:sz w:val="22"/>
          <w:szCs w:val="22"/>
        </w:rPr>
        <w:t>Kao Corporation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Tier I Help Desk German Shift Cincinnati, OH</w:t>
      </w:r>
    </w:p>
    <w:p w14:paraId="0000000C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2015 - </w:t>
      </w:r>
      <w:r>
        <w:rPr>
          <w:rFonts w:ascii="Times" w:eastAsia="Times" w:hAnsi="Times" w:cs="Times"/>
          <w:b/>
          <w:color w:val="000000"/>
          <w:sz w:val="22"/>
          <w:szCs w:val="22"/>
        </w:rPr>
        <w:t>Fort Thomas Independent School District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Substitute Teacher Fort Thomas, KY</w:t>
      </w:r>
    </w:p>
    <w:p w14:paraId="0000000D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Taught at all schools K-12</w:t>
      </w:r>
    </w:p>
    <w:p w14:paraId="0000000E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2015 - </w:t>
      </w:r>
      <w:r>
        <w:rPr>
          <w:rFonts w:ascii="Times" w:eastAsia="Times" w:hAnsi="Times" w:cs="Times"/>
          <w:b/>
          <w:color w:val="000000"/>
          <w:sz w:val="22"/>
          <w:szCs w:val="22"/>
        </w:rPr>
        <w:t>Huntington Learning Center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Mathematics and ACT Prep Cincinnati, OH</w:t>
      </w:r>
    </w:p>
    <w:p w14:paraId="0000000F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Tutored advanced mathematics and ACT to college-bound students</w:t>
      </w:r>
    </w:p>
    <w:p w14:paraId="00000010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2012 -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2015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Sylvan Learning Center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Math Tutor Stanwood, WA</w:t>
      </w:r>
    </w:p>
    <w:p w14:paraId="00000011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Tutored advanced mathematics through Calculus and SAT Prep</w:t>
      </w:r>
    </w:p>
    <w:p w14:paraId="00000012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2010 -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2015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Lakewood High School #306 -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Arlington, WA</w:t>
      </w:r>
    </w:p>
    <w:p w14:paraId="00000013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Substituted in all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subjects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grades 6-12</w:t>
      </w:r>
    </w:p>
    <w:p w14:paraId="00000014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Lead mentored FIRST Robotics Club</w:t>
      </w:r>
    </w:p>
    <w:p w14:paraId="00000015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Conducted EOC Test Prep</w:t>
      </w:r>
    </w:p>
    <w:p w14:paraId="00000016" w14:textId="77777777" w:rsidR="00045D7A" w:rsidRDefault="00F148A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Oversaw Collection of Evidence</w:t>
      </w:r>
    </w:p>
    <w:p w14:paraId="00000017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2009 -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2015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Arlington High School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Arlington, WA</w:t>
      </w:r>
    </w:p>
    <w:p w14:paraId="00000018" w14:textId="77777777" w:rsidR="00045D7A" w:rsidRDefault="00F14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Taught Algebra I</w:t>
      </w:r>
    </w:p>
    <w:p w14:paraId="00000019" w14:textId="77777777" w:rsidR="00045D7A" w:rsidRDefault="00F14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Substituted in all math subjects</w:t>
      </w:r>
    </w:p>
    <w:p w14:paraId="0000001A" w14:textId="77777777" w:rsidR="00045D7A" w:rsidRDefault="00F148A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Oversaw Credit Retrieval Course in Algebra I</w:t>
      </w:r>
    </w:p>
    <w:p w14:paraId="0000001B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2008 -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2009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Upwind Solutions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Field Engineer Sweetwater, TX</w:t>
      </w:r>
    </w:p>
    <w:p w14:paraId="0000001C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Maintained Wind Turbines on site and remotely</w:t>
      </w:r>
    </w:p>
    <w:p w14:paraId="0000001D" w14:textId="77777777" w:rsidR="00045D7A" w:rsidRDefault="00F148AA">
      <w:pPr>
        <w:widowControl w:val="0"/>
        <w:spacing w:after="0" w:line="276" w:lineRule="auto"/>
        <w:rPr>
          <w:rFonts w:ascii="Times" w:eastAsia="Times" w:hAnsi="Times" w:cs="Times"/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 xml:space="preserve">2002 - </w:t>
      </w:r>
      <w:proofErr w:type="gramStart"/>
      <w:r>
        <w:rPr>
          <w:rFonts w:ascii="Times" w:eastAsia="Times" w:hAnsi="Times" w:cs="Times"/>
          <w:color w:val="000000"/>
          <w:sz w:val="22"/>
          <w:szCs w:val="22"/>
        </w:rPr>
        <w:t>2008  -</w:t>
      </w:r>
      <w:proofErr w:type="gramEnd"/>
      <w:r>
        <w:rPr>
          <w:rFonts w:ascii="Times" w:eastAsia="Times" w:hAnsi="Times" w:cs="Times"/>
          <w:color w:val="000000"/>
          <w:sz w:val="22"/>
          <w:szCs w:val="22"/>
        </w:rPr>
        <w:t xml:space="preserve"> </w:t>
      </w:r>
      <w:r>
        <w:rPr>
          <w:rFonts w:ascii="Times" w:eastAsia="Times" w:hAnsi="Times" w:cs="Times"/>
          <w:b/>
          <w:color w:val="000000"/>
          <w:sz w:val="22"/>
          <w:szCs w:val="22"/>
        </w:rPr>
        <w:t>United States Navy</w:t>
      </w:r>
      <w:r>
        <w:rPr>
          <w:rFonts w:ascii="Times" w:eastAsia="Times" w:hAnsi="Times" w:cs="Times"/>
          <w:color w:val="000000"/>
          <w:sz w:val="22"/>
          <w:szCs w:val="22"/>
        </w:rPr>
        <w:t xml:space="preserve"> - Radar Technician and Work Center Supervisor </w:t>
      </w:r>
    </w:p>
    <w:p w14:paraId="0000001E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Installed, maintained, troubleshot, and fixed ship’s Radar Suite on FFG-60</w:t>
      </w:r>
    </w:p>
    <w:p w14:paraId="0000001F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Supervised radar work center onboard USS Rodney M. Davis</w:t>
      </w:r>
    </w:p>
    <w:p w14:paraId="00000020" w14:textId="77777777" w:rsidR="00045D7A" w:rsidRDefault="00F148A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2"/>
          <w:szCs w:val="22"/>
        </w:rPr>
      </w:pPr>
      <w:r>
        <w:rPr>
          <w:rFonts w:ascii="Times" w:eastAsia="Times" w:hAnsi="Times" w:cs="Times"/>
          <w:color w:val="000000"/>
          <w:sz w:val="22"/>
          <w:szCs w:val="22"/>
        </w:rPr>
        <w:t>Trained electronic technicians on shipboard safety</w:t>
      </w:r>
    </w:p>
    <w:p w14:paraId="00000021" w14:textId="77777777" w:rsidR="00045D7A" w:rsidRDefault="00F148AA">
      <w:pPr>
        <w:widowControl w:val="0"/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1999 - 2000 - </w:t>
      </w:r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 xml:space="preserve">Onsegye Foreign Language School - 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English Teacher </w:t>
      </w:r>
      <w:proofErr w:type="gramStart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Teagu,  South</w:t>
      </w:r>
      <w:proofErr w:type="gramEnd"/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Korean</w:t>
      </w:r>
    </w:p>
    <w:p w14:paraId="00000022" w14:textId="77777777" w:rsidR="00045D7A" w:rsidRDefault="00F148AA">
      <w:pPr>
        <w:widowControl w:val="0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Developed curriculum for adult learners of conversational English</w:t>
      </w:r>
    </w:p>
    <w:p w14:paraId="00000023" w14:textId="77777777" w:rsidR="00045D7A" w:rsidRDefault="00F148A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Awards</w:t>
      </w:r>
    </w:p>
    <w:p w14:paraId="00000024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2015-2016 Three-time Kao Service Desk Employee of the Month</w:t>
      </w:r>
    </w:p>
    <w:p w14:paraId="00000026" w14:textId="77777777" w:rsidR="00045D7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2005 - 2008 - Navy Achievement Medal, Good Conduct Award, Meritorious Advancement</w:t>
      </w:r>
    </w:p>
    <w:p w14:paraId="00000027" w14:textId="77777777" w:rsidR="00045D7A" w:rsidRDefault="00045D7A">
      <w:pPr>
        <w:widowControl w:val="0"/>
        <w:spacing w:after="0"/>
        <w:rPr>
          <w:rFonts w:ascii="Times New Roman" w:eastAsia="Times New Roman" w:hAnsi="Times New Roman" w:cs="Times New Roman"/>
          <w:b/>
          <w:sz w:val="22"/>
          <w:szCs w:val="22"/>
        </w:rPr>
      </w:pPr>
    </w:p>
    <w:p w14:paraId="00000028" w14:textId="77777777" w:rsidR="00045D7A" w:rsidRDefault="00F148AA">
      <w:pPr>
        <w:widowControl w:val="0"/>
        <w:spacing w:after="0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p w14:paraId="7319A3B5" w14:textId="39AA5648" w:rsidR="00F148AA" w:rsidRPr="00F148AA" w:rsidRDefault="00F148AA">
      <w:pPr>
        <w:widowControl w:val="0"/>
        <w:spacing w:after="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SQL, Python, Git Bash, Tableau, MongoDB,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Excel(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>VBA), Postgres/pgAdmin, Fluent in German</w:t>
      </w:r>
    </w:p>
    <w:sectPr w:rsidR="00F148AA" w:rsidRPr="00F148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564C5"/>
    <w:multiLevelType w:val="multilevel"/>
    <w:tmpl w:val="39E204F0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4DD47AC"/>
    <w:multiLevelType w:val="multilevel"/>
    <w:tmpl w:val="AAFC29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F7B6B2F"/>
    <w:multiLevelType w:val="multilevel"/>
    <w:tmpl w:val="81F628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8C46BC"/>
    <w:multiLevelType w:val="multilevel"/>
    <w:tmpl w:val="C85AB342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4DE3486"/>
    <w:multiLevelType w:val="multilevel"/>
    <w:tmpl w:val="7EA85176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</w:rPr>
    </w:lvl>
  </w:abstractNum>
  <w:num w:numId="1" w16cid:durableId="1524633993">
    <w:abstractNumId w:val="3"/>
  </w:num>
  <w:num w:numId="2" w16cid:durableId="1685860302">
    <w:abstractNumId w:val="2"/>
  </w:num>
  <w:num w:numId="3" w16cid:durableId="115101548">
    <w:abstractNumId w:val="1"/>
  </w:num>
  <w:num w:numId="4" w16cid:durableId="1242644857">
    <w:abstractNumId w:val="0"/>
  </w:num>
  <w:num w:numId="5" w16cid:durableId="1476948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5D7A"/>
    <w:rsid w:val="00045D7A"/>
    <w:rsid w:val="0020564D"/>
    <w:rsid w:val="002A37F8"/>
    <w:rsid w:val="00B07471"/>
    <w:rsid w:val="00C41930"/>
    <w:rsid w:val="00F1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23E2"/>
  <w15:docId w15:val="{FACEF002-8EC8-4FB4-B288-F559E153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40404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5B9BD5"/>
      </w:pBdr>
      <w:spacing w:after="120"/>
    </w:pPr>
    <w:rPr>
      <w:color w:val="5B9BD5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Kirk</dc:creator>
  <cp:lastModifiedBy>Tim Kirk</cp:lastModifiedBy>
  <cp:revision>5</cp:revision>
  <dcterms:created xsi:type="dcterms:W3CDTF">2021-12-10T04:15:00Z</dcterms:created>
  <dcterms:modified xsi:type="dcterms:W3CDTF">2022-06-19T14:45:00Z</dcterms:modified>
</cp:coreProperties>
</file>