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before="240" w:line="271" w:lineRule="auto"/>
        <w:ind/>
        <w:rPr>
          <w:sz w:val="28"/>
          <w:szCs w:val="28"/>
        </w:rPr>
      </w:pPr>
      <w:r>
        <w:rPr>
          <w:sz w:val="28"/>
          <w:szCs w:val="28"/>
        </w:rPr>
      </w:r>
      <w:bookmarkStart w:id="0" w:name="title_glucosnap_technical_specifi_6c2215"/>
      <w:r>
        <w:rPr>
          <w:b/>
          <w:sz w:val="28"/>
          <w:szCs w:val="28"/>
        </w:rPr>
        <w:t xml:space="preserve">title: GlucoSnap Technical Specification - AI-Powered Prediabetes Reversal Companion</w:t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t xml:space="preserve">version: 1.0</w:t>
      </w:r>
      <w:r>
        <w:rPr>
          <w:b/>
          <w:sz w:val="28"/>
          <w:szCs w:val="28"/>
        </w:rPr>
        <w:br/>
      </w:r>
      <w:r>
        <w:rPr>
          <w:rFonts w:ascii="Georgia" w:hAnsi="Georgia" w:eastAsia="Georgia" w:cs="Georgia"/>
          <w:b/>
          <w:sz w:val="28"/>
          <w:szCs w:val="28"/>
        </w:rPr>
        <w:t xml:space="preserve">date_created: 2026-03-01</w:t>
      </w:r>
      <w:r>
        <w:rPr>
          <w:b/>
          <w:sz w:val="28"/>
          <w:szCs w:val="28"/>
        </w:rPr>
        <w:br/>
      </w:r>
      <w:r>
        <w:rPr>
          <w:rFonts w:ascii="Georgia" w:hAnsi="Georgia" w:eastAsia="Georgia" w:cs="Georgia"/>
          <w:b/>
          <w:sz w:val="28"/>
          <w:szCs w:val="28"/>
        </w:rPr>
        <w:t xml:space="preserve">last_updated: 2026-03-01</w:t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t xml:space="preserve">owner: Product and Engineering Team</w:t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t xml:space="preserve">tags: [mobile-app, health-tech, ai, prediabetes, react-native, rust, technical-spec]</w:t>
      </w:r>
      <w:bookmarkEnd w:id="0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before="240" w:line="288" w:lineRule="auto"/>
        <w:ind/>
        <w:rPr/>
      </w:pPr>
      <w:r/>
      <w:bookmarkStart w:id="1" w:name="introduction"/>
      <w:r>
        <w:rPr>
          <w:b/>
          <w:sz w:val="56"/>
        </w:rPr>
        <w:t xml:space="preserve">Introduction</w:t>
      </w:r>
      <w:bookmarkEnd w:id="1"/>
      <w:r/>
      <w:r/>
    </w:p>
    <w:p>
      <w:pPr>
        <w:pBdr/>
        <w:spacing w:after="210"/>
        <w:ind/>
        <w:rPr>
          <w:sz w:val="24"/>
          <w:szCs w:val="24"/>
        </w:rPr>
      </w:pPr>
      <w:r>
        <w:rPr>
          <w:sz w:val="24"/>
          <w:szCs w:val="24"/>
        </w:rPr>
        <w:t xml:space="preserve">GlucoSnap is a mobile-first prediabetes reversal companion application that transforms the overwhelming exp</w:t>
      </w:r>
      <w:r>
        <w:rPr>
          <w:sz w:val="24"/>
          <w:szCs w:val="24"/>
        </w:rPr>
        <w:t xml:space="preserve">erience of managing prediabetes into a confident, actionable daily practice. This technical specification defines the requirements, constraints, and interfaces for all solution components required to build and deploy GlucoSnap from MVP through Version 1.0.</w:t>
      </w:r>
      <w:r>
        <w:rPr>
          <w:sz w:val="24"/>
          <w:szCs w:val="24"/>
        </w:rPr>
      </w:r>
    </w:p>
    <w:p>
      <w:pPr>
        <w:pBdr/>
        <w:spacing w:after="210"/>
        <w:ind/>
        <w:rPr>
          <w:sz w:val="24"/>
          <w:szCs w:val="24"/>
        </w:rPr>
      </w:pPr>
      <w:r>
        <w:rPr>
          <w:sz w:val="24"/>
          <w:szCs w:val="24"/>
        </w:rPr>
        <w:t xml:space="preserve">The specification addresses the critical gap between prediabetes diagnosis and successful behavior change for 88 million Am</w:t>
      </w:r>
      <w:r>
        <w:rPr>
          <w:sz w:val="24"/>
          <w:szCs w:val="24"/>
        </w:rPr>
        <w:t xml:space="preserve">ericans with prediabetes[1]. By combining instant photo-based meal analysis with Glycemic Load (GL) tracking and personalized guidance, GlucoSnap answers the fundamental question every prediabetic asks 3-5 times daily: "Can I eat this? Will this spike me?"</w:t>
      </w:r>
      <w:r>
        <w:rPr>
          <w:sz w:val="24"/>
          <w:szCs w:val="24"/>
        </w:rPr>
      </w:r>
    </w:p>
    <w:p>
      <w:pPr>
        <w:pBdr/>
        <w:spacing w:after="210"/>
        <w:ind/>
        <w:rPr>
          <w:sz w:val="24"/>
          <w:szCs w:val="24"/>
        </w:rPr>
      </w:pPr>
      <w:r>
        <w:rPr>
          <w:sz w:val="24"/>
          <w:szCs w:val="24"/>
        </w:rPr>
        <w:t xml:space="preserve">This document serves as the authoritative source for engineering, QA, product design, and DevOps teams during the development lifecycle.</w:t>
      </w:r>
      <w:r>
        <w:rPr>
          <w:sz w:val="24"/>
          <w:szCs w:val="24"/>
        </w:rPr>
      </w:r>
    </w:p>
    <w:p>
      <w:pPr>
        <w:pBdr/>
        <w:spacing w:before="240" w:line="271" w:lineRule="auto"/>
        <w:ind/>
        <w:rPr/>
      </w:pPr>
      <w:r/>
      <w:bookmarkStart w:id="2" w:name="bm_1_purpose_scope"/>
      <w:r>
        <w:rPr>
          <w:b/>
          <w:sz w:val="42"/>
        </w:rPr>
        <w:t xml:space="preserve">1. Purpose &amp; Scope</w:t>
      </w:r>
      <w:bookmarkEnd w:id="2"/>
      <w:r/>
      <w:r/>
    </w:p>
    <w:p>
      <w:pPr>
        <w:pBdr/>
        <w:spacing w:after="210"/>
        <w:ind/>
        <w:rPr>
          <w:sz w:val="24"/>
          <w:szCs w:val="24"/>
        </w:rPr>
      </w:pPr>
      <w:r>
        <w:rPr>
          <w:b/>
          <w:sz w:val="24"/>
          <w:szCs w:val="24"/>
        </w:rPr>
        <w:t xml:space="preserve">Purpose</w:t>
      </w:r>
      <w:r>
        <w:rPr>
          <w:sz w:val="24"/>
          <w:szCs w:val="24"/>
        </w:rPr>
        <w:t xml:space="preserve">: Define complete technical requirements for GlucoSnap mobile application (iOS and Android), backend services, AI integration, and supporting infrastructure to enable development from MVP through Version 1.0 launch.</w:t>
      </w:r>
      <w:r>
        <w:rPr>
          <w:sz w:val="24"/>
          <w:szCs w:val="24"/>
        </w:rPr>
      </w:r>
    </w:p>
    <w:p>
      <w:pPr>
        <w:pBdr/>
        <w:spacing w:after="210"/>
        <w:ind/>
        <w:rPr>
          <w:sz w:val="24"/>
          <w:szCs w:val="24"/>
        </w:rPr>
      </w:pPr>
      <w:r>
        <w:rPr>
          <w:b/>
          <w:sz w:val="24"/>
          <w:szCs w:val="24"/>
        </w:rPr>
        <w:t xml:space="preserve">Intended Audience</w:t>
      </w:r>
      <w:r>
        <w:rPr>
          <w:sz w:val="24"/>
          <w:szCs w:val="24"/>
        </w:rPr>
        <w:t xml:space="preserve">:</w:t>
      </w:r>
      <w:r>
        <w:rPr>
          <w:sz w:val="24"/>
          <w:szCs w:val="24"/>
        </w:rPr>
      </w:r>
    </w:p>
    <w:p>
      <w:pPr>
        <w:numPr>
          <w:ilvl w:val="0"/>
          <w:numId w:val="1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Software engineers (frontend, backend, full-stack)</w:t>
      </w:r>
      <w:r>
        <w:rPr>
          <w:sz w:val="24"/>
          <w:szCs w:val="24"/>
        </w:rPr>
      </w:r>
    </w:p>
    <w:p>
      <w:pPr>
        <w:numPr>
          <w:ilvl w:val="0"/>
          <w:numId w:val="1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QA and test automation engineers</w:t>
      </w:r>
      <w:r>
        <w:rPr>
          <w:sz w:val="24"/>
          <w:szCs w:val="24"/>
        </w:rPr>
      </w:r>
    </w:p>
    <w:p>
      <w:pPr>
        <w:numPr>
          <w:ilvl w:val="0"/>
          <w:numId w:val="1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DevOps and infrastructure engineers</w:t>
      </w:r>
      <w:r>
        <w:rPr>
          <w:sz w:val="24"/>
          <w:szCs w:val="24"/>
        </w:rPr>
      </w:r>
    </w:p>
    <w:p>
      <w:pPr>
        <w:numPr>
          <w:ilvl w:val="0"/>
          <w:numId w:val="1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Product designers and UX researchers</w:t>
      </w:r>
      <w:r>
        <w:rPr>
          <w:sz w:val="24"/>
          <w:szCs w:val="24"/>
        </w:rPr>
      </w:r>
    </w:p>
    <w:p>
      <w:pPr>
        <w:numPr>
          <w:ilvl w:val="0"/>
          <w:numId w:val="1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Technical product managers</w:t>
      </w:r>
      <w:r>
        <w:rPr>
          <w:sz w:val="24"/>
          <w:szCs w:val="24"/>
        </w:rPr>
      </w:r>
    </w:p>
    <w:p>
      <w:pPr>
        <w:numPr>
          <w:ilvl w:val="0"/>
          <w:numId w:val="1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Security and compliance reviewers</w:t>
      </w:r>
      <w:r>
        <w:rPr>
          <w:sz w:val="24"/>
          <w:szCs w:val="24"/>
        </w:rPr>
      </w:r>
    </w:p>
    <w:p>
      <w:pPr>
        <w:pBdr/>
        <w:spacing w:after="210"/>
        <w:ind/>
        <w:rPr>
          <w:sz w:val="24"/>
          <w:szCs w:val="24"/>
        </w:rPr>
      </w:pPr>
      <w:r>
        <w:rPr>
          <w:b/>
          <w:sz w:val="24"/>
          <w:szCs w:val="24"/>
        </w:rPr>
        <w:t xml:space="preserve">In Scope</w:t>
      </w:r>
      <w:r>
        <w:rPr>
          <w:sz w:val="24"/>
          <w:szCs w:val="24"/>
        </w:rPr>
        <w:t xml:space="preserve">:</w:t>
      </w:r>
      <w:r>
        <w:rPr>
          <w:sz w:val="24"/>
          <w:szCs w:val="24"/>
        </w:rPr>
      </w:r>
    </w:p>
    <w:p>
      <w:pPr>
        <w:numPr>
          <w:ilvl w:val="0"/>
          <w:numId w:val="2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iOS and Android mobile applications (React Native)</w:t>
      </w:r>
      <w:r>
        <w:rPr>
          <w:sz w:val="24"/>
          <w:szCs w:val="24"/>
        </w:rPr>
      </w:r>
    </w:p>
    <w:p>
      <w:pPr>
        <w:numPr>
          <w:ilvl w:val="0"/>
          <w:numId w:val="2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Backend API services (Rust/Axum)</w:t>
      </w:r>
      <w:r>
        <w:rPr>
          <w:sz w:val="24"/>
          <w:szCs w:val="24"/>
        </w:rPr>
      </w:r>
    </w:p>
    <w:p>
      <w:pPr>
        <w:numPr>
          <w:ilvl w:val="0"/>
          <w:numId w:val="2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AI-powered meal analysis (OpenAI GPT-4o Vision)</w:t>
      </w:r>
      <w:r>
        <w:rPr>
          <w:sz w:val="24"/>
          <w:szCs w:val="24"/>
        </w:rPr>
      </w:r>
    </w:p>
    <w:p>
      <w:pPr>
        <w:numPr>
          <w:ilvl w:val="0"/>
          <w:numId w:val="2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Glycemic Load calculation engine</w:t>
      </w:r>
      <w:r>
        <w:rPr>
          <w:sz w:val="24"/>
          <w:szCs w:val="24"/>
        </w:rPr>
      </w:r>
    </w:p>
    <w:p>
      <w:pPr>
        <w:numPr>
          <w:ilvl w:val="0"/>
          <w:numId w:val="2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User authentication and authorization</w:t>
      </w:r>
      <w:r>
        <w:rPr>
          <w:sz w:val="24"/>
          <w:szCs w:val="24"/>
        </w:rPr>
      </w:r>
    </w:p>
    <w:p>
      <w:pPr>
        <w:numPr>
          <w:ilvl w:val="0"/>
          <w:numId w:val="2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Subscription payment processing (RevenueCat/Stripe)</w:t>
      </w:r>
      <w:r>
        <w:rPr>
          <w:sz w:val="24"/>
          <w:szCs w:val="24"/>
        </w:rPr>
      </w:r>
    </w:p>
    <w:p>
      <w:pPr>
        <w:numPr>
          <w:ilvl w:val="0"/>
          <w:numId w:val="2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Data persistence (PostgreSQL, Redis)</w:t>
      </w:r>
      <w:r>
        <w:rPr>
          <w:sz w:val="24"/>
          <w:szCs w:val="24"/>
        </w:rPr>
      </w:r>
    </w:p>
    <w:p>
      <w:pPr>
        <w:numPr>
          <w:ilvl w:val="0"/>
          <w:numId w:val="2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File storage for meal images (Cloudflare R2)</w:t>
      </w:r>
      <w:r>
        <w:rPr>
          <w:sz w:val="24"/>
          <w:szCs w:val="24"/>
        </w:rPr>
      </w:r>
    </w:p>
    <w:p>
      <w:pPr>
        <w:numPr>
          <w:ilvl w:val="0"/>
          <w:numId w:val="2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Push notification system</w:t>
      </w:r>
      <w:r>
        <w:rPr>
          <w:sz w:val="24"/>
          <w:szCs w:val="24"/>
        </w:rPr>
      </w:r>
    </w:p>
    <w:p>
      <w:pPr>
        <w:numPr>
          <w:ilvl w:val="0"/>
          <w:numId w:val="2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Analytics and monitoring infrastructure</w:t>
      </w:r>
      <w:r>
        <w:rPr>
          <w:sz w:val="24"/>
          <w:szCs w:val="24"/>
        </w:rPr>
      </w:r>
    </w:p>
    <w:p>
      <w:pPr>
        <w:numPr>
          <w:ilvl w:val="0"/>
          <w:numId w:val="2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App Store and Google Play compliance</w:t>
      </w:r>
      <w:r>
        <w:rPr>
          <w:sz w:val="24"/>
          <w:szCs w:val="24"/>
        </w:rPr>
      </w:r>
    </w:p>
    <w:p>
      <w:pPr>
        <w:pBdr/>
        <w:spacing w:after="210"/>
        <w:ind/>
        <w:rPr>
          <w:sz w:val="24"/>
          <w:szCs w:val="24"/>
        </w:rPr>
      </w:pPr>
      <w:r>
        <w:rPr>
          <w:b/>
          <w:sz w:val="24"/>
          <w:szCs w:val="24"/>
        </w:rPr>
        <w:t xml:space="preserve">Out of Scope</w:t>
      </w:r>
      <w:r>
        <w:rPr>
          <w:sz w:val="24"/>
          <w:szCs w:val="24"/>
        </w:rPr>
        <w:t xml:space="preserve"> (explicitly excluded from MVP/V1.0):</w:t>
      </w:r>
      <w:r>
        <w:rPr>
          <w:sz w:val="24"/>
          <w:szCs w:val="24"/>
        </w:rPr>
      </w:r>
    </w:p>
    <w:p>
      <w:pPr>
        <w:numPr>
          <w:ilvl w:val="0"/>
          <w:numId w:val="3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Medical diagnosis or treatment recommendations</w:t>
      </w:r>
      <w:r>
        <w:rPr>
          <w:sz w:val="24"/>
          <w:szCs w:val="24"/>
        </w:rPr>
      </w:r>
    </w:p>
    <w:p>
      <w:pPr>
        <w:numPr>
          <w:ilvl w:val="0"/>
          <w:numId w:val="3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Blood glucose meter hardware integration</w:t>
      </w:r>
      <w:r>
        <w:rPr>
          <w:sz w:val="24"/>
          <w:szCs w:val="24"/>
        </w:rPr>
      </w:r>
    </w:p>
    <w:p>
      <w:pPr>
        <w:numPr>
          <w:ilvl w:val="0"/>
          <w:numId w:val="3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Prescription medication tracking</w:t>
      </w:r>
      <w:r>
        <w:rPr>
          <w:sz w:val="24"/>
          <w:szCs w:val="24"/>
        </w:rPr>
      </w:r>
    </w:p>
    <w:p>
      <w:pPr>
        <w:numPr>
          <w:ilvl w:val="0"/>
          <w:numId w:val="3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Healthcare provider portal</w:t>
      </w:r>
      <w:r>
        <w:rPr>
          <w:sz w:val="24"/>
          <w:szCs w:val="24"/>
        </w:rPr>
      </w:r>
    </w:p>
    <w:p>
      <w:pPr>
        <w:numPr>
          <w:ilvl w:val="0"/>
          <w:numId w:val="3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Insurance billing integration</w:t>
      </w:r>
      <w:r>
        <w:rPr>
          <w:sz w:val="24"/>
          <w:szCs w:val="24"/>
        </w:rPr>
      </w:r>
    </w:p>
    <w:p>
      <w:pPr>
        <w:numPr>
          <w:ilvl w:val="0"/>
          <w:numId w:val="3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FDA medical device classification pathway</w:t>
      </w:r>
      <w:r>
        <w:rPr>
          <w:sz w:val="24"/>
          <w:szCs w:val="24"/>
        </w:rPr>
      </w:r>
    </w:p>
    <w:p>
      <w:pPr>
        <w:numPr>
          <w:ilvl w:val="0"/>
          <w:numId w:val="3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Continuous Glucose Monitor (CGM) hardware development</w:t>
      </w:r>
      <w:r>
        <w:rPr>
          <w:sz w:val="24"/>
          <w:szCs w:val="24"/>
        </w:rPr>
      </w:r>
    </w:p>
    <w:p>
      <w:pPr>
        <w:numPr>
          <w:ilvl w:val="0"/>
          <w:numId w:val="3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Web application (mobile-only for MVP)</w:t>
      </w:r>
      <w:r>
        <w:rPr>
          <w:sz w:val="24"/>
          <w:szCs w:val="24"/>
        </w:rPr>
      </w:r>
    </w:p>
    <w:p>
      <w:pPr>
        <w:pBdr/>
        <w:spacing w:before="240" w:line="271" w:lineRule="auto"/>
        <w:ind/>
        <w:rPr/>
      </w:pPr>
      <w:r/>
      <w:bookmarkStart w:id="3" w:name="bm_2_definitions"/>
      <w:r>
        <w:rPr>
          <w:b/>
          <w:sz w:val="42"/>
        </w:rPr>
        <w:t xml:space="preserve">2. Definitions</w:t>
      </w:r>
      <w:bookmarkEnd w:id="3"/>
      <w:r/>
      <w:r/>
    </w:p>
    <w:tbl>
      <w:tblPr>
        <w:tblStyle w:val="792"/>
        <w:jc w:val="center"/>
        <w:tblCellMar>
          <w:left w:w="160" w:type="dxa"/>
          <w:top w:w="80" w:type="dxa"/>
          <w:right w:w="160" w:type="dxa"/>
          <w:bottom w:w="8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CellSpacing w:w="0" w:type="dxa"/>
        <w:tblLook w:val="04A0" w:firstRow="1" w:lastRow="0" w:firstColumn="1" w:lastColumn="0" w:noHBand="0" w:noVBand="1"/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Term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Definition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A1C (HbA1c)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Hemoglobin A1C test measuring average blood glucose over 90 days; prediabetes range: 5.7-6.4%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Glycemic Index (GI)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Numerical scale (0-100) rating how quickly a carbohydrate raises blood glucose relative to pure glucose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Glycemic Load (GL)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eastAsia="Georgia" w:cs="Georgia"/>
              </w:rPr>
              <w:t xml:space="preserve">Formula combining GI with portion size: GL = (GI × net carbs in grams) / 100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GL Budget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Daily Glycemic Load target (typically 80-100 points) for prediabetes management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Spike Risk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Classification of blood glucose impact: Safe (GL &lt;20), Moderate (GL 20-30), High (GL &gt;30)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Food Sequencing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eastAsia="Georgia" w:cs="Georgia"/>
              </w:rPr>
              <w:t xml:space="preserve">Evidence-based eating order (vegetables → protein → carbohydrates) that reduces postprandial glucose spikes by up to 30%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Prediabetes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Condition where blood glucose is elevated but not yet Type 2 diabetes; A1C 5.7-6.4%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DAU/MAU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Daily Active Users / Monthly Active Users ratio; key engagement metric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MAPE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Mean Absolute Percentage Error; accuracy metric for nutrient estimation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PHI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Protected Health Information; health data requiring enhanced privacy protection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RevenueCat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Third-party subscription management platform abstracting App Store and Google Play billing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Expo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React Native framework providing managed workflow and build services (EAS)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Axum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Rust web framework for building HTTP APIs with async support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JWT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JSON Web Token; token-based authentication standard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P0/P1/P2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Priority levels: P0 (MVP critical), P1 (Version 1.1), P2 (Version 1.2+)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before="240" w:line="271" w:lineRule="auto"/>
        <w:ind/>
        <w:rPr/>
      </w:pPr>
      <w:r/>
      <w:bookmarkStart w:id="4" w:name="bm_3_requirements_constraints_guidelines"/>
      <w:r>
        <w:rPr>
          <w:b/>
          <w:sz w:val="42"/>
        </w:rPr>
        <w:t xml:space="preserve">3. Requirements, Constraints &amp; Guidelines</w:t>
      </w:r>
      <w:bookmarkEnd w:id="4"/>
      <w:r/>
      <w:r/>
    </w:p>
    <w:p>
      <w:pPr>
        <w:pBdr/>
        <w:spacing w:before="240" w:line="271" w:lineRule="auto"/>
        <w:ind/>
        <w:rPr/>
      </w:pPr>
      <w:r/>
      <w:bookmarkStart w:id="5" w:name="functional_requirements"/>
      <w:r>
        <w:rPr>
          <w:b/>
          <w:sz w:val="33"/>
        </w:rPr>
        <w:t xml:space="preserve">Functional Requirements</w:t>
      </w:r>
      <w:bookmarkEnd w:id="5"/>
      <w:r/>
      <w:r/>
    </w:p>
    <w:p>
      <w:pPr>
        <w:pBdr/>
        <w:spacing w:after="210"/>
        <w:ind/>
        <w:rPr/>
      </w:pPr>
      <w:r>
        <w:rPr>
          <w:b/>
        </w:rPr>
        <w:t xml:space="preserve">REQ-001</w:t>
      </w:r>
      <w:r>
        <w:t xml:space="preserve">: The system SHALL enable users to capture meal photos via device camera or upload from camera roll</w:t>
      </w:r>
      <w:r/>
    </w:p>
    <w:p>
      <w:pPr>
        <w:pBdr/>
        <w:spacing w:after="210"/>
        <w:ind/>
        <w:rPr/>
      </w:pPr>
      <w:r>
        <w:rPr>
          <w:b/>
        </w:rPr>
        <w:t xml:space="preserve">REQ-002</w:t>
      </w:r>
      <w:r>
        <w:t xml:space="preserve">: The system SHALL analyze meal photos and return structured nutrition data within 5 seconds (P95 latency)</w:t>
      </w:r>
      <w:r/>
    </w:p>
    <w:p>
      <w:pPr>
        <w:pBdr/>
        <w:spacing w:after="210"/>
        <w:ind/>
        <w:rPr/>
      </w:pPr>
      <w:r>
        <w:rPr>
          <w:b/>
        </w:rPr>
        <w:t xml:space="preserve">REQ-003</w:t>
      </w:r>
      <w:r>
        <w:rPr>
          <w:rFonts w:ascii="Georgia" w:hAnsi="Georgia" w:eastAsia="Georgia" w:cs="Georgia"/>
        </w:rPr>
        <w:t xml:space="preserve">: The system SHALL calculate Glycemic Load (GL) for identified food items using the formula: GL = (GI × net carbs) / 100</w:t>
      </w:r>
      <w:r/>
    </w:p>
    <w:p>
      <w:pPr>
        <w:pBdr/>
        <w:spacing w:after="210"/>
        <w:ind/>
        <w:rPr/>
      </w:pPr>
      <w:r>
        <w:rPr>
          <w:b/>
        </w:rPr>
        <w:t xml:space="preserve">REQ-004</w:t>
      </w:r>
      <w:r>
        <w:t xml:space="preserve">: The system SHALL classify meals into three spike risk categories: Safe (GL &lt;20), Moderate (GL 20-30), High (GL &gt;30)</w:t>
      </w:r>
      <w:r/>
    </w:p>
    <w:p>
      <w:pPr>
        <w:pBdr/>
        <w:spacing w:after="210"/>
        <w:ind/>
        <w:rPr/>
      </w:pPr>
      <w:r>
        <w:rPr>
          <w:b/>
        </w:rPr>
        <w:t xml:space="preserve">REQ-005</w:t>
      </w:r>
      <w:r>
        <w:rPr>
          <w:rFonts w:ascii="Georgia" w:hAnsi="Georgia" w:eastAsia="Georgia" w:cs="Georgia"/>
        </w:rPr>
        <w:t xml:space="preserve">: The system SHALL provide food sequencing recommendations (vegetables → protein → carbohydrates) for all meals containing 2+ food components</w:t>
      </w:r>
      <w:r/>
    </w:p>
    <w:p>
      <w:pPr>
        <w:pBdr/>
        <w:spacing w:after="210"/>
        <w:ind/>
        <w:rPr/>
      </w:pPr>
      <w:r>
        <w:rPr>
          <w:b/>
        </w:rPr>
        <w:t xml:space="preserve">REQ-006</w:t>
      </w:r>
      <w:r>
        <w:t xml:space="preserve">: The system SHALL generate 2-3 specific food swaps for Moderate and High spike risk meals</w:t>
      </w:r>
      <w:r/>
    </w:p>
    <w:p>
      <w:pPr>
        <w:pBdr/>
        <w:spacing w:after="210"/>
        <w:ind/>
        <w:rPr/>
      </w:pPr>
      <w:r>
        <w:rPr>
          <w:b/>
        </w:rPr>
        <w:t xml:space="preserve">REQ-007</w:t>
      </w:r>
      <w:r>
        <w:t xml:space="preserve">: The system SHALL respect user dietary restrictions (vegetarian, vegan, gluten-free, dairy-free, halal, kosher) in all swap recommendations</w:t>
      </w:r>
      <w:r/>
    </w:p>
    <w:p>
      <w:pPr>
        <w:pBdr/>
        <w:spacing w:after="210"/>
        <w:ind/>
        <w:rPr/>
      </w:pPr>
      <w:r>
        <w:rPr>
          <w:b/>
        </w:rPr>
        <w:t xml:space="preserve">REQ-008</w:t>
      </w:r>
      <w:r>
        <w:t xml:space="preserve">: The system SHALL track daily GL budget consumption in real-time across all logged meals</w:t>
      </w:r>
      <w:r/>
    </w:p>
    <w:p>
      <w:pPr>
        <w:pBdr/>
        <w:spacing w:after="210"/>
        <w:ind/>
        <w:rPr/>
      </w:pPr>
      <w:r>
        <w:rPr>
          <w:b/>
        </w:rPr>
        <w:t xml:space="preserve">REQ-009</w:t>
      </w:r>
      <w:r>
        <w:t xml:space="preserve">: The system SHALL maintain consecutive day streak counter for users staying within daily GL budget</w:t>
      </w:r>
      <w:r/>
    </w:p>
    <w:p>
      <w:pPr>
        <w:pBdr/>
        <w:spacing w:after="210"/>
        <w:ind/>
        <w:rPr/>
      </w:pPr>
      <w:r>
        <w:rPr>
          <w:b/>
        </w:rPr>
        <w:t xml:space="preserve">REQ-010</w:t>
      </w:r>
      <w:r>
        <w:t xml:space="preserve">: The system SHALL calculate estimated A1C trajectory based on 14-day rolling average GL adherence</w:t>
      </w:r>
      <w:r/>
    </w:p>
    <w:p>
      <w:pPr>
        <w:pBdr/>
        <w:spacing w:after="210"/>
        <w:ind/>
        <w:rPr/>
      </w:pPr>
      <w:r>
        <w:rPr>
          <w:b/>
        </w:rPr>
        <w:t xml:space="preserve">REQ-011</w:t>
      </w:r>
      <w:r>
        <w:t xml:space="preserve">: The system SHALL allow manual A1C entry from laboratory tests or home test kits</w:t>
      </w:r>
      <w:r/>
    </w:p>
    <w:p>
      <w:pPr>
        <w:pBdr/>
        <w:spacing w:after="210"/>
        <w:ind/>
        <w:rPr/>
      </w:pPr>
      <w:r>
        <w:rPr>
          <w:b/>
        </w:rPr>
        <w:t xml:space="preserve">REQ-012</w:t>
      </w:r>
      <w:r>
        <w:t xml:space="preserve">: The system SHALL display 90-day A1C reversal roadmap showing baseline, current estimate, and goal</w:t>
      </w:r>
      <w:r/>
    </w:p>
    <w:p>
      <w:pPr>
        <w:pBdr/>
        <w:spacing w:after="210"/>
        <w:ind/>
        <w:rPr/>
      </w:pPr>
      <w:r>
        <w:rPr>
          <w:b/>
        </w:rPr>
        <w:t xml:space="preserve">REQ-013</w:t>
      </w:r>
      <w:r>
        <w:t xml:space="preserve">: The system SHALL persist complete meal history with photos, GL scores, and timestamps</w:t>
      </w:r>
      <w:r/>
    </w:p>
    <w:p>
      <w:pPr>
        <w:pBdr/>
        <w:spacing w:after="210"/>
        <w:ind/>
        <w:rPr/>
      </w:pPr>
      <w:r>
        <w:rPr>
          <w:b/>
        </w:rPr>
        <w:t xml:space="preserve">REQ-014</w:t>
      </w:r>
      <w:r>
        <w:t xml:space="preserve">: The system SHALL generate automated weekly progress reports every Sunday 9:00 AM user local time</w:t>
      </w:r>
      <w:r/>
    </w:p>
    <w:p>
      <w:pPr>
        <w:pBdr/>
        <w:spacing w:after="210"/>
        <w:ind/>
        <w:rPr/>
      </w:pPr>
      <w:r>
        <w:rPr>
          <w:b/>
        </w:rPr>
        <w:t xml:space="preserve">REQ-015</w:t>
      </w:r>
      <w:r>
        <w:t xml:space="preserve">: The system SHALL send post-meal action push notifications 5 minutes after meal logging for Moderate/High spike meals</w:t>
      </w:r>
      <w:r/>
    </w:p>
    <w:p>
      <w:pPr>
        <w:pBdr/>
        <w:spacing w:after="210"/>
        <w:ind/>
        <w:rPr/>
      </w:pPr>
      <w:r>
        <w:rPr>
          <w:b/>
        </w:rPr>
        <w:t xml:space="preserve">REQ-016</w:t>
      </w:r>
      <w:r>
        <w:t xml:space="preserve">: The system SHALL implement freemium subscription model with 5 scans per day for free tier</w:t>
      </w:r>
      <w:r/>
    </w:p>
    <w:p>
      <w:pPr>
        <w:pBdr/>
        <w:spacing w:after="210"/>
        <w:ind/>
        <w:rPr/>
      </w:pPr>
      <w:r>
        <w:rPr>
          <w:b/>
        </w:rPr>
        <w:t xml:space="preserve">REQ-017</w:t>
      </w:r>
      <w:r>
        <w:t xml:space="preserve">: The system SHALL process subscription payments via RevenueCat integration (Apple/Google in-app purchase)</w:t>
      </w:r>
      <w:r/>
    </w:p>
    <w:p>
      <w:pPr>
        <w:pBdr/>
        <w:spacing w:after="210"/>
        <w:ind/>
        <w:rPr/>
      </w:pPr>
      <w:r>
        <w:rPr>
          <w:b/>
        </w:rPr>
        <w:t xml:space="preserve">REQ-018</w:t>
      </w:r>
      <w:r>
        <w:t xml:space="preserve">: The system SHALL authenticate users via email/password or OAuth2 (Google, Apple Sign-In)</w:t>
      </w:r>
      <w:r/>
    </w:p>
    <w:p>
      <w:pPr>
        <w:pBdr/>
        <w:spacing w:after="210"/>
        <w:ind/>
        <w:rPr/>
      </w:pPr>
      <w:r>
        <w:rPr>
          <w:b/>
        </w:rPr>
        <w:t xml:space="preserve">REQ-019</w:t>
      </w:r>
      <w:r>
        <w:t xml:space="preserve">: The system SHALL support iOS 15+ and Android 11+ (API level 30+)</w:t>
      </w:r>
      <w:r/>
    </w:p>
    <w:p>
      <w:pPr>
        <w:pBdr/>
        <w:spacing w:after="210"/>
        <w:ind/>
        <w:rPr/>
      </w:pPr>
      <w:r>
        <w:rPr>
          <w:b/>
        </w:rPr>
        <w:t xml:space="preserve">REQ-020</w:t>
      </w:r>
      <w:r>
        <w:t xml:space="preserve">: The system SHALL store meal photos for 90 days with automatic deletion thereafter (unless user opts to retain)</w:t>
      </w:r>
      <w:r/>
    </w:p>
    <w:p>
      <w:pPr>
        <w:pBdr/>
        <w:spacing w:before="240" w:line="271" w:lineRule="auto"/>
        <w:ind/>
        <w:rPr/>
      </w:pPr>
      <w:r/>
      <w:bookmarkStart w:id="6" w:name="security_requirements"/>
      <w:r>
        <w:rPr>
          <w:b/>
          <w:sz w:val="33"/>
        </w:rPr>
        <w:t xml:space="preserve">Security Requirements</w:t>
      </w:r>
      <w:bookmarkEnd w:id="6"/>
      <w:r/>
      <w:r/>
    </w:p>
    <w:p>
      <w:pPr>
        <w:pBdr/>
        <w:spacing w:after="210"/>
        <w:ind/>
        <w:rPr/>
      </w:pPr>
      <w:r>
        <w:rPr>
          <w:b/>
        </w:rPr>
        <w:t xml:space="preserve">SEC-001</w:t>
      </w:r>
      <w:r>
        <w:t xml:space="preserve">: All API endpoints SHALL require valid JWT authentication token</w:t>
      </w:r>
      <w:r/>
    </w:p>
    <w:p>
      <w:pPr>
        <w:pBdr/>
        <w:spacing w:after="210"/>
        <w:ind/>
        <w:rPr/>
      </w:pPr>
      <w:r>
        <w:rPr>
          <w:b/>
        </w:rPr>
        <w:t xml:space="preserve">SEC-002</w:t>
      </w:r>
      <w:r>
        <w:t xml:space="preserve">: All data in transit SHALL be encrypted using TLS 1.3 minimum</w:t>
      </w:r>
      <w:r/>
    </w:p>
    <w:p>
      <w:pPr>
        <w:pBdr/>
        <w:spacing w:after="210"/>
        <w:ind/>
        <w:rPr/>
      </w:pPr>
      <w:r>
        <w:rPr>
          <w:b/>
        </w:rPr>
        <w:t xml:space="preserve">SEC-003</w:t>
      </w:r>
      <w:r>
        <w:t xml:space="preserve">: All data at rest SHALL be encrypted using AES-256 encryption</w:t>
      </w:r>
      <w:r/>
    </w:p>
    <w:p>
      <w:pPr>
        <w:pBdr/>
        <w:spacing w:after="210"/>
        <w:ind/>
        <w:rPr/>
      </w:pPr>
      <w:r>
        <w:rPr>
          <w:b/>
        </w:rPr>
        <w:t xml:space="preserve">SEC-004</w:t>
      </w:r>
      <w:r>
        <w:t xml:space="preserve">: User passwords SHALL be hashed using Argon2id with salt</w:t>
      </w:r>
      <w:r/>
    </w:p>
    <w:p>
      <w:pPr>
        <w:pBdr/>
        <w:spacing w:after="210"/>
        <w:ind/>
        <w:rPr/>
      </w:pPr>
      <w:r>
        <w:rPr>
          <w:b/>
        </w:rPr>
        <w:t xml:space="preserve">SEC-005</w:t>
      </w:r>
      <w:r>
        <w:t xml:space="preserve">: JWT access tokens SHALL expire after 15 minutes; refresh tokens after 30 days</w:t>
      </w:r>
      <w:r/>
    </w:p>
    <w:p>
      <w:pPr>
        <w:pBdr/>
        <w:spacing w:after="210"/>
        <w:ind/>
        <w:rPr/>
      </w:pPr>
      <w:r>
        <w:rPr>
          <w:b/>
        </w:rPr>
        <w:t xml:space="preserve">SEC-006</w:t>
      </w:r>
      <w:r>
        <w:t xml:space="preserve">: API rate limiting SHALL be enforced: 100 requests/minute per user, 5 scans/day for free tier</w:t>
      </w:r>
      <w:r/>
    </w:p>
    <w:p>
      <w:pPr>
        <w:pBdr/>
        <w:spacing w:after="210"/>
        <w:ind/>
        <w:rPr/>
      </w:pPr>
      <w:r>
        <w:rPr>
          <w:b/>
        </w:rPr>
        <w:t xml:space="preserve">SEC-007</w:t>
      </w:r>
      <w:r>
        <w:t xml:space="preserve">: Meal photo URLs SHALL use signed URLs with 1-hour expiration</w:t>
      </w:r>
      <w:r/>
    </w:p>
    <w:p>
      <w:pPr>
        <w:pBdr/>
        <w:spacing w:after="210"/>
        <w:ind/>
        <w:rPr/>
      </w:pPr>
      <w:r>
        <w:rPr>
          <w:b/>
        </w:rPr>
        <w:t xml:space="preserve">SEC-008</w:t>
      </w:r>
      <w:r>
        <w:t xml:space="preserve">: Personally Identifiable Information (PII) and Protected Health Information (PHI) SHALL be classified and tagged in database</w:t>
      </w:r>
      <w:r/>
    </w:p>
    <w:p>
      <w:pPr>
        <w:pBdr/>
        <w:spacing w:after="210"/>
        <w:ind/>
        <w:rPr/>
      </w:pPr>
      <w:r>
        <w:rPr>
          <w:b/>
        </w:rPr>
        <w:t xml:space="preserve">SEC-009</w:t>
      </w:r>
      <w:r>
        <w:t xml:space="preserve">: OpenAI API keys SHALL be stored server-side only; never exposed in mobile application code</w:t>
      </w:r>
      <w:r/>
    </w:p>
    <w:p>
      <w:pPr>
        <w:pBdr/>
        <w:spacing w:after="210"/>
        <w:ind/>
        <w:rPr/>
      </w:pPr>
      <w:r>
        <w:rPr>
          <w:b/>
        </w:rPr>
        <w:t xml:space="preserve">SEC-010</w:t>
      </w:r>
      <w:r>
        <w:t xml:space="preserve">: User data export SHALL be available on-demand (GDPR Article 20 compliance)</w:t>
      </w:r>
      <w:r/>
    </w:p>
    <w:p>
      <w:pPr>
        <w:pBdr/>
        <w:spacing w:after="210"/>
        <w:ind/>
        <w:rPr/>
      </w:pPr>
      <w:r>
        <w:rPr>
          <w:b/>
        </w:rPr>
        <w:t xml:space="preserve">SEC-011</w:t>
      </w:r>
      <w:r>
        <w:t xml:space="preserve">: User data deletion SHALL complete within 30 days of request (GDPR Article 17 compliance)</w:t>
      </w:r>
      <w:r/>
    </w:p>
    <w:p>
      <w:pPr>
        <w:pBdr/>
        <w:spacing w:after="210"/>
        <w:ind/>
        <w:rPr/>
      </w:pPr>
      <w:r>
        <w:rPr>
          <w:b/>
        </w:rPr>
        <w:t xml:space="preserve">SEC-012</w:t>
      </w:r>
      <w:r>
        <w:t xml:space="preserve">: All administrative database access SHALL be logged with user, timestamp, and operation type</w:t>
      </w:r>
      <w:r/>
    </w:p>
    <w:p>
      <w:pPr>
        <w:pBdr/>
        <w:spacing w:after="210"/>
        <w:ind/>
        <w:rPr/>
      </w:pPr>
      <w:r>
        <w:rPr>
          <w:b/>
        </w:rPr>
        <w:t xml:space="preserve">SEC-013</w:t>
      </w:r>
      <w:r>
        <w:t xml:space="preserve">: Two-factor authentication (2FA) SHALL be required for all administrative access</w:t>
      </w:r>
      <w:r/>
    </w:p>
    <w:p>
      <w:pPr>
        <w:pBdr/>
        <w:spacing w:after="210"/>
        <w:ind/>
        <w:rPr/>
      </w:pPr>
      <w:r>
        <w:rPr>
          <w:b/>
        </w:rPr>
        <w:t xml:space="preserve">SEC-014</w:t>
      </w:r>
      <w:r>
        <w:t xml:space="preserve">: Redis cache keys SHALL use perceptual hash (pHash) for privacy preservation</w:t>
      </w:r>
      <w:r/>
    </w:p>
    <w:p>
      <w:pPr>
        <w:pBdr/>
        <w:spacing w:after="210"/>
        <w:ind/>
        <w:rPr/>
      </w:pPr>
      <w:r>
        <w:rPr>
          <w:b/>
        </w:rPr>
        <w:t xml:space="preserve">SEC-015</w:t>
      </w:r>
      <w:r>
        <w:t xml:space="preserve">: Security incident response plan SHALL define 72-hour breach notification protocol</w:t>
      </w:r>
      <w:r/>
    </w:p>
    <w:p>
      <w:pPr>
        <w:pBdr/>
        <w:spacing w:before="240" w:line="271" w:lineRule="auto"/>
        <w:ind/>
        <w:rPr/>
      </w:pPr>
      <w:r/>
      <w:bookmarkStart w:id="7" w:name="performance_requirements"/>
      <w:r>
        <w:rPr>
          <w:b/>
          <w:sz w:val="33"/>
        </w:rPr>
        <w:t xml:space="preserve">Performance Requirements</w:t>
      </w:r>
      <w:bookmarkEnd w:id="7"/>
      <w:r/>
      <w:r/>
    </w:p>
    <w:p>
      <w:pPr>
        <w:pBdr/>
        <w:spacing w:after="210"/>
        <w:ind/>
        <w:rPr/>
      </w:pPr>
      <w:r>
        <w:rPr>
          <w:b/>
        </w:rPr>
        <w:t xml:space="preserve">PER-001</w:t>
      </w:r>
      <w:r>
        <w:rPr>
          <w:rFonts w:ascii="Georgia" w:hAnsi="Georgia" w:eastAsia="Georgia" w:cs="Georgia"/>
        </w:rPr>
        <w:t xml:space="preserve">: Scan API response time SHALL be ≤5 seconds at 95th percentile</w:t>
      </w:r>
      <w:r/>
    </w:p>
    <w:p>
      <w:pPr>
        <w:pBdr/>
        <w:spacing w:after="210"/>
        <w:ind/>
        <w:rPr/>
      </w:pPr>
      <w:r>
        <w:rPr>
          <w:b/>
        </w:rPr>
        <w:t xml:space="preserve">PER-002</w:t>
      </w:r>
      <w:r>
        <w:rPr>
          <w:rFonts w:ascii="Georgia" w:hAnsi="Georgia" w:eastAsia="Georgia" w:cs="Georgia"/>
        </w:rPr>
        <w:t xml:space="preserve">: Mobile app cold start SHALL be ≤2 seconds on reference devices (iPhone 13, Samsung S22)</w:t>
      </w:r>
      <w:r/>
    </w:p>
    <w:p>
      <w:pPr>
        <w:pBdr/>
        <w:spacing w:after="210"/>
        <w:ind/>
        <w:rPr/>
      </w:pPr>
      <w:r>
        <w:rPr>
          <w:b/>
        </w:rPr>
        <w:t xml:space="preserve">PER-003</w:t>
      </w:r>
      <w:r>
        <w:t xml:space="preserve">: Dashboard screen SHALL load within 1 second</w:t>
      </w:r>
      <w:r/>
    </w:p>
    <w:p>
      <w:pPr>
        <w:pBdr/>
        <w:spacing w:after="210"/>
        <w:ind/>
        <w:rPr/>
      </w:pPr>
      <w:r>
        <w:rPr>
          <w:b/>
        </w:rPr>
        <w:t xml:space="preserve">PER-004</w:t>
      </w:r>
      <w:r>
        <w:rPr>
          <w:rFonts w:ascii="Georgia" w:hAnsi="Georgia" w:eastAsia="Georgia" w:cs="Georgia"/>
        </w:rPr>
        <w:t xml:space="preserve">: Image upload size limit SHALL be 10MB; auto-compressed to 512×512px maximum dimension</w:t>
      </w:r>
      <w:r/>
    </w:p>
    <w:p>
      <w:pPr>
        <w:pBdr/>
        <w:spacing w:after="210"/>
        <w:ind/>
        <w:rPr/>
      </w:pPr>
      <w:r>
        <w:rPr>
          <w:b/>
        </w:rPr>
        <w:t xml:space="preserve">PER-005</w:t>
      </w:r>
      <w:r>
        <w:t xml:space="preserve">: Backend API availability SHALL maintain 99.5% uptime (monthly SLA)</w:t>
      </w:r>
      <w:r/>
    </w:p>
    <w:p>
      <w:pPr>
        <w:pBdr/>
        <w:spacing w:after="210"/>
        <w:ind/>
        <w:rPr/>
      </w:pPr>
      <w:r>
        <w:rPr>
          <w:b/>
        </w:rPr>
        <w:t xml:space="preserve">PER-006</w:t>
      </w:r>
      <w:r>
        <w:t xml:space="preserve">: System SHALL support 1,000 concurrent scan operations with auto-scaling</w:t>
      </w:r>
      <w:r/>
    </w:p>
    <w:p>
      <w:pPr>
        <w:pBdr/>
        <w:spacing w:after="210"/>
        <w:ind/>
        <w:rPr/>
      </w:pPr>
      <w:r>
        <w:rPr>
          <w:b/>
        </w:rPr>
        <w:t xml:space="preserve">PER-007</w:t>
      </w:r>
      <w:r>
        <w:rPr>
          <w:rFonts w:ascii="Georgia" w:hAnsi="Georgia" w:eastAsia="Georgia" w:cs="Georgia"/>
        </w:rPr>
        <w:t xml:space="preserve">: Database query response time SHALL be ≤200ms at 95th percentile for meal history queries</w:t>
      </w:r>
      <w:r/>
    </w:p>
    <w:p>
      <w:pPr>
        <w:pBdr/>
        <w:spacing w:after="210"/>
        <w:ind/>
        <w:rPr/>
      </w:pPr>
      <w:r>
        <w:rPr>
          <w:b/>
        </w:rPr>
        <w:t xml:space="preserve">PER-008</w:t>
      </w:r>
      <w:r>
        <w:t xml:space="preserve">: Push notifications SHALL deliver within 60 seconds of trigger event</w:t>
      </w:r>
      <w:r/>
    </w:p>
    <w:p>
      <w:pPr>
        <w:pBdr/>
        <w:spacing w:after="210"/>
        <w:ind/>
        <w:rPr/>
      </w:pPr>
      <w:r>
        <w:rPr>
          <w:b/>
        </w:rPr>
        <w:t xml:space="preserve">PER-009</w:t>
      </w:r>
      <w:r>
        <w:t xml:space="preserve">: Weekly report generation SHALL complete within 5 seconds per user</w:t>
      </w:r>
      <w:r/>
    </w:p>
    <w:p>
      <w:pPr>
        <w:pBdr/>
        <w:spacing w:after="210"/>
        <w:ind/>
        <w:rPr/>
      </w:pPr>
      <w:r>
        <w:rPr>
          <w:b/>
        </w:rPr>
        <w:t xml:space="preserve">PER-010</w:t>
      </w:r>
      <w:r>
        <w:rPr>
          <w:rFonts w:ascii="Georgia" w:hAnsi="Georgia" w:eastAsia="Georgia" w:cs="Georgia"/>
        </w:rPr>
        <w:t xml:space="preserve">: Redis cache hit rate SHALL maintain ≥40% for repeated meal scans</w:t>
      </w:r>
      <w:r/>
    </w:p>
    <w:p>
      <w:pPr>
        <w:pBdr/>
        <w:spacing w:before="240" w:line="271" w:lineRule="auto"/>
        <w:ind/>
        <w:rPr/>
      </w:pPr>
      <w:r/>
      <w:bookmarkStart w:id="8" w:name="data_retention_requirements"/>
      <w:r>
        <w:rPr>
          <w:b/>
          <w:sz w:val="33"/>
        </w:rPr>
        <w:t xml:space="preserve">Data Retention Requirements</w:t>
      </w:r>
      <w:bookmarkEnd w:id="8"/>
      <w:r/>
      <w:r/>
    </w:p>
    <w:p>
      <w:pPr>
        <w:pBdr/>
        <w:spacing w:after="210"/>
        <w:ind/>
        <w:rPr/>
      </w:pPr>
      <w:r>
        <w:rPr>
          <w:b/>
        </w:rPr>
        <w:t xml:space="preserve">DAT-001</w:t>
      </w:r>
      <w:r>
        <w:t xml:space="preserve">: Meal photos SHALL be retained for 90 days by default; auto-deleted thereafter</w:t>
      </w:r>
      <w:r/>
    </w:p>
    <w:p>
      <w:pPr>
        <w:pBdr/>
        <w:spacing w:after="210"/>
        <w:ind/>
        <w:rPr/>
      </w:pPr>
      <w:r>
        <w:rPr>
          <w:b/>
        </w:rPr>
        <w:t xml:space="preserve">DAT-002</w:t>
      </w:r>
      <w:r>
        <w:t xml:space="preserve">: Users MAY opt-in to indefinite meal photo retention (premium feature)</w:t>
      </w:r>
      <w:r/>
    </w:p>
    <w:p>
      <w:pPr>
        <w:pBdr/>
        <w:spacing w:after="210"/>
        <w:ind/>
        <w:rPr/>
      </w:pPr>
      <w:r>
        <w:rPr>
          <w:b/>
        </w:rPr>
        <w:t xml:space="preserve">DAT-003</w:t>
      </w:r>
      <w:r>
        <w:t xml:space="preserve">: Nutrition data (GL scores, food items, timestamps) SHALL be retained indefinitely while account is active</w:t>
      </w:r>
      <w:r/>
    </w:p>
    <w:p>
      <w:pPr>
        <w:pBdr/>
        <w:spacing w:after="210"/>
        <w:ind/>
        <w:rPr/>
      </w:pPr>
      <w:r>
        <w:rPr>
          <w:b/>
        </w:rPr>
        <w:t xml:space="preserve">DAT-004</w:t>
      </w:r>
      <w:r>
        <w:t xml:space="preserve">: A1C logs SHALL be retained indefinitely while account is active</w:t>
      </w:r>
      <w:r/>
    </w:p>
    <w:p>
      <w:pPr>
        <w:pBdr/>
        <w:spacing w:after="210"/>
        <w:ind/>
        <w:rPr/>
      </w:pPr>
      <w:r>
        <w:rPr>
          <w:b/>
        </w:rPr>
        <w:t xml:space="preserve">DAT-005</w:t>
      </w:r>
      <w:r>
        <w:t xml:space="preserve">: User account data SHALL be soft-deleted (marked inactive) upon account deletion; hard-deleted after 30 days</w:t>
      </w:r>
      <w:r/>
    </w:p>
    <w:p>
      <w:pPr>
        <w:pBdr/>
        <w:spacing w:after="210"/>
        <w:ind/>
        <w:rPr/>
      </w:pPr>
      <w:r>
        <w:rPr>
          <w:b/>
        </w:rPr>
        <w:t xml:space="preserve">DAT-006</w:t>
      </w:r>
      <w:r>
        <w:t xml:space="preserve">: Analytics events SHALL be retained for 24 months in time-series database</w:t>
      </w:r>
      <w:r/>
    </w:p>
    <w:p>
      <w:pPr>
        <w:pBdr/>
        <w:spacing w:after="210"/>
        <w:ind/>
        <w:rPr/>
      </w:pPr>
      <w:r>
        <w:rPr>
          <w:b/>
        </w:rPr>
        <w:t xml:space="preserve">DAT-007</w:t>
      </w:r>
      <w:r>
        <w:t xml:space="preserve">: Anonymized aggregate data MAY be retained indefinitely for research (requires explicit user opt-in)</w:t>
      </w:r>
      <w:r/>
    </w:p>
    <w:p>
      <w:pPr>
        <w:pBdr/>
        <w:spacing w:before="240" w:line="271" w:lineRule="auto"/>
        <w:ind/>
        <w:rPr/>
      </w:pPr>
      <w:r/>
      <w:bookmarkStart w:id="9" w:name="constraints"/>
      <w:r>
        <w:rPr>
          <w:b/>
          <w:sz w:val="33"/>
        </w:rPr>
        <w:t xml:space="preserve">Constraints</w:t>
      </w:r>
      <w:bookmarkEnd w:id="9"/>
      <w:r/>
      <w:r/>
    </w:p>
    <w:p>
      <w:pPr>
        <w:pBdr/>
        <w:spacing w:after="210"/>
        <w:ind/>
        <w:rPr/>
      </w:pPr>
      <w:r>
        <w:rPr>
          <w:b/>
        </w:rPr>
        <w:t xml:space="preserve">CON-001</w:t>
      </w:r>
      <w:r>
        <w:rPr>
          <w:rFonts w:ascii="Georgia" w:hAnsi="Georgia" w:eastAsia="Georgia" w:cs="Georgia"/>
        </w:rPr>
        <w:t xml:space="preserve">: OpenAI GPT-4o Vision API cost constraint: target ≤$0.15 per scan (includes image processing + structured output)</w:t>
      </w:r>
      <w:r/>
    </w:p>
    <w:p>
      <w:pPr>
        <w:pBdr/>
        <w:spacing w:after="210"/>
        <w:ind/>
        <w:rPr/>
      </w:pPr>
      <w:r>
        <w:rPr>
          <w:b/>
        </w:rPr>
        <w:t xml:space="preserve">CON-002</w:t>
      </w:r>
      <w:r>
        <w:rPr>
          <w:rFonts w:ascii="Georgia" w:hAnsi="Georgia" w:eastAsia="Georgia" w:cs="Georgia"/>
        </w:rPr>
        <w:t xml:space="preserve">: Total backend infrastructure cost constraint: ≤$2,000/month at 10,000 monthly active users</w:t>
      </w:r>
      <w:r/>
    </w:p>
    <w:p>
      <w:pPr>
        <w:pBdr/>
        <w:spacing w:after="210"/>
        <w:ind/>
        <w:rPr/>
      </w:pPr>
      <w:r>
        <w:rPr>
          <w:b/>
        </w:rPr>
        <w:t xml:space="preserve">CON-003</w:t>
      </w:r>
      <w:r>
        <w:rPr>
          <w:rFonts w:ascii="Georgia" w:hAnsi="Georgia" w:eastAsia="Georgia" w:cs="Georgia"/>
        </w:rPr>
        <w:t xml:space="preserve">: Mobile app bundle size constraint: ≤50MB for initial download (iOS/Android)</w:t>
      </w:r>
      <w:r/>
    </w:p>
    <w:p>
      <w:pPr>
        <w:pBdr/>
        <w:spacing w:after="210"/>
        <w:ind/>
        <w:rPr/>
      </w:pPr>
      <w:r>
        <w:rPr>
          <w:b/>
        </w:rPr>
        <w:t xml:space="preserve">CON-004</w:t>
      </w:r>
      <w:r>
        <w:t xml:space="preserve">: Offline functionality constraint: meal scanning requires internet connectivity; dashboard read-only offline</w:t>
      </w:r>
      <w:r/>
    </w:p>
    <w:p>
      <w:pPr>
        <w:pBdr/>
        <w:spacing w:after="210"/>
        <w:ind/>
        <w:rPr/>
      </w:pPr>
      <w:r>
        <w:rPr>
          <w:b/>
        </w:rPr>
        <w:t xml:space="preserve">CON-005</w:t>
      </w:r>
      <w:r>
        <w:t xml:space="preserve">: Apple App Store review time constraint: minimum 2-5 days; plan submission accordingly</w:t>
      </w:r>
      <w:r/>
    </w:p>
    <w:p>
      <w:pPr>
        <w:pBdr/>
        <w:spacing w:after="210"/>
        <w:ind/>
        <w:rPr/>
      </w:pPr>
      <w:r>
        <w:rPr>
          <w:b/>
        </w:rPr>
        <w:t xml:space="preserve">CON-006</w:t>
      </w:r>
      <w:r>
        <w:t xml:space="preserve">: Google Play Store review time constraint: minimum 1-3 days; plan submission accordingly</w:t>
      </w:r>
      <w:r/>
    </w:p>
    <w:p>
      <w:pPr>
        <w:pBdr/>
        <w:spacing w:after="210"/>
        <w:ind/>
        <w:rPr/>
      </w:pPr>
      <w:r>
        <w:rPr>
          <w:b/>
        </w:rPr>
        <w:t xml:space="preserve">CON-007</w:t>
      </w:r>
      <w:r>
        <w:t xml:space="preserve">: RevenueCat transaction fee: 1% of subscription revenue after $10K monthly</w:t>
      </w:r>
      <w:r/>
    </w:p>
    <w:p>
      <w:pPr>
        <w:pBdr/>
        <w:spacing w:after="210"/>
        <w:ind/>
        <w:rPr/>
      </w:pPr>
      <w:r>
        <w:rPr>
          <w:b/>
        </w:rPr>
        <w:t xml:space="preserve">CON-008</w:t>
      </w:r>
      <w:r>
        <w:t xml:space="preserve">: Expo EAS Build concurrent build limit: 2 concurrent iOS/Android builds (free tier)</w:t>
      </w:r>
      <w:r/>
    </w:p>
    <w:p>
      <w:pPr>
        <w:pBdr/>
        <w:spacing w:after="210"/>
        <w:ind/>
        <w:rPr/>
      </w:pPr>
      <w:r>
        <w:rPr>
          <w:b/>
        </w:rPr>
        <w:t xml:space="preserve">CON-009</w:t>
      </w:r>
      <w:r>
        <w:t xml:space="preserve">: Device camera permission required: app cannot function without camera access for photo scanning</w:t>
      </w:r>
      <w:r/>
    </w:p>
    <w:p>
      <w:pPr>
        <w:pBdr/>
        <w:spacing w:after="210"/>
        <w:ind/>
        <w:rPr/>
      </w:pPr>
      <w:r>
        <w:rPr>
          <w:b/>
        </w:rPr>
        <w:t xml:space="preserve">CON-010</w:t>
      </w:r>
      <w:r>
        <w:t xml:space="preserve">: Regulatory constraint: app MUST NOT provide medical diagnosis, treatment advice, or disease prevention claims (FDA guidance)</w:t>
      </w:r>
      <w:r/>
    </w:p>
    <w:p>
      <w:pPr>
        <w:pBdr/>
        <w:spacing w:before="240" w:line="271" w:lineRule="auto"/>
        <w:ind/>
        <w:rPr/>
      </w:pPr>
      <w:r/>
      <w:bookmarkStart w:id="10" w:name="guidelines"/>
      <w:r>
        <w:rPr>
          <w:b/>
          <w:sz w:val="33"/>
        </w:rPr>
        <w:t xml:space="preserve">Guidelines</w:t>
      </w:r>
      <w:bookmarkEnd w:id="10"/>
      <w:r/>
      <w:r/>
    </w:p>
    <w:p>
      <w:pPr>
        <w:pBdr/>
        <w:spacing w:after="210"/>
        <w:ind/>
        <w:rPr/>
      </w:pPr>
      <w:r>
        <w:rPr>
          <w:b/>
        </w:rPr>
        <w:t xml:space="preserve">GUD-001</w:t>
      </w:r>
      <w:r>
        <w:t xml:space="preserve">: User interface SHOULD follow platform-native design patterns (iOS Human Interface Guidelines, Material Design)</w:t>
      </w:r>
      <w:r/>
    </w:p>
    <w:p>
      <w:pPr>
        <w:pBdr/>
        <w:spacing w:after="210"/>
        <w:ind/>
        <w:rPr/>
      </w:pPr>
      <w:r>
        <w:rPr>
          <w:b/>
        </w:rPr>
        <w:t xml:space="preserve">GUD-002</w:t>
      </w:r>
      <w:r>
        <w:t xml:space="preserve">: Error messages SHOULD be user-friendly, actionable, and avoid technical jargon</w:t>
      </w:r>
      <w:r/>
    </w:p>
    <w:p>
      <w:pPr>
        <w:pBdr/>
        <w:spacing w:after="210"/>
        <w:ind/>
        <w:rPr/>
      </w:pPr>
      <w:r>
        <w:rPr>
          <w:b/>
        </w:rPr>
        <w:t xml:space="preserve">GUD-003</w:t>
      </w:r>
      <w:r>
        <w:t xml:space="preserve">: All user-facing content SHOULD use encouraging, hope-focused language; avoid fear-based messaging</w:t>
      </w:r>
      <w:r/>
    </w:p>
    <w:p>
      <w:pPr>
        <w:pBdr/>
        <w:spacing w:after="210"/>
        <w:ind/>
        <w:rPr/>
      </w:pPr>
      <w:r>
        <w:rPr>
          <w:b/>
        </w:rPr>
        <w:t xml:space="preserve">GUD-004</w:t>
      </w:r>
      <w:r>
        <w:t xml:space="preserve">: Food imagery SHOULD use warm, appetizing photography; avoid clinical/sterile medical aesthetic</w:t>
      </w:r>
      <w:r/>
    </w:p>
    <w:p>
      <w:pPr>
        <w:pBdr/>
        <w:spacing w:after="210"/>
        <w:ind/>
        <w:rPr/>
      </w:pPr>
      <w:r>
        <w:rPr>
          <w:b/>
        </w:rPr>
        <w:t xml:space="preserve">GUD-005</w:t>
      </w:r>
      <w:r>
        <w:t xml:space="preserve">: Each screen SHOULD have exactly one primary call-to-action; minimize decision fatigue</w:t>
      </w:r>
      <w:r/>
    </w:p>
    <w:p>
      <w:pPr>
        <w:pBdr/>
        <w:spacing w:after="210"/>
        <w:ind/>
        <w:rPr/>
      </w:pPr>
      <w:r>
        <w:rPr>
          <w:b/>
        </w:rPr>
        <w:t xml:space="preserve">GUD-006</w:t>
      </w:r>
      <w:r>
        <w:rPr>
          <w:rFonts w:ascii="Georgia" w:hAnsi="Georgia" w:eastAsia="Georgia" w:cs="Georgia"/>
        </w:rPr>
        <w:t xml:space="preserve">: Onboarding flow SHOULD complete in ≤90 seconds; skip options available</w:t>
      </w:r>
      <w:r/>
    </w:p>
    <w:p>
      <w:pPr>
        <w:pBdr/>
        <w:spacing w:after="210"/>
        <w:ind/>
        <w:rPr/>
      </w:pPr>
      <w:r>
        <w:rPr>
          <w:b/>
        </w:rPr>
        <w:t xml:space="preserve">GUD-007</w:t>
      </w:r>
      <w:r>
        <w:t xml:space="preserve">: Backend services SHOULD follow 12-factor app methodology for cloud deployment</w:t>
      </w:r>
      <w:r/>
    </w:p>
    <w:p>
      <w:pPr>
        <w:pBdr/>
        <w:spacing w:after="210"/>
        <w:ind/>
        <w:rPr/>
      </w:pPr>
      <w:r>
        <w:rPr>
          <w:b/>
        </w:rPr>
        <w:t xml:space="preserve">GUD-008</w:t>
      </w:r>
      <w:r>
        <w:t xml:space="preserve">: API responses SHOULD use consistent JSON schema with camelCase field naming</w:t>
      </w:r>
      <w:r/>
    </w:p>
    <w:p>
      <w:pPr>
        <w:pBdr/>
        <w:spacing w:after="210"/>
        <w:ind/>
        <w:rPr/>
      </w:pPr>
      <w:r>
        <w:rPr>
          <w:b/>
        </w:rPr>
        <w:t xml:space="preserve">GUD-009</w:t>
      </w:r>
      <w:r>
        <w:t xml:space="preserve">: Git commit messages SHOULD follow Conventional Commits specification</w:t>
      </w:r>
      <w:r/>
    </w:p>
    <w:p>
      <w:pPr>
        <w:pBdr/>
        <w:spacing w:after="210"/>
        <w:ind/>
        <w:rPr/>
      </w:pPr>
      <w:r>
        <w:rPr>
          <w:b/>
        </w:rPr>
        <w:t xml:space="preserve">GUD-010</w:t>
      </w:r>
      <w:r>
        <w:t xml:space="preserve">: Code reviews SHOULD be completed within 24 hours of pull request submission</w:t>
      </w:r>
      <w:r/>
    </w:p>
    <w:p>
      <w:pPr>
        <w:pBdr/>
        <w:spacing w:before="240" w:line="271" w:lineRule="auto"/>
        <w:ind/>
        <w:rPr/>
      </w:pPr>
      <w:r/>
      <w:bookmarkStart w:id="11" w:name="design_patterns"/>
      <w:r>
        <w:rPr>
          <w:b/>
          <w:sz w:val="33"/>
        </w:rPr>
        <w:t xml:space="preserve">Design Patterns</w:t>
      </w:r>
      <w:bookmarkEnd w:id="11"/>
      <w:r/>
      <w:r/>
    </w:p>
    <w:p>
      <w:pPr>
        <w:pBdr/>
        <w:spacing w:after="210"/>
        <w:ind/>
        <w:rPr/>
      </w:pPr>
      <w:r>
        <w:rPr>
          <w:b/>
        </w:rPr>
        <w:t xml:space="preserve">PAT-001</w:t>
      </w:r>
      <w:r>
        <w:t xml:space="preserve">: Repository Pattern: Database access MUST be abstracted through repository interfaces</w:t>
      </w:r>
      <w:r/>
    </w:p>
    <w:p>
      <w:pPr>
        <w:pBdr/>
        <w:spacing w:after="210"/>
        <w:ind/>
        <w:rPr/>
      </w:pPr>
      <w:r>
        <w:rPr>
          <w:b/>
        </w:rPr>
        <w:t xml:space="preserve">PAT-002</w:t>
      </w:r>
      <w:r>
        <w:t xml:space="preserve">: Service Layer Pattern: Business logic MUST be encapsulated in service classes separate from API controllers</w:t>
      </w:r>
      <w:r/>
    </w:p>
    <w:p>
      <w:pPr>
        <w:pBdr/>
        <w:spacing w:after="210"/>
        <w:ind/>
        <w:rPr/>
      </w:pPr>
      <w:r>
        <w:rPr>
          <w:b/>
        </w:rPr>
        <w:t xml:space="preserve">PAT-003</w:t>
      </w:r>
      <w:r>
        <w:t xml:space="preserve">: DTO Pattern: Data Transfer Objects MUST be used for API request/response schemas; distinct from database entities</w:t>
      </w:r>
      <w:r/>
    </w:p>
    <w:p>
      <w:pPr>
        <w:pBdr/>
        <w:spacing w:after="210"/>
        <w:ind/>
        <w:rPr/>
      </w:pPr>
      <w:r>
        <w:rPr>
          <w:b/>
        </w:rPr>
        <w:t xml:space="preserve">PAT-004</w:t>
      </w:r>
      <w:r>
        <w:t xml:space="preserve">: Factory Pattern: Complex object creation (AI prompts, GL calculations) SHOULD use factory classes</w:t>
      </w:r>
      <w:r/>
    </w:p>
    <w:p>
      <w:pPr>
        <w:pBdr/>
        <w:spacing w:after="210"/>
        <w:ind/>
        <w:rPr/>
      </w:pPr>
      <w:r>
        <w:rPr>
          <w:b/>
        </w:rPr>
        <w:t xml:space="preserve">PAT-005</w:t>
      </w:r>
      <w:r>
        <w:t xml:space="preserve">: Strategy Pattern: Dietary restriction filtering SHOULD implement strategy pattern for extensibility</w:t>
      </w:r>
      <w:r/>
    </w:p>
    <w:p>
      <w:pPr>
        <w:pBdr/>
        <w:spacing w:after="210"/>
        <w:ind/>
        <w:rPr/>
      </w:pPr>
      <w:r>
        <w:rPr>
          <w:b/>
        </w:rPr>
        <w:t xml:space="preserve">PAT-006</w:t>
      </w:r>
      <w:r>
        <w:t xml:space="preserve">: Observer Pattern: Real-time GL budget updates SHOULD use observer/pub-sub pattern</w:t>
      </w:r>
      <w:r/>
    </w:p>
    <w:p>
      <w:pPr>
        <w:pBdr/>
        <w:spacing w:after="210"/>
        <w:ind/>
        <w:rPr/>
      </w:pPr>
      <w:r>
        <w:rPr>
          <w:b/>
        </w:rPr>
        <w:t xml:space="preserve">PAT-007</w:t>
      </w:r>
      <w:r>
        <w:t xml:space="preserve">: Cache-Aside Pattern: AI scan results SHOULD implement cache-aside with Redis</w:t>
      </w:r>
      <w:r/>
    </w:p>
    <w:p>
      <w:pPr>
        <w:pBdr/>
        <w:spacing w:after="210"/>
        <w:ind/>
        <w:rPr/>
      </w:pPr>
      <w:r>
        <w:rPr>
          <w:b/>
        </w:rPr>
        <w:t xml:space="preserve">PAT-008</w:t>
      </w:r>
      <w:r>
        <w:t xml:space="preserve">: Circuit Breaker Pattern: External API calls (OpenAI, Terra) SHOULD implement circuit breaker for resilience</w:t>
      </w:r>
      <w:r/>
    </w:p>
    <w:p>
      <w:pPr>
        <w:pBdr/>
        <w:spacing w:after="210"/>
        <w:ind/>
        <w:rPr/>
      </w:pPr>
      <w:r>
        <w:rPr>
          <w:b/>
        </w:rPr>
        <w:t xml:space="preserve">PAT-009</w:t>
      </w:r>
      <w:r>
        <w:t xml:space="preserve">: Optimistic UI Pattern: Meal logging SHOULD update UI immediately; sync asynchronously</w:t>
      </w:r>
      <w:r/>
    </w:p>
    <w:p>
      <w:pPr>
        <w:pBdr/>
        <w:spacing w:after="210"/>
        <w:ind/>
        <w:rPr/>
      </w:pPr>
      <w:r>
        <w:rPr>
          <w:b/>
        </w:rPr>
        <w:t xml:space="preserve">PAT-010</w:t>
      </w:r>
      <w:r>
        <w:t xml:space="preserve">: Progressive Disclosure Pattern: Complex data (nutrient breakdown) SHOULD be hidden behind expandable sections</w:t>
      </w:r>
      <w:r/>
    </w:p>
    <w:p>
      <w:pPr>
        <w:pBdr/>
        <w:spacing w:before="240" w:line="271" w:lineRule="auto"/>
        <w:ind/>
        <w:rPr/>
      </w:pPr>
      <w:r/>
      <w:bookmarkStart w:id="12" w:name="bm_4_interfaces_data_contracts"/>
      <w:r>
        <w:rPr>
          <w:b/>
          <w:sz w:val="42"/>
        </w:rPr>
        <w:t xml:space="preserve">4. Interfaces &amp; Data Contracts</w:t>
      </w:r>
      <w:bookmarkEnd w:id="12"/>
      <w:r/>
      <w:r/>
    </w:p>
    <w:p>
      <w:pPr>
        <w:pBdr/>
        <w:spacing w:before="240" w:line="271" w:lineRule="auto"/>
        <w:ind/>
        <w:rPr/>
      </w:pPr>
      <w:r/>
      <w:bookmarkStart w:id="13" w:name="bm_4_1_rest_api_endpoints"/>
      <w:r>
        <w:rPr>
          <w:b/>
          <w:sz w:val="33"/>
        </w:rPr>
        <w:t xml:space="preserve">4.1 REST API Endpoints</w:t>
      </w:r>
      <w:bookmarkEnd w:id="13"/>
      <w:r/>
      <w:r/>
    </w:p>
    <w:p>
      <w:pPr>
        <w:pBdr/>
        <w:spacing w:before="240" w:line="271" w:lineRule="auto"/>
        <w:ind/>
        <w:rPr/>
      </w:pPr>
      <w:r/>
      <w:bookmarkStart w:id="14" w:name="authentication"/>
      <w:r>
        <w:rPr>
          <w:b/>
          <w:sz w:val="28"/>
        </w:rPr>
        <w:t xml:space="preserve">Authentication</w:t>
      </w:r>
      <w:bookmarkEnd w:id="14"/>
      <w:r/>
      <w:r/>
    </w:p>
    <w:p>
      <w:pPr>
        <w:pBdr/>
        <w:spacing w:after="210"/>
        <w:ind/>
        <w:rPr/>
      </w:pPr>
      <w:r>
        <w:rPr>
          <w:b/>
        </w:rPr>
        <w:t xml:space="preserve">POST /api/v1/auth/register</w:t>
      </w:r>
      <w:r/>
    </w:p>
    <w:p>
      <w:pPr>
        <w:pBdr/>
        <w:spacing w:after="210"/>
        <w:ind/>
        <w:rPr/>
      </w:pPr>
      <w:r>
        <w:t xml:space="preserve">Request:</w:t>
      </w:r>
      <w:r>
        <w:br/>
      </w:r>
      <w:r>
        <w:t xml:space="preserve">{</w:t>
      </w:r>
      <w:r>
        <w:br/>
      </w:r>
      <w:r>
        <w:t xml:space="preserve">"email": "</w:t>
      </w:r>
      <w:hyperlink r:id="rId9" w:tooltip="mailto:user@example.com" w:history="1">
        <w:r>
          <w:rPr>
            <w:rFonts w:ascii="Georgia" w:hAnsi="Georgia" w:eastAsia="Georgia" w:cs="Georgia"/>
            <w:color w:val="4472c4"/>
          </w:rPr>
          <w:t xml:space="preserve">user@example.com</w:t>
        </w:r>
      </w:hyperlink>
      <w:r>
        <w:t xml:space="preserve">",</w:t>
      </w:r>
      <w:r>
        <w:br/>
      </w:r>
      <w:r>
        <w:t xml:space="preserve">"password": "SecurePass123!",</w:t>
      </w:r>
      <w:r>
        <w:br/>
      </w:r>
      <w:r>
        <w:t xml:space="preserve">"dietaryProfile": ["vegetarian", "gluten-free"]</w:t>
      </w:r>
      <w:r>
        <w:br/>
      </w:r>
      <w:r>
        <w:t xml:space="preserve">}</w:t>
      </w:r>
      <w:r/>
    </w:p>
    <w:p>
      <w:pPr>
        <w:pBdr/>
        <w:spacing w:after="210"/>
        <w:ind/>
        <w:rPr/>
      </w:pPr>
      <w:r>
        <w:t xml:space="preserve">Response (201 Created):</w:t>
      </w:r>
      <w:r>
        <w:br/>
      </w:r>
      <w:r>
        <w:t xml:space="preserve">{</w:t>
      </w:r>
      <w:r>
        <w:br/>
      </w:r>
      <w:r>
        <w:t xml:space="preserve">"userId": "550e8400-e29b-41d4-a716-446655440000",</w:t>
      </w:r>
      <w:r>
        <w:br/>
      </w:r>
      <w:r>
        <w:t xml:space="preserve">"accessToken": "eyJhbGciOiJIUzI1NiIsInR5cCI6IkpXVCJ9...",</w:t>
      </w:r>
      <w:r>
        <w:br/>
      </w:r>
      <w:r>
        <w:t xml:space="preserve">"refreshToken": "eyJhbGciOiJIUzI1NiIsInR5cCI6IkpXVCJ9...",</w:t>
      </w:r>
      <w:r>
        <w:br/>
      </w:r>
      <w:r>
        <w:t xml:space="preserve">"expiresIn": 900</w:t>
      </w:r>
      <w:r>
        <w:br/>
      </w:r>
      <w:r>
        <w:t xml:space="preserve">}</w:t>
      </w:r>
      <w:r/>
    </w:p>
    <w:p>
      <w:pPr>
        <w:pBdr/>
        <w:spacing w:after="210"/>
        <w:ind/>
        <w:rPr/>
      </w:pPr>
      <w:r>
        <w:rPr>
          <w:b/>
        </w:rPr>
        <w:t xml:space="preserve">POST /api/v1/auth/login</w:t>
      </w:r>
      <w:r/>
    </w:p>
    <w:p>
      <w:pPr>
        <w:pBdr/>
        <w:spacing w:after="210"/>
        <w:ind/>
        <w:rPr/>
      </w:pPr>
      <w:r>
        <w:t xml:space="preserve">Request:</w:t>
      </w:r>
      <w:r>
        <w:br/>
      </w:r>
      <w:r>
        <w:t xml:space="preserve">{</w:t>
      </w:r>
      <w:r>
        <w:br/>
      </w:r>
      <w:r>
        <w:t xml:space="preserve">"email": "</w:t>
      </w:r>
      <w:hyperlink r:id="rId10" w:tooltip="mailto:user@example.com" w:history="1">
        <w:r>
          <w:rPr>
            <w:rFonts w:ascii="Georgia" w:hAnsi="Georgia" w:eastAsia="Georgia" w:cs="Georgia"/>
            <w:color w:val="4472c4"/>
          </w:rPr>
          <w:t xml:space="preserve">user@example.com</w:t>
        </w:r>
      </w:hyperlink>
      <w:r>
        <w:t xml:space="preserve">",</w:t>
      </w:r>
      <w:r>
        <w:br/>
      </w:r>
      <w:r>
        <w:t xml:space="preserve">"password": "SecurePass123!"</w:t>
      </w:r>
      <w:r>
        <w:br/>
      </w:r>
      <w:r>
        <w:t xml:space="preserve">}</w:t>
      </w:r>
      <w:r/>
    </w:p>
    <w:p>
      <w:pPr>
        <w:pBdr/>
        <w:spacing w:after="210"/>
        <w:ind/>
        <w:rPr/>
      </w:pPr>
      <w:r>
        <w:t xml:space="preserve">Response (200 OK):</w:t>
      </w:r>
      <w:r>
        <w:br/>
      </w:r>
      <w:r>
        <w:t xml:space="preserve">{</w:t>
      </w:r>
      <w:r>
        <w:br/>
      </w:r>
      <w:r>
        <w:t xml:space="preserve">"userId": "550e8400-e29b-41d4-a716-446655440000",</w:t>
      </w:r>
      <w:r>
        <w:br/>
      </w:r>
      <w:r>
        <w:t xml:space="preserve">"accessToken": "eyJhbGciOiJIUzI1NiIsInR5cCI6IkpXVCJ9...",</w:t>
      </w:r>
      <w:r>
        <w:br/>
      </w:r>
      <w:r>
        <w:t xml:space="preserve">"refreshToken": "eyJhbGciOiJIUzI1NiIsInR5cCI6IkpXVCJ9...",</w:t>
      </w:r>
      <w:r>
        <w:br/>
      </w:r>
      <w:r>
        <w:t xml:space="preserve">"expiresIn": 900</w:t>
      </w:r>
      <w:r>
        <w:br/>
      </w:r>
      <w:r>
        <w:t xml:space="preserve">}</w:t>
      </w:r>
      <w:r/>
    </w:p>
    <w:p>
      <w:pPr>
        <w:pBdr/>
        <w:spacing w:after="210"/>
        <w:ind/>
        <w:rPr/>
      </w:pPr>
      <w:r>
        <w:rPr>
          <w:b/>
        </w:rPr>
        <w:t xml:space="preserve">POST /api/v1/auth/refresh</w:t>
      </w:r>
      <w:r/>
    </w:p>
    <w:p>
      <w:pPr>
        <w:pBdr/>
        <w:spacing w:after="210"/>
        <w:ind/>
        <w:rPr/>
      </w:pPr>
      <w:r>
        <w:t xml:space="preserve">Request:</w:t>
      </w:r>
      <w:r>
        <w:br/>
      </w:r>
      <w:r>
        <w:t xml:space="preserve">{</w:t>
      </w:r>
      <w:r>
        <w:br/>
      </w:r>
      <w:r>
        <w:t xml:space="preserve">"refreshToken": "eyJhbGciOiJIUzI1NiIsInR5cCI6IkpXVCJ9..."</w:t>
      </w:r>
      <w:r>
        <w:br/>
      </w:r>
      <w:r>
        <w:t xml:space="preserve">}</w:t>
      </w:r>
      <w:r/>
    </w:p>
    <w:p>
      <w:pPr>
        <w:pBdr/>
        <w:spacing w:after="210"/>
        <w:ind/>
        <w:rPr/>
      </w:pPr>
      <w:r>
        <w:t xml:space="preserve">Response (200 OK):</w:t>
      </w:r>
      <w:r>
        <w:br/>
      </w:r>
      <w:r>
        <w:t xml:space="preserve">{</w:t>
      </w:r>
      <w:r>
        <w:br/>
      </w:r>
      <w:r>
        <w:t xml:space="preserve">"accessToken": "eyJhbGciOiJIUzI1NiIsInR5cCI6IkpXVCJ9...",</w:t>
      </w:r>
      <w:r>
        <w:br/>
      </w:r>
      <w:r>
        <w:t xml:space="preserve">"expiresIn": 900</w:t>
      </w:r>
      <w:r>
        <w:br/>
      </w:r>
      <w:r>
        <w:t xml:space="preserve">}</w:t>
      </w:r>
      <w:r/>
    </w:p>
    <w:p>
      <w:pPr>
        <w:pBdr/>
        <w:spacing w:before="240" w:line="271" w:lineRule="auto"/>
        <w:ind/>
        <w:rPr/>
      </w:pPr>
      <w:r/>
      <w:bookmarkStart w:id="15" w:name="meal_scanning"/>
      <w:r>
        <w:rPr>
          <w:b/>
          <w:sz w:val="28"/>
        </w:rPr>
        <w:t xml:space="preserve">Meal Scanning</w:t>
      </w:r>
      <w:bookmarkEnd w:id="15"/>
      <w:r/>
      <w:r/>
    </w:p>
    <w:p>
      <w:pPr>
        <w:pBdr/>
        <w:spacing w:after="210"/>
        <w:ind/>
        <w:rPr/>
      </w:pPr>
      <w:r>
        <w:rPr>
          <w:b/>
        </w:rPr>
        <w:t xml:space="preserve">POST /api/v1/scan</w:t>
      </w:r>
      <w:r/>
    </w:p>
    <w:p>
      <w:pPr>
        <w:pBdr/>
        <w:spacing w:after="210"/>
        <w:ind/>
        <w:rPr/>
      </w:pPr>
      <w:r>
        <w:t xml:space="preserve">Request (multipart/form-data):</w:t>
      </w:r>
      <w:r>
        <w:br/>
      </w:r>
      <w:r>
        <w:t xml:space="preserve">image: [binary image data]</w:t>
      </w:r>
      <w:r>
        <w:br/>
      </w:r>
      <w:r>
        <w:t xml:space="preserve">userId: "550e8400-e29b-41d4-a716-446655440000"</w:t>
      </w:r>
      <w:r>
        <w:br/>
      </w:r>
      <w:r>
        <w:t xml:space="preserve">dietaryProfile: ["vegetarian"]</w:t>
      </w:r>
      <w:r>
        <w:br/>
      </w:r>
      <w:r>
        <w:t xml:space="preserve">glBudget: 80</w:t>
      </w:r>
      <w:r>
        <w:br/>
      </w:r>
      <w:r>
        <w:t xml:space="preserve">glUsedToday: 34</w:t>
      </w:r>
      <w:r/>
    </w:p>
    <w:p>
      <w:pPr>
        <w:pBdr/>
        <w:spacing w:after="210"/>
        <w:ind/>
        <w:rPr/>
      </w:pPr>
      <w:r>
        <w:t xml:space="preserve">Response (200 OK):</w:t>
      </w:r>
      <w:r>
        <w:br/>
      </w:r>
      <w:r>
        <w:t xml:space="preserve">{</w:t>
      </w:r>
      <w:r>
        <w:br/>
      </w:r>
      <w:r>
        <w:t xml:space="preserve">"scanId": "660e8400-e29b-41d4-a716-446655440001",</w:t>
      </w:r>
      <w:r>
        <w:br/>
      </w:r>
      <w:r>
        <w:t xml:space="preserve">"imageUrl": "</w:t>
      </w:r>
      <w:hyperlink r:id="rId11" w:tooltip="https://r2.glucosnap.com/meals/signed-url-with-1hr-expiry" w:history="1">
        <w:r>
          <w:rPr>
            <w:color w:val="4472c4"/>
          </w:rPr>
          <w:t xml:space="preserve">https://r2.glucosnap.com/meals/signed-url-with-1hr-expiry</w:t>
        </w:r>
      </w:hyperlink>
      <w:r>
        <w:t xml:space="preserve">",</w:t>
      </w:r>
      <w:r>
        <w:br/>
      </w:r>
      <w:r>
        <w:t xml:space="preserve">"totalGl": 24,</w:t>
      </w:r>
      <w:r>
        <w:br/>
      </w:r>
      <w:r>
        <w:t xml:space="preserve">"overallSpikeRisk": "MODERATE",</w:t>
      </w:r>
      <w:r>
        <w:br/>
      </w:r>
      <w:r>
        <w:t xml:space="preserve">"foodItems": [</w:t>
      </w:r>
      <w:r>
        <w:br/>
      </w:r>
      <w:r>
        <w:t xml:space="preserve">{</w:t>
      </w:r>
      <w:r>
        <w:br/>
      </w:r>
      <w:r>
        <w:t xml:space="preserve">"name": "Brown rice",</w:t>
      </w:r>
      <w:r>
        <w:br/>
      </w:r>
      <w:r>
        <w:t xml:space="preserve">"portion": "1 cup",</w:t>
      </w:r>
      <w:r>
        <w:br/>
      </w:r>
      <w:r>
        <w:t xml:space="preserve">"gl": 16,</w:t>
      </w:r>
      <w:r>
        <w:br/>
      </w:r>
      <w:r>
        <w:t xml:space="preserve">"gi": 50,</w:t>
      </w:r>
      <w:r>
        <w:br/>
      </w:r>
      <w:r>
        <w:t xml:space="preserve">"carbsG": 45,</w:t>
      </w:r>
      <w:r>
        <w:br/>
      </w:r>
      <w:r>
        <w:t xml:space="preserve">"fiberG": 3,</w:t>
      </w:r>
      <w:r>
        <w:br/>
      </w:r>
      <w:r>
        <w:t xml:space="preserve">"proteinG": 5,</w:t>
      </w:r>
      <w:r>
        <w:br/>
      </w:r>
      <w:r>
        <w:t xml:space="preserve">"fatG": 2,</w:t>
      </w:r>
      <w:r>
        <w:br/>
      </w:r>
      <w:r>
        <w:t xml:space="preserve">"spikeRisk": "MODERATE"</w:t>
      </w:r>
      <w:r>
        <w:br/>
      </w:r>
      <w:r>
        <w:t xml:space="preserve">},</w:t>
      </w:r>
      <w:r>
        <w:br/>
      </w:r>
      <w:r>
        <w:t xml:space="preserve">{</w:t>
      </w:r>
      <w:r>
        <w:br/>
      </w:r>
      <w:r>
        <w:t xml:space="preserve">"name": "Grilled chicken breast",</w:t>
      </w:r>
      <w:r>
        <w:br/>
      </w:r>
      <w:r>
        <w:t xml:space="preserve">"portion": "4 oz",</w:t>
      </w:r>
      <w:r>
        <w:br/>
      </w:r>
      <w:r>
        <w:t xml:space="preserve">"gl": 0,</w:t>
      </w:r>
      <w:r>
        <w:br/>
      </w:r>
      <w:r>
        <w:t xml:space="preserve">"gi": 0,</w:t>
      </w:r>
      <w:r>
        <w:br/>
      </w:r>
      <w:r>
        <w:t xml:space="preserve">"carbsG": 0,</w:t>
      </w:r>
      <w:r>
        <w:br/>
      </w:r>
      <w:r>
        <w:t xml:space="preserve">"fiberG": 0,</w:t>
      </w:r>
      <w:r>
        <w:br/>
      </w:r>
      <w:r>
        <w:t xml:space="preserve">"proteinG": 28,</w:t>
      </w:r>
      <w:r>
        <w:br/>
      </w:r>
      <w:r>
        <w:t xml:space="preserve">"fatG": 3,</w:t>
      </w:r>
      <w:r>
        <w:br/>
      </w:r>
      <w:r>
        <w:t xml:space="preserve">"spikeRisk": "SAFE"</w:t>
      </w:r>
      <w:r>
        <w:br/>
      </w:r>
      <w:r>
        <w:t xml:space="preserve">},</w:t>
      </w:r>
      <w:r>
        <w:br/>
      </w:r>
      <w:r>
        <w:t xml:space="preserve">{</w:t>
      </w:r>
      <w:r>
        <w:br/>
      </w:r>
      <w:r>
        <w:t xml:space="preserve">"name": "Steamed broccoli",</w:t>
      </w:r>
      <w:r>
        <w:br/>
      </w:r>
      <w:r>
        <w:t xml:space="preserve">"portion": "1 cup",</w:t>
      </w:r>
      <w:r>
        <w:br/>
      </w:r>
      <w:r>
        <w:t xml:space="preserve">"gl": 3,</w:t>
      </w:r>
      <w:r>
        <w:br/>
      </w:r>
      <w:r>
        <w:t xml:space="preserve">"gi": 15,</w:t>
      </w:r>
      <w:r>
        <w:br/>
      </w:r>
      <w:r>
        <w:t xml:space="preserve">"carbsG": 6,</w:t>
      </w:r>
      <w:r>
        <w:br/>
      </w:r>
      <w:r>
        <w:t xml:space="preserve">"fiberG": 2,</w:t>
      </w:r>
      <w:r>
        <w:br/>
      </w:r>
      <w:r>
        <w:t xml:space="preserve">"proteinG": 3,</w:t>
      </w:r>
      <w:r>
        <w:br/>
      </w:r>
      <w:r>
        <w:t xml:space="preserve">"fatG": 0,</w:t>
      </w:r>
      <w:r>
        <w:br/>
      </w:r>
      <w:r>
        <w:t xml:space="preserve">"spikeRisk": "SAFE"</w:t>
      </w:r>
      <w:r>
        <w:br/>
      </w:r>
      <w:r>
        <w:t xml:space="preserve">}</w:t>
      </w:r>
      <w:r>
        <w:br/>
      </w:r>
      <w:r>
        <w:t xml:space="preserve">],</w:t>
      </w:r>
      <w:r>
        <w:br/>
      </w:r>
      <w:r>
        <w:t xml:space="preserve">"adviceCards": {</w:t>
      </w:r>
      <w:r>
        <w:br/>
      </w:r>
      <w:r>
        <w:t xml:space="preserve">"sequencing": {</w:t>
      </w:r>
      <w:r>
        <w:br/>
      </w:r>
      <w:r>
        <w:t xml:space="preserve">"steps": [</w:t>
      </w:r>
      <w:r>
        <w:br/>
      </w:r>
      <w:r>
        <w:t xml:space="preserve">"1. Start with the broccoli - Fiber first slows glucose absorption",</w:t>
      </w:r>
      <w:r>
        <w:br/>
      </w:r>
      <w:r>
        <w:t xml:space="preserve">"2. Eat the chicken next - Protein further reduces spike",</w:t>
      </w:r>
      <w:r>
        <w:br/>
      </w:r>
      <w:r>
        <w:t xml:space="preserve">"3. Have the rice last - This sequence reduces your spike by 30%"</w:t>
      </w:r>
      <w:r>
        <w:br/>
      </w:r>
      <w:r>
        <w:t xml:space="preserve">],</w:t>
      </w:r>
      <w:r>
        <w:br/>
      </w:r>
      <w:r>
        <w:t xml:space="preserve">"scientificCitation": "Shukla et al. 2019 - Food Order Has a Significant Impact on Postprandial Glucose and Insulin Levels"</w:t>
      </w:r>
      <w:r>
        <w:br/>
      </w:r>
      <w:r>
        <w:t xml:space="preserve">},</w:t>
      </w:r>
      <w:r>
        <w:br/>
      </w:r>
      <w:r>
        <w:t xml:space="preserve">"swaps": [</w:t>
      </w:r>
      <w:r>
        <w:br/>
      </w:r>
      <w:r>
        <w:t xml:space="preserve">{</w:t>
      </w:r>
      <w:r>
        <w:br/>
      </w:r>
      <w:r>
        <w:t xml:space="preserve">"replace": "White rice (GL 31)",</w:t>
      </w:r>
      <w:r>
        <w:br/>
      </w:r>
      <w:r>
        <w:t xml:space="preserve">"with": "Cauliflower rice (GL 4)",</w:t>
      </w:r>
      <w:r>
        <w:br/>
      </w:r>
      <w:r>
        <w:t xml:space="preserve">"glSaved": 27,</w:t>
      </w:r>
      <w:r>
        <w:br/>
      </w:r>
      <w:r>
        <w:t xml:space="preserve">"tasteTip": "Add garlic and olive oil to match the comfort feel"</w:t>
      </w:r>
      <w:r>
        <w:br/>
      </w:r>
      <w:r>
        <w:t xml:space="preserve">},</w:t>
      </w:r>
      <w:r>
        <w:br/>
      </w:r>
      <w:r>
        <w:t xml:space="preserve">{</w:t>
      </w:r>
      <w:r>
        <w:br/>
      </w:r>
      <w:r>
        <w:t xml:space="preserve">"replace": "Brown rice (GL 16)",</w:t>
      </w:r>
      <w:r>
        <w:br/>
      </w:r>
      <w:r>
        <w:t xml:space="preserve">"with": "Half portion brown rice + extra broccoli (GL 9)",</w:t>
      </w:r>
      <w:r>
        <w:br/>
      </w:r>
      <w:r>
        <w:t xml:space="preserve">"glSaved": 7,</w:t>
      </w:r>
      <w:r>
        <w:br/>
      </w:r>
      <w:r>
        <w:t xml:space="preserve">"tasteTip": "Maintains fullness while reducing spike"</w:t>
      </w:r>
      <w:r>
        <w:br/>
      </w:r>
      <w:r>
        <w:t xml:space="preserve">}</w:t>
      </w:r>
      <w:r>
        <w:br/>
      </w:r>
      <w:r>
        <w:t xml:space="preserve">],</w:t>
      </w:r>
      <w:r>
        <w:br/>
      </w:r>
      <w:r>
        <w:t xml:space="preserve">"postMeal": {</w:t>
      </w:r>
      <w:r>
        <w:br/>
      </w:r>
      <w:r>
        <w:t xml:space="preserve">"action": "walk",</w:t>
      </w:r>
      <w:r>
        <w:br/>
      </w:r>
      <w:r>
        <w:t xml:space="preserve">"durationMin": 15,</w:t>
      </w:r>
      <w:r>
        <w:br/>
      </w:r>
      <w:r>
        <w:t xml:space="preserve">"timing": "within 30 minutes",</w:t>
      </w:r>
      <w:r>
        <w:br/>
      </w:r>
      <w:r>
        <w:t xml:space="preserve">"benefit": "Reduces spike by up to 30%"</w:t>
      </w:r>
      <w:r>
        <w:br/>
      </w:r>
      <w:r>
        <w:t xml:space="preserve">}</w:t>
      </w:r>
      <w:r>
        <w:br/>
      </w:r>
      <w:r>
        <w:t xml:space="preserve">},</w:t>
      </w:r>
      <w:r>
        <w:br/>
      </w:r>
      <w:r>
        <w:t xml:space="preserve">"glBudgetRemaining": 56,</w:t>
      </w:r>
      <w:r>
        <w:br/>
      </w:r>
      <w:r>
        <w:t xml:space="preserve">"confidenceLevel": "HIGH"</w:t>
      </w:r>
      <w:r>
        <w:br/>
      </w:r>
      <w:r>
        <w:t xml:space="preserve">}</w:t>
      </w:r>
      <w:r/>
    </w:p>
    <w:p>
      <w:pPr>
        <w:pBdr/>
        <w:spacing w:after="210"/>
        <w:ind/>
        <w:rPr/>
      </w:pPr>
      <w:r>
        <w:t xml:space="preserve">Error Response (400 Bad Request):</w:t>
      </w:r>
      <w:r>
        <w:br/>
      </w:r>
      <w:r>
        <w:t xml:space="preserve">{</w:t>
      </w:r>
      <w:r>
        <w:br/>
      </w:r>
      <w:r>
        <w:rPr>
          <w:rFonts w:ascii="Georgia" w:hAnsi="Georgia" w:eastAsia="Georgia" w:cs="Georgia"/>
        </w:rPr>
        <w:t xml:space="preserve">"error": "UNRECOGNIZABLE_FOOD",</w:t>
      </w:r>
      <w:r>
        <w:br/>
      </w:r>
      <w:r>
        <w:t xml:space="preserve">"message": "We couldn't identify this food clearly. Try a closer photo or better lighting.",</w:t>
      </w:r>
      <w:r>
        <w:br/>
      </w:r>
      <w:r>
        <w:t xml:space="preserve">"scanId": "660e8400-e29b-41d4-a716-446655440001"</w:t>
      </w:r>
      <w:r>
        <w:br/>
      </w:r>
      <w:r>
        <w:t xml:space="preserve">}</w:t>
      </w:r>
      <w:r/>
    </w:p>
    <w:p>
      <w:pPr>
        <w:pBdr/>
        <w:spacing w:before="240" w:line="271" w:lineRule="auto"/>
        <w:ind/>
        <w:rPr/>
      </w:pPr>
      <w:r/>
      <w:bookmarkStart w:id="16" w:name="dashboard"/>
      <w:r>
        <w:rPr>
          <w:b/>
          <w:sz w:val="28"/>
        </w:rPr>
        <w:t xml:space="preserve">Dashboard</w:t>
      </w:r>
      <w:bookmarkEnd w:id="16"/>
      <w:r/>
      <w:r/>
    </w:p>
    <w:p>
      <w:pPr>
        <w:pBdr/>
        <w:spacing w:after="210"/>
        <w:ind/>
        <w:rPr/>
      </w:pPr>
      <w:r>
        <w:rPr>
          <w:b/>
        </w:rPr>
        <w:t xml:space="preserve">GET /api/v1/dashboard/today</w:t>
      </w:r>
      <w:r/>
    </w:p>
    <w:p>
      <w:pPr>
        <w:pBdr/>
        <w:spacing w:after="210"/>
        <w:ind/>
        <w:rPr/>
      </w:pPr>
      <w:r>
        <w:t xml:space="preserve">Request: (Authorization: Bearer {accessToken})</w:t>
      </w:r>
      <w:r/>
    </w:p>
    <w:p>
      <w:pPr>
        <w:pBdr/>
        <w:spacing w:after="210"/>
        <w:ind/>
        <w:rPr/>
      </w:pPr>
      <w:r>
        <w:t xml:space="preserve">Response (200 OK):</w:t>
      </w:r>
      <w:r>
        <w:br/>
      </w:r>
      <w:r>
        <w:t xml:space="preserve">{</w:t>
      </w:r>
      <w:r>
        <w:br/>
      </w:r>
      <w:r>
        <w:t xml:space="preserve">"date": "2026-03-01",</w:t>
      </w:r>
      <w:r>
        <w:br/>
      </w:r>
      <w:r>
        <w:t xml:space="preserve">"glBudget": 80,</w:t>
      </w:r>
      <w:r>
        <w:br/>
      </w:r>
      <w:r>
        <w:t xml:space="preserve">"glUsed": 54,</w:t>
      </w:r>
      <w:r>
        <w:br/>
      </w:r>
      <w:r>
        <w:t xml:space="preserve">"glRemaining": 26,</w:t>
      </w:r>
      <w:r>
        <w:br/>
      </w:r>
      <w:r>
        <w:t xml:space="preserve">"dailyScore": "B",</w:t>
      </w:r>
      <w:r>
        <w:br/>
      </w:r>
      <w:r>
        <w:t xml:space="preserve">"currentStreak": 7,</w:t>
      </w:r>
      <w:r>
        <w:br/>
      </w:r>
      <w:r>
        <w:t xml:space="preserve">"longestStreak": 14,</w:t>
      </w:r>
      <w:r>
        <w:br/>
      </w:r>
      <w:r>
        <w:t xml:space="preserve">"todaysMeals": [</w:t>
      </w:r>
      <w:r>
        <w:br/>
      </w:r>
      <w:r>
        <w:t xml:space="preserve">{</w:t>
      </w:r>
      <w:r>
        <w:br/>
      </w:r>
      <w:r>
        <w:t xml:space="preserve">"mealId": "770e8400-e29b-41d4-a716-446655440002",</w:t>
      </w:r>
      <w:r>
        <w:br/>
      </w:r>
      <w:r>
        <w:t xml:space="preserve">"scanId": "660e8400-e29b-41d4-a716-446655440001",</w:t>
      </w:r>
      <w:r>
        <w:br/>
      </w:r>
      <w:r>
        <w:t xml:space="preserve">"mealName": "Chicken and rice bowl",</w:t>
      </w:r>
      <w:r>
        <w:br/>
      </w:r>
      <w:r>
        <w:t xml:space="preserve">"timestamp": "2026-03-01T12:34:56Z",</w:t>
      </w:r>
      <w:r>
        <w:br/>
      </w:r>
      <w:r>
        <w:t xml:space="preserve">"thumbnailUrl": "</w:t>
      </w:r>
      <w:hyperlink r:id="rId12" w:tooltip="https://r2.glucosnap.com/meals/thumb-signed-url" w:history="1">
        <w:r>
          <w:rPr>
            <w:color w:val="4472c4"/>
          </w:rPr>
          <w:t xml:space="preserve">https://r2.glucosnap.com/meals/thumb-signed-url</w:t>
        </w:r>
      </w:hyperlink>
      <w:r>
        <w:t xml:space="preserve">",</w:t>
      </w:r>
      <w:r>
        <w:br/>
      </w:r>
      <w:r>
        <w:t xml:space="preserve">"glValue": 24,</w:t>
      </w:r>
      <w:r>
        <w:br/>
      </w:r>
      <w:r>
        <w:t xml:space="preserve">"spikeRisk": "MODERATE"</w:t>
      </w:r>
      <w:r>
        <w:br/>
      </w:r>
      <w:r>
        <w:t xml:space="preserve">},</w:t>
      </w:r>
      <w:r>
        <w:br/>
      </w:r>
      <w:r>
        <w:t xml:space="preserve">{</w:t>
      </w:r>
      <w:r>
        <w:br/>
      </w:r>
      <w:r>
        <w:t xml:space="preserve">"mealId": "770e8400-e29b-41d4-a716-446655440003",</w:t>
      </w:r>
      <w:r>
        <w:br/>
      </w:r>
      <w:r>
        <w:t xml:space="preserve">"scanId": "660e8400-e29b-41d4-a716-446655440004",</w:t>
      </w:r>
      <w:r>
        <w:br/>
      </w:r>
      <w:r>
        <w:t xml:space="preserve">"mealName": "Greek yogurt with berries",</w:t>
      </w:r>
      <w:r>
        <w:br/>
      </w:r>
      <w:r>
        <w:t xml:space="preserve">"timestamp": "2026-03-01T08:15:32Z",</w:t>
      </w:r>
      <w:r>
        <w:br/>
      </w:r>
      <w:r>
        <w:t xml:space="preserve">"thumbnailUrl": "</w:t>
      </w:r>
      <w:hyperlink r:id="rId13" w:tooltip="https://r2.glucosnap.com/meals/thumb-signed-url" w:history="1">
        <w:r>
          <w:rPr>
            <w:color w:val="4472c4"/>
          </w:rPr>
          <w:t xml:space="preserve">https://r2.glucosnap.com/meals/thumb-signed-url</w:t>
        </w:r>
      </w:hyperlink>
      <w:r>
        <w:t xml:space="preserve">",</w:t>
      </w:r>
      <w:r>
        <w:br/>
      </w:r>
      <w:r>
        <w:t xml:space="preserve">"glValue": 12,</w:t>
      </w:r>
      <w:r>
        <w:br/>
      </w:r>
      <w:r>
        <w:t xml:space="preserve">"spikeRisk": "SAFE"</w:t>
      </w:r>
      <w:r>
        <w:br/>
      </w:r>
      <w:r>
        <w:t xml:space="preserve">}</w:t>
      </w:r>
      <w:r>
        <w:br/>
      </w:r>
      <w:r>
        <w:t xml:space="preserve">]</w:t>
      </w:r>
      <w:r>
        <w:br/>
      </w:r>
      <w:r>
        <w:t xml:space="preserve">}</w:t>
      </w:r>
      <w:r/>
    </w:p>
    <w:p>
      <w:pPr>
        <w:pBdr/>
        <w:spacing w:before="240" w:line="271" w:lineRule="auto"/>
        <w:ind/>
        <w:rPr/>
      </w:pPr>
      <w:r/>
      <w:bookmarkStart w:id="17" w:name="a1c_tracking"/>
      <w:r>
        <w:rPr>
          <w:b/>
          <w:sz w:val="28"/>
        </w:rPr>
        <w:t xml:space="preserve">A1C Tracking</w:t>
      </w:r>
      <w:bookmarkEnd w:id="17"/>
      <w:r/>
      <w:r/>
    </w:p>
    <w:p>
      <w:pPr>
        <w:pBdr/>
        <w:spacing w:after="210"/>
        <w:ind/>
        <w:rPr/>
      </w:pPr>
      <w:r>
        <w:rPr>
          <w:b/>
        </w:rPr>
        <w:t xml:space="preserve">POST /api/v1/a1c</w:t>
      </w:r>
      <w:r/>
    </w:p>
    <w:p>
      <w:pPr>
        <w:pBdr/>
        <w:spacing w:after="210"/>
        <w:ind/>
        <w:rPr/>
      </w:pPr>
      <w:r>
        <w:t xml:space="preserve">Request:</w:t>
      </w:r>
      <w:r>
        <w:br/>
      </w:r>
      <w:r>
        <w:t xml:space="preserve">{</w:t>
      </w:r>
      <w:r>
        <w:br/>
      </w:r>
      <w:r>
        <w:t xml:space="preserve">"userId": "550e8400-e29b-41d4-a716-446655440000",</w:t>
      </w:r>
      <w:r>
        <w:br/>
      </w:r>
      <w:r>
        <w:t xml:space="preserve">"testDate": "2026-03-01",</w:t>
      </w:r>
      <w:r>
        <w:br/>
      </w:r>
      <w:r>
        <w:t xml:space="preserve">"a1cValue": 5.9</w:t>
      </w:r>
      <w:r>
        <w:br/>
      </w:r>
      <w:r>
        <w:t xml:space="preserve">}</w:t>
      </w:r>
      <w:r/>
    </w:p>
    <w:p>
      <w:pPr>
        <w:pBdr/>
        <w:spacing w:after="210"/>
        <w:ind/>
        <w:rPr/>
      </w:pPr>
      <w:r>
        <w:t xml:space="preserve">Response (201 Created):</w:t>
      </w:r>
      <w:r>
        <w:br/>
      </w:r>
      <w:r>
        <w:t xml:space="preserve">{</w:t>
      </w:r>
      <w:r>
        <w:br/>
      </w:r>
      <w:r>
        <w:t xml:space="preserve">"a1cLogId": "880e8400-e29b-41d4-a716-446655440005",</w:t>
      </w:r>
      <w:r>
        <w:br/>
      </w:r>
      <w:r>
        <w:t xml:space="preserve">"testDate": "2026-03-01",</w:t>
      </w:r>
      <w:r>
        <w:br/>
      </w:r>
      <w:r>
        <w:t xml:space="preserve">"a1cValue": 5.9,</w:t>
      </w:r>
      <w:r>
        <w:br/>
      </w:r>
      <w:r>
        <w:t xml:space="preserve">"improvement": -0.3,</w:t>
      </w:r>
      <w:r>
        <w:br/>
      </w:r>
      <w:r>
        <w:t xml:space="preserve">"daysFromBaseline": 45,</w:t>
      </w:r>
      <w:r>
        <w:br/>
      </w:r>
      <w:r>
        <w:rPr>
          <w:rFonts w:ascii="Georgia" w:hAnsi="Georgia" w:eastAsia="Georgia" w:cs="Georgia"/>
        </w:rPr>
        <w:t xml:space="preserve">"message": "You dropped from 6.2 to 5.9! That's real progress—you're doing it."</w:t>
      </w:r>
      <w:r>
        <w:br/>
      </w:r>
      <w:r>
        <w:t xml:space="preserve">}</w:t>
      </w:r>
      <w:r/>
    </w:p>
    <w:p>
      <w:pPr>
        <w:pBdr/>
        <w:spacing w:after="210"/>
        <w:ind/>
        <w:rPr/>
      </w:pPr>
      <w:r>
        <w:rPr>
          <w:b/>
        </w:rPr>
        <w:t xml:space="preserve">GET /api/v1/a1c/roadmap</w:t>
      </w:r>
      <w:r/>
    </w:p>
    <w:p>
      <w:pPr>
        <w:pBdr/>
        <w:spacing w:after="210"/>
        <w:ind/>
        <w:rPr/>
      </w:pPr>
      <w:r>
        <w:t xml:space="preserve">Response (200 OK):</w:t>
      </w:r>
      <w:r>
        <w:br/>
      </w:r>
      <w:r>
        <w:t xml:space="preserve">{</w:t>
      </w:r>
      <w:r>
        <w:br/>
      </w:r>
      <w:r>
        <w:t xml:space="preserve">"baselineA1c": 6.2,</w:t>
      </w:r>
      <w:r>
        <w:br/>
      </w:r>
      <w:r>
        <w:t xml:space="preserve">"baselineDate": "2026-01-15",</w:t>
      </w:r>
      <w:r>
        <w:br/>
      </w:r>
      <w:r>
        <w:t xml:space="preserve">"currentEstimatedA1c": 5.8,</w:t>
      </w:r>
      <w:r>
        <w:br/>
      </w:r>
      <w:r>
        <w:t xml:space="preserve">"goalA1c": 5.5,</w:t>
      </w:r>
      <w:r>
        <w:br/>
      </w:r>
      <w:r>
        <w:t xml:space="preserve">"daysSinceBaseline": 45,</w:t>
      </w:r>
      <w:r>
        <w:br/>
      </w:r>
      <w:r>
        <w:t xml:space="preserve">"daysToGoal": 45,</w:t>
      </w:r>
      <w:r>
        <w:br/>
      </w:r>
      <w:r>
        <w:t xml:space="preserve">"estimatedGoalDate": "2026-04-15",</w:t>
      </w:r>
      <w:r>
        <w:br/>
      </w:r>
      <w:r>
        <w:rPr>
          <w:rFonts w:ascii="Georgia" w:hAnsi="Georgia" w:eastAsia="Georgia" w:cs="Georgia"/>
        </w:rPr>
        <w:t xml:space="preserve">"trajectory": "ON_TRACK",</w:t>
      </w:r>
      <w:r>
        <w:br/>
      </w:r>
      <w:r>
        <w:t xml:space="preserve">"averageDailyGlLast14Days": 68,</w:t>
      </w:r>
      <w:r>
        <w:br/>
      </w:r>
      <w:r>
        <w:t xml:space="preserve">"projectedA1cChange": -0.4</w:t>
      </w:r>
      <w:r>
        <w:br/>
      </w:r>
      <w:r>
        <w:t xml:space="preserve">}</w:t>
      </w:r>
      <w:r/>
    </w:p>
    <w:p>
      <w:pPr>
        <w:pBdr/>
        <w:spacing w:before="240" w:line="271" w:lineRule="auto"/>
        <w:ind/>
        <w:rPr/>
      </w:pPr>
      <w:r/>
      <w:bookmarkStart w:id="18" w:name="weekly_insights"/>
      <w:r>
        <w:rPr>
          <w:b/>
          <w:sz w:val="28"/>
        </w:rPr>
        <w:t xml:space="preserve">Weekly Insights</w:t>
      </w:r>
      <w:bookmarkEnd w:id="18"/>
      <w:r/>
      <w:r/>
    </w:p>
    <w:p>
      <w:pPr>
        <w:pBdr/>
        <w:spacing w:after="210"/>
        <w:ind/>
        <w:rPr/>
      </w:pPr>
      <w:r>
        <w:rPr>
          <w:b/>
        </w:rPr>
        <w:t xml:space="preserve">GET /api/v1/insights/weekly</w:t>
      </w:r>
      <w:r/>
    </w:p>
    <w:p>
      <w:pPr>
        <w:pBdr/>
        <w:spacing w:after="210"/>
        <w:ind/>
        <w:rPr/>
      </w:pPr>
      <w:r>
        <w:t xml:space="preserve">Response (200 OK):</w:t>
      </w:r>
      <w:r>
        <w:br/>
      </w:r>
      <w:r>
        <w:t xml:space="preserve">{</w:t>
      </w:r>
      <w:r>
        <w:br/>
      </w:r>
      <w:r>
        <w:t xml:space="preserve">"weekStartDate": "2026-02-24",</w:t>
      </w:r>
      <w:r>
        <w:br/>
      </w:r>
      <w:r>
        <w:t xml:space="preserve">"weekEndDate": "2026-03-01",</w:t>
      </w:r>
      <w:r>
        <w:br/>
      </w:r>
      <w:r>
        <w:t xml:space="preserve">"averageDailyGl": 72,</w:t>
      </w:r>
      <w:r>
        <w:br/>
      </w:r>
      <w:r>
        <w:t xml:space="preserve">"averageDailyGlPreviousWeek": 78,</w:t>
      </w:r>
      <w:r>
        <w:br/>
      </w:r>
      <w:r>
        <w:t xml:space="preserve">"weekOverWeekChange": -6,</w:t>
      </w:r>
      <w:r>
        <w:br/>
      </w:r>
      <w:r>
        <w:t xml:space="preserve">"daysInStreak": 6,</w:t>
      </w:r>
      <w:r>
        <w:br/>
      </w:r>
      <w:r>
        <w:t xml:space="preserve">"bestMeal": {</w:t>
      </w:r>
      <w:r>
        <w:br/>
      </w:r>
      <w:r>
        <w:t xml:space="preserve">"mealName": "Salmon with vegetables",</w:t>
      </w:r>
      <w:r>
        <w:br/>
      </w:r>
      <w:r>
        <w:t xml:space="preserve">"glValue": 8,</w:t>
      </w:r>
      <w:r>
        <w:br/>
      </w:r>
      <w:r>
        <w:t xml:space="preserve">"date": "2026-02-28"</w:t>
      </w:r>
      <w:r>
        <w:br/>
      </w:r>
      <w:r>
        <w:t xml:space="preserve">},</w:t>
      </w:r>
      <w:r>
        <w:br/>
      </w:r>
      <w:r>
        <w:t xml:space="preserve">"highestSpikeMeal": {</w:t>
      </w:r>
      <w:r>
        <w:br/>
      </w:r>
      <w:r>
        <w:t xml:space="preserve">"mealName": "Pasta with marinara",</w:t>
      </w:r>
      <w:r>
        <w:br/>
      </w:r>
      <w:r>
        <w:t xml:space="preserve">"glValue": 42,</w:t>
      </w:r>
      <w:r>
        <w:br/>
      </w:r>
      <w:r>
        <w:t xml:space="preserve">"date": "2026-02-25",</w:t>
      </w:r>
      <w:r>
        <w:br/>
      </w:r>
      <w:r>
        <w:t xml:space="preserve">"suggestedFix": "Try zucchini noodles instead - saves 35 GL points"</w:t>
      </w:r>
      <w:r>
        <w:br/>
      </w:r>
      <w:r>
        <w:t xml:space="preserve">},</w:t>
      </w:r>
      <w:r>
        <w:br/>
      </w:r>
      <w:r>
        <w:t xml:space="preserve">"estimatedA1cTrajectory": 5.7,</w:t>
      </w:r>
      <w:r>
        <w:br/>
      </w:r>
      <w:r>
        <w:t xml:space="preserve">"motivationalMessage": "You're crushing it! Week-over-week improvement for 3 weeks straight."</w:t>
      </w:r>
      <w:r>
        <w:br/>
      </w:r>
      <w:r>
        <w:t xml:space="preserve">}</w:t>
      </w:r>
      <w:r/>
    </w:p>
    <w:p>
      <w:pPr>
        <w:pBdr/>
        <w:spacing w:before="240" w:line="271" w:lineRule="auto"/>
        <w:ind/>
        <w:rPr/>
      </w:pPr>
      <w:r/>
      <w:bookmarkStart w:id="19" w:name="bm_4_2_openai_gpt_4o_vision_integration"/>
      <w:r>
        <w:rPr>
          <w:b/>
          <w:sz w:val="33"/>
        </w:rPr>
        <w:t xml:space="preserve">4.2 OpenAI GPT-4o Vision Integration</w:t>
      </w:r>
      <w:bookmarkEnd w:id="19"/>
      <w:r/>
      <w:r/>
    </w:p>
    <w:p>
      <w:pPr>
        <w:pBdr/>
        <w:spacing w:before="240" w:line="271" w:lineRule="auto"/>
        <w:ind/>
        <w:rPr/>
      </w:pPr>
      <w:r/>
      <w:bookmarkStart w:id="20" w:name="system_prompt_template"/>
      <w:r>
        <w:rPr>
          <w:b/>
          <w:sz w:val="28"/>
        </w:rPr>
        <w:t xml:space="preserve">System Prompt Template</w:t>
      </w:r>
      <w:bookmarkEnd w:id="20"/>
      <w:r/>
      <w:r/>
    </w:p>
    <w:p>
      <w:pPr>
        <w:pBdr/>
        <w:spacing w:after="210"/>
        <w:ind/>
        <w:rPr/>
      </w:pPr>
      <w:r>
        <w:t xml:space="preserve">You are GlucoSnap's prediabetes nutrition expert. Analyze this meal photo.</w:t>
      </w:r>
      <w:r/>
    </w:p>
    <w:p>
      <w:pPr>
        <w:pBdr/>
        <w:spacing w:after="210"/>
        <w:ind/>
        <w:rPr/>
      </w:pPr>
      <w:r>
        <w:t xml:space="preserve">USER CONTEXT:</w:t>
      </w:r>
      <w:r/>
    </w:p>
    <w:p>
      <w:pPr>
        <w:numPr>
          <w:ilvl w:val="0"/>
          <w:numId w:val="4"/>
        </w:numPr>
        <w:pBdr/>
        <w:spacing/>
        <w:ind/>
        <w:rPr/>
      </w:pPr>
      <w:r>
        <w:t xml:space="preserve">Dietary restrictions: {dietaryProfile}</w:t>
      </w:r>
      <w:r/>
    </w:p>
    <w:p>
      <w:pPr>
        <w:numPr>
          <w:ilvl w:val="0"/>
          <w:numId w:val="4"/>
        </w:numPr>
        <w:pBdr/>
        <w:spacing/>
        <w:ind/>
        <w:rPr/>
      </w:pPr>
      <w:r>
        <w:t xml:space="preserve">Daily GL budget: {glBudget}</w:t>
      </w:r>
      <w:r/>
    </w:p>
    <w:p>
      <w:pPr>
        <w:numPr>
          <w:ilvl w:val="0"/>
          <w:numId w:val="4"/>
        </w:numPr>
        <w:pBdr/>
        <w:spacing/>
        <w:ind/>
        <w:rPr/>
      </w:pPr>
      <w:r>
        <w:t xml:space="preserve">GL used today so far: {glUsedToday}</w:t>
      </w:r>
      <w:r/>
    </w:p>
    <w:p>
      <w:pPr>
        <w:pBdr/>
        <w:spacing w:after="210"/>
        <w:ind/>
        <w:rPr/>
      </w:pPr>
      <w:r>
        <w:t xml:space="preserve">Return ONLY a valid JSON object matching this exact schema:</w:t>
      </w:r>
      <w:r>
        <w:br/>
      </w:r>
      <w:r>
        <w:t xml:space="preserve">{</w:t>
      </w:r>
      <w:r>
        <w:br/>
      </w:r>
      <w:r>
        <w:t xml:space="preserve">"totalGl": &lt;integer&gt;,</w:t>
      </w:r>
      <w:r>
        <w:br/>
      </w:r>
      <w:r>
        <w:t xml:space="preserve">"overallSpikeRisk": "SAFE" | "MODERATE" | "HIGH",</w:t>
      </w:r>
      <w:r>
        <w:br/>
      </w:r>
      <w:r>
        <w:t xml:space="preserve">"foodItems": [</w:t>
      </w:r>
      <w:r>
        <w:br/>
      </w:r>
      <w:r>
        <w:t xml:space="preserve">{</w:t>
      </w:r>
      <w:r>
        <w:br/>
      </w:r>
      <w:r>
        <w:t xml:space="preserve">"name": &lt;string&gt;,</w:t>
      </w:r>
      <w:r>
        <w:br/>
      </w:r>
      <w:r>
        <w:t xml:space="preserve">"portion": &lt;string&gt;,</w:t>
      </w:r>
      <w:r>
        <w:br/>
      </w:r>
      <w:r>
        <w:t xml:space="preserve">"gl": &lt;integer&gt;,</w:t>
      </w:r>
      <w:r>
        <w:br/>
      </w:r>
      <w:r>
        <w:t xml:space="preserve">"gi": &lt;integer&gt;,</w:t>
      </w:r>
      <w:r>
        <w:br/>
      </w:r>
      <w:r>
        <w:t xml:space="preserve">"carbsG": &lt;integer&gt;,</w:t>
      </w:r>
      <w:r>
        <w:br/>
      </w:r>
      <w:r>
        <w:t xml:space="preserve">"fiberG": &lt;integer&gt;,</w:t>
      </w:r>
      <w:r>
        <w:br/>
      </w:r>
      <w:r>
        <w:t xml:space="preserve">"proteinG": &lt;integer&gt;,</w:t>
      </w:r>
      <w:r>
        <w:br/>
      </w:r>
      <w:r>
        <w:t xml:space="preserve">"fatG": &lt;integer&gt;,</w:t>
      </w:r>
      <w:r>
        <w:br/>
      </w:r>
      <w:r>
        <w:t xml:space="preserve">"spikeRisk": "SAFE" | "MODERATE" | "HIGH"</w:t>
      </w:r>
      <w:r>
        <w:br/>
      </w:r>
      <w:r>
        <w:t xml:space="preserve">}</w:t>
      </w:r>
      <w:r>
        <w:br/>
      </w:r>
      <w:r>
        <w:t xml:space="preserve">],</w:t>
      </w:r>
      <w:r>
        <w:br/>
      </w:r>
      <w:r>
        <w:t xml:space="preserve">"adviceCards": {</w:t>
      </w:r>
      <w:r>
        <w:br/>
      </w:r>
      <w:r>
        <w:t xml:space="preserve">"sequencing": {</w:t>
      </w:r>
      <w:r>
        <w:br/>
      </w:r>
      <w:r>
        <w:t xml:space="preserve">"steps": [&lt;string&gt;],</w:t>
      </w:r>
      <w:r>
        <w:br/>
      </w:r>
      <w:r>
        <w:t xml:space="preserve">"scientificCitation": &lt;string&gt;</w:t>
      </w:r>
      <w:r>
        <w:br/>
      </w:r>
      <w:r>
        <w:t xml:space="preserve">},</w:t>
      </w:r>
      <w:r>
        <w:br/>
      </w:r>
      <w:r>
        <w:t xml:space="preserve">"swaps": [</w:t>
      </w:r>
      <w:r>
        <w:br/>
      </w:r>
      <w:r>
        <w:t xml:space="preserve">{</w:t>
      </w:r>
      <w:r>
        <w:br/>
      </w:r>
      <w:r>
        <w:t xml:space="preserve">"replace": &lt;string&gt;,</w:t>
      </w:r>
      <w:r>
        <w:br/>
      </w:r>
      <w:r>
        <w:t xml:space="preserve">"with": &lt;string&gt;,</w:t>
      </w:r>
      <w:r>
        <w:br/>
      </w:r>
      <w:r>
        <w:t xml:space="preserve">"glSaved": &lt;integer&gt;,</w:t>
      </w:r>
      <w:r>
        <w:br/>
      </w:r>
      <w:r>
        <w:t xml:space="preserve">"tasteTip": &lt;string&gt;</w:t>
      </w:r>
      <w:r>
        <w:br/>
      </w:r>
      <w:r>
        <w:t xml:space="preserve">}</w:t>
      </w:r>
      <w:r>
        <w:br/>
      </w:r>
      <w:r>
        <w:t xml:space="preserve">],</w:t>
      </w:r>
      <w:r>
        <w:br/>
      </w:r>
      <w:r>
        <w:t xml:space="preserve">"postMeal": {</w:t>
      </w:r>
      <w:r>
        <w:br/>
      </w:r>
      <w:r>
        <w:t xml:space="preserve">"action": "walk" | "rest",</w:t>
      </w:r>
      <w:r>
        <w:br/>
      </w:r>
      <w:r>
        <w:t xml:space="preserve">"durationMin": &lt;integer&gt;,</w:t>
      </w:r>
      <w:r>
        <w:br/>
      </w:r>
      <w:r>
        <w:t xml:space="preserve">"timing": &lt;string&gt;,</w:t>
      </w:r>
      <w:r>
        <w:br/>
      </w:r>
      <w:r>
        <w:t xml:space="preserve">"benefit": &lt;string&gt;</w:t>
      </w:r>
      <w:r>
        <w:br/>
      </w:r>
      <w:r>
        <w:t xml:space="preserve">}</w:t>
      </w:r>
      <w:r>
        <w:br/>
      </w:r>
      <w:r>
        <w:t xml:space="preserve">}</w:t>
      </w:r>
      <w:r>
        <w:br/>
      </w:r>
      <w:r>
        <w:t xml:space="preserve">}</w:t>
      </w:r>
      <w:r/>
    </w:p>
    <w:p>
      <w:pPr>
        <w:pBdr/>
        <w:spacing w:after="210"/>
        <w:ind/>
        <w:rPr/>
      </w:pPr>
      <w:r>
        <w:t xml:space="preserve">RULES:</w:t>
      </w:r>
      <w:r/>
    </w:p>
    <w:p>
      <w:pPr>
        <w:numPr>
          <w:ilvl w:val="0"/>
          <w:numId w:val="5"/>
        </w:numPr>
        <w:pBdr/>
        <w:spacing/>
        <w:ind/>
        <w:rPr/>
      </w:pPr>
      <w:r>
        <w:t xml:space="preserve">Identify ALL visible food items with realistic portion estimates</w:t>
      </w:r>
      <w:r/>
    </w:p>
    <w:p>
      <w:pPr>
        <w:numPr>
          <w:ilvl w:val="0"/>
          <w:numId w:val="5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Calculate GL using formula: GL = (GI × net_carbs_g) / 100</w:t>
      </w:r>
      <w:r/>
    </w:p>
    <w:p>
      <w:pPr>
        <w:numPr>
          <w:ilvl w:val="0"/>
          <w:numId w:val="5"/>
        </w:numPr>
        <w:pBdr/>
        <w:spacing/>
        <w:ind/>
        <w:rPr/>
      </w:pPr>
      <w:r>
        <w:t xml:space="preserve">Use GI values from Harvard Medical School Glycemic Index list</w:t>
      </w:r>
      <w:r/>
    </w:p>
    <w:p>
      <w:pPr>
        <w:numPr>
          <w:ilvl w:val="0"/>
          <w:numId w:val="5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Spike risk per item: SAFE &lt;10 GL, MODERATE 10-19 GL, HIGH ≥20 GL</w:t>
      </w:r>
      <w:r/>
    </w:p>
    <w:p>
      <w:pPr>
        <w:numPr>
          <w:ilvl w:val="0"/>
          <w:numId w:val="5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Overall spike risk: SAFE &lt;20 total GL, MODERATE 20-30 GL, HIGH ≥30 GL</w:t>
      </w:r>
      <w:r/>
    </w:p>
    <w:p>
      <w:pPr>
        <w:numPr>
          <w:ilvl w:val="0"/>
          <w:numId w:val="5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Sequencing order: always vegetables → protein → fat → carbs</w:t>
      </w:r>
      <w:r/>
    </w:p>
    <w:p>
      <w:pPr>
        <w:numPr>
          <w:ilvl w:val="0"/>
          <w:numId w:val="5"/>
        </w:numPr>
        <w:pBdr/>
        <w:spacing/>
        <w:ind/>
        <w:rPr/>
      </w:pPr>
      <w:r>
        <w:t xml:space="preserve">Swaps MUST respect dietary restrictions: {dietaryRestrictions}</w:t>
      </w:r>
      <w:r/>
    </w:p>
    <w:p>
      <w:pPr>
        <w:numPr>
          <w:ilvl w:val="0"/>
          <w:numId w:val="5"/>
        </w:numPr>
        <w:pBdr/>
        <w:spacing/>
        <w:ind/>
        <w:rPr/>
      </w:pPr>
      <w:r>
        <w:t xml:space="preserve">Swaps must be practical, widely available, and taste-conscious</w:t>
      </w:r>
      <w:r/>
    </w:p>
    <w:p>
      <w:pPr>
        <w:numPr>
          <w:ilvl w:val="0"/>
          <w:numId w:val="5"/>
        </w:numPr>
        <w:pBdr/>
        <w:spacing/>
        <w:ind/>
        <w:rPr/>
      </w:pPr>
      <w:r>
        <w:t xml:space="preserve">Post-meal action: walk for HIGH/MODERATE risk, rest/optional for SAFE</w:t>
      </w:r>
      <w:r/>
    </w:p>
    <w:p>
      <w:pPr>
        <w:numPr>
          <w:ilvl w:val="0"/>
          <w:numId w:val="5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Never use clinical language—use friendly, encouraging tone</w:t>
      </w:r>
      <w:r/>
    </w:p>
    <w:p>
      <w:pPr>
        <w:numPr>
          <w:ilvl w:val="0"/>
          <w:numId w:val="5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If you cannot identify food with ≥70% confidence, set name to "Unidentified food" and use conservative estimates</w:t>
      </w:r>
      <w:r/>
    </w:p>
    <w:p>
      <w:pPr>
        <w:pBdr/>
        <w:spacing w:before="240" w:line="271" w:lineRule="auto"/>
        <w:ind/>
        <w:rPr/>
      </w:pPr>
      <w:r/>
      <w:bookmarkStart w:id="21" w:name="bm_4_3_database_schema_postgresql"/>
      <w:r>
        <w:rPr>
          <w:b/>
          <w:sz w:val="33"/>
        </w:rPr>
        <w:t xml:space="preserve">4.3 Database Schema (PostgreSQL)</w:t>
      </w:r>
      <w:bookmarkEnd w:id="21"/>
      <w:r/>
      <w:r/>
    </w:p>
    <w:p>
      <w:pPr>
        <w:pBdr/>
        <w:spacing w:after="210"/>
        <w:ind/>
        <w:rPr/>
      </w:pPr>
      <w:r>
        <w:t xml:space="preserve">-- Users table</w:t>
      </w:r>
      <w:r>
        <w:br/>
      </w:r>
      <w:r>
        <w:t xml:space="preserve">CREATE TABLE users (</w:t>
      </w:r>
      <w:r>
        <w:br/>
      </w:r>
      <w:r>
        <w:rPr>
          <w:rFonts w:ascii="Georgia" w:hAnsi="Georgia" w:eastAsia="Georgia" w:cs="Georgia"/>
        </w:rPr>
        <w:t xml:space="preserve">id UUID PRIMARY KEY DEFAULT gen_random_uuid(),</w:t>
      </w:r>
      <w:r>
        <w:br/>
      </w:r>
      <w:r>
        <w:t xml:space="preserve">email VARCHAR(255) UNIQUE NOT NULL,</w:t>
      </w:r>
      <w:r>
        <w:br/>
      </w:r>
      <w:r>
        <w:rPr>
          <w:rFonts w:ascii="Georgia" w:hAnsi="Georgia" w:eastAsia="Georgia" w:cs="Georgia"/>
        </w:rPr>
        <w:t xml:space="preserve">password_hash VARCHAR(255) NOT NULL,</w:t>
      </w:r>
      <w:r>
        <w:br/>
      </w:r>
      <w:r>
        <w:rPr>
          <w:rFonts w:ascii="Georgia" w:hAnsi="Georgia" w:eastAsia="Georgia" w:cs="Georgia"/>
        </w:rPr>
        <w:t xml:space="preserve">created_at TIMESTAMP DEFAULT NOW(),</w:t>
      </w:r>
      <w:r>
        <w:br/>
      </w:r>
      <w:r>
        <w:rPr>
          <w:rFonts w:ascii="Georgia" w:hAnsi="Georgia" w:eastAsia="Georgia" w:cs="Georgia"/>
        </w:rPr>
        <w:t xml:space="preserve">updated_at TIMESTAMP DEFAULT NOW(),</w:t>
      </w:r>
      <w:r>
        <w:br/>
      </w:r>
      <w:r>
        <w:rPr>
          <w:rFonts w:ascii="Georgia" w:hAnsi="Georgia" w:eastAsia="Georgia" w:cs="Georgia"/>
        </w:rPr>
        <w:t xml:space="preserve">a1c_baseline DECIMAL(3,1),</w:t>
      </w:r>
      <w:r>
        <w:br/>
      </w:r>
      <w:r>
        <w:rPr>
          <w:rFonts w:ascii="Georgia" w:hAnsi="Georgia" w:eastAsia="Georgia" w:cs="Georgia"/>
        </w:rPr>
        <w:t xml:space="preserve">a1c_goal DECIMAL(3,1),</w:t>
      </w:r>
      <w:r>
        <w:br/>
      </w:r>
      <w:r>
        <w:rPr>
          <w:rFonts w:ascii="Georgia" w:hAnsi="Georgia" w:eastAsia="Georgia" w:cs="Georgia"/>
        </w:rPr>
        <w:t xml:space="preserve">dietary_profile TEXT[], -- array: ['vegetarian', 'gluten-free']</w:t>
      </w:r>
      <w:r>
        <w:br/>
      </w:r>
      <w:r>
        <w:rPr>
          <w:rFonts w:ascii="Georgia" w:hAnsi="Georgia" w:eastAsia="Georgia" w:cs="Georgia"/>
        </w:rPr>
        <w:t xml:space="preserve">gl_budget INTEGER DEFAULT 80,</w:t>
      </w:r>
      <w:r>
        <w:br/>
      </w:r>
      <w:r>
        <w:rPr>
          <w:rFonts w:ascii="Georgia" w:hAnsi="Georgia" w:eastAsia="Georgia" w:cs="Georgia"/>
        </w:rPr>
        <w:t xml:space="preserve">subscription_tier VARCHAR(50) DEFAULT 'free', -- 'free', 'premium'</w:t>
      </w:r>
      <w:r>
        <w:br/>
      </w:r>
      <w:r>
        <w:rPr>
          <w:rFonts w:ascii="Georgia" w:hAnsi="Georgia" w:eastAsia="Georgia" w:cs="Georgia"/>
        </w:rPr>
        <w:t xml:space="preserve">subscription_expires_at TIMESTAMP,</w:t>
      </w:r>
      <w:r>
        <w:br/>
      </w:r>
      <w:r>
        <w:rPr>
          <w:rFonts w:ascii="Georgia" w:hAnsi="Georgia" w:eastAsia="Georgia" w:cs="Georgia"/>
        </w:rPr>
        <w:t xml:space="preserve">last_login_at TIMESTAMP,</w:t>
      </w:r>
      <w:r>
        <w:br/>
      </w:r>
      <w:r>
        <w:rPr>
          <w:rFonts w:ascii="Georgia" w:hAnsi="Georgia" w:eastAsia="Georgia" w:cs="Georgia"/>
        </w:rPr>
        <w:t xml:space="preserve">is_active BOOLEAN DEFAULT TRUE</w:t>
      </w:r>
      <w:r>
        <w:br/>
      </w:r>
      <w:r>
        <w:t xml:space="preserve">);</w:t>
      </w:r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CREATE INDEX idx_users_email ON users(email);</w:t>
      </w:r>
      <w:r>
        <w:br/>
      </w:r>
      <w:r>
        <w:rPr>
          <w:rFonts w:ascii="Georgia" w:hAnsi="Georgia" w:eastAsia="Georgia" w:cs="Georgia"/>
        </w:rPr>
        <w:t xml:space="preserve">CREATE INDEX idx_users_subscription_tier ON users(subscription_tier);</w:t>
      </w:r>
      <w:r/>
    </w:p>
    <w:p>
      <w:pPr>
        <w:pBdr/>
        <w:spacing w:after="210"/>
        <w:ind/>
        <w:rPr/>
      </w:pPr>
      <w:r>
        <w:t xml:space="preserve">-- Scans table</w:t>
      </w:r>
      <w:r>
        <w:br/>
      </w:r>
      <w:r>
        <w:t xml:space="preserve">CREATE TABLE scans (</w:t>
      </w:r>
      <w:r>
        <w:br/>
      </w:r>
      <w:r>
        <w:rPr>
          <w:rFonts w:ascii="Georgia" w:hAnsi="Georgia" w:eastAsia="Georgia" w:cs="Georgia"/>
        </w:rPr>
        <w:t xml:space="preserve">id UUID PRIMARY KEY DEFAULT gen_random_uuid(),</w:t>
      </w:r>
      <w:r>
        <w:br/>
      </w:r>
      <w:r>
        <w:rPr>
          <w:rFonts w:ascii="Georgia" w:hAnsi="Georgia" w:eastAsia="Georgia" w:cs="Georgia"/>
        </w:rPr>
        <w:t xml:space="preserve">user_id UUID NOT NULL REFERENCES users(id) ON DELETE CASCADE,</w:t>
      </w:r>
      <w:r>
        <w:br/>
      </w:r>
      <w:r>
        <w:rPr>
          <w:rFonts w:ascii="Georgia" w:hAnsi="Georgia" w:eastAsia="Georgia" w:cs="Georgia"/>
        </w:rPr>
        <w:t xml:space="preserve">created_at TIMESTAMP DEFAULT NOW(),</w:t>
      </w:r>
      <w:r>
        <w:br/>
      </w:r>
      <w:r>
        <w:rPr>
          <w:rFonts w:ascii="Georgia" w:hAnsi="Georgia" w:eastAsia="Georgia" w:cs="Georgia"/>
        </w:rPr>
        <w:t xml:space="preserve">image_url TEXT NOT NULL,</w:t>
      </w:r>
      <w:r>
        <w:br/>
      </w:r>
      <w:r>
        <w:rPr>
          <w:rFonts w:ascii="Georgia" w:hAnsi="Georgia" w:eastAsia="Georgia" w:cs="Georgia"/>
        </w:rPr>
        <w:t xml:space="preserve">image_hash VARCHAR(64), -- pHash for cache key</w:t>
      </w:r>
      <w:r>
        <w:br/>
      </w:r>
      <w:r>
        <w:rPr>
          <w:rFonts w:ascii="Georgia" w:hAnsi="Georgia" w:eastAsia="Georgia" w:cs="Georgia"/>
        </w:rPr>
        <w:t xml:space="preserve">total_gl INTEGER NOT NULL,</w:t>
      </w:r>
      <w:r>
        <w:br/>
      </w:r>
      <w:r>
        <w:rPr>
          <w:rFonts w:ascii="Georgia" w:hAnsi="Georgia" w:eastAsia="Georgia" w:cs="Georgia"/>
        </w:rPr>
        <w:t xml:space="preserve">spike_risk VARCHAR(20) NOT NULL, -- 'SAFE', 'MODERATE', 'HIGH'</w:t>
      </w:r>
      <w:r>
        <w:br/>
      </w:r>
      <w:r>
        <w:rPr>
          <w:rFonts w:ascii="Georgia" w:hAnsi="Georgia" w:eastAsia="Georgia" w:cs="Georgia"/>
        </w:rPr>
        <w:t xml:space="preserve">food_items JSONB NOT NULL,</w:t>
      </w:r>
      <w:r>
        <w:br/>
      </w:r>
      <w:r>
        <w:rPr>
          <w:rFonts w:ascii="Georgia" w:hAnsi="Georgia" w:eastAsia="Georgia" w:cs="Georgia"/>
        </w:rPr>
        <w:t xml:space="preserve">advice_cards JSONB NOT NULL,</w:t>
      </w:r>
      <w:r>
        <w:br/>
      </w:r>
      <w:r>
        <w:rPr>
          <w:rFonts w:ascii="Georgia" w:hAnsi="Georgia" w:eastAsia="Georgia" w:cs="Georgia"/>
        </w:rPr>
        <w:t xml:space="preserve">confidence_level VARCHAR(20) NOT NULL, -- 'LOW', 'MEDIUM', 'HIGH'</w:t>
      </w:r>
      <w:r>
        <w:br/>
      </w:r>
      <w:r>
        <w:rPr>
          <w:rFonts w:ascii="Georgia" w:hAnsi="Georgia" w:eastAsia="Georgia" w:cs="Georgia"/>
        </w:rPr>
        <w:t xml:space="preserve">logged_as_meal BOOLEAN DEFAULT FALSE,</w:t>
      </w:r>
      <w:r>
        <w:br/>
      </w:r>
      <w:r>
        <w:rPr>
          <w:rFonts w:ascii="Georgia" w:hAnsi="Georgia" w:eastAsia="Georgia" w:cs="Georgia"/>
        </w:rPr>
        <w:t xml:space="preserve">processing_time_ms INTEGER</w:t>
      </w:r>
      <w:r>
        <w:br/>
      </w:r>
      <w:r>
        <w:t xml:space="preserve">);</w:t>
      </w:r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CREATE INDEX idx_scans_user_id ON scans(user_id);</w:t>
      </w:r>
      <w:r>
        <w:br/>
      </w:r>
      <w:r>
        <w:rPr>
          <w:rFonts w:ascii="Georgia" w:hAnsi="Georgia" w:eastAsia="Georgia" w:cs="Georgia"/>
        </w:rPr>
        <w:t xml:space="preserve">CREATE INDEX idx_scans_created_at ON scans(created_at DESC);</w:t>
      </w:r>
      <w:r>
        <w:br/>
      </w:r>
      <w:r>
        <w:rPr>
          <w:rFonts w:ascii="Georgia" w:hAnsi="Georgia" w:eastAsia="Georgia" w:cs="Georgia"/>
        </w:rPr>
        <w:t xml:space="preserve">CREATE INDEX idx_scans_image_hash ON scans(image_hash);</w:t>
      </w:r>
      <w:r/>
    </w:p>
    <w:p>
      <w:pPr>
        <w:pBdr/>
        <w:spacing w:after="210"/>
        <w:ind/>
        <w:rPr/>
      </w:pPr>
      <w:r>
        <w:t xml:space="preserve">-- Meals table</w:t>
      </w:r>
      <w:r>
        <w:br/>
      </w:r>
      <w:r>
        <w:t xml:space="preserve">CREATE TABLE meals (</w:t>
      </w:r>
      <w:r>
        <w:br/>
      </w:r>
      <w:r>
        <w:rPr>
          <w:rFonts w:ascii="Georgia" w:hAnsi="Georgia" w:eastAsia="Georgia" w:cs="Georgia"/>
        </w:rPr>
        <w:t xml:space="preserve">id UUID PRIMARY KEY DEFAULT gen_random_uuid(),</w:t>
      </w:r>
      <w:r>
        <w:br/>
      </w:r>
      <w:r>
        <w:rPr>
          <w:rFonts w:ascii="Georgia" w:hAnsi="Georgia" w:eastAsia="Georgia" w:cs="Georgia"/>
        </w:rPr>
        <w:t xml:space="preserve">user_id UUID NOT NULL REFERENCES users(id) ON DELETE CASCADE,</w:t>
      </w:r>
      <w:r>
        <w:br/>
      </w:r>
      <w:r>
        <w:rPr>
          <w:rFonts w:ascii="Georgia" w:hAnsi="Georgia" w:eastAsia="Georgia" w:cs="Georgia"/>
        </w:rPr>
        <w:t xml:space="preserve">scan_id UUID REFERENCES scans(id) ON DELETE SET NULL,</w:t>
      </w:r>
      <w:r>
        <w:br/>
      </w:r>
      <w:r>
        <w:rPr>
          <w:rFonts w:ascii="Georgia" w:hAnsi="Georgia" w:eastAsia="Georgia" w:cs="Georgia"/>
        </w:rPr>
        <w:t xml:space="preserve">logged_at TIMESTAMP DEFAULT NOW(),</w:t>
      </w:r>
      <w:r>
        <w:br/>
      </w:r>
      <w:r>
        <w:rPr>
          <w:rFonts w:ascii="Georgia" w:hAnsi="Georgia" w:eastAsia="Georgia" w:cs="Georgia"/>
        </w:rPr>
        <w:t xml:space="preserve">meal_name VARCHAR(255),</w:t>
      </w:r>
      <w:r>
        <w:br/>
      </w:r>
      <w:r>
        <w:rPr>
          <w:rFonts w:ascii="Georgia" w:hAnsi="Georgia" w:eastAsia="Georgia" w:cs="Georgia"/>
        </w:rPr>
        <w:t xml:space="preserve">meal_type VARCHAR(50), -- 'breakfast', 'lunch', 'dinner', 'snack'</w:t>
      </w:r>
      <w:r>
        <w:br/>
      </w:r>
      <w:r>
        <w:rPr>
          <w:rFonts w:ascii="Georgia" w:hAnsi="Georgia" w:eastAsia="Georgia" w:cs="Georgia"/>
        </w:rPr>
        <w:t xml:space="preserve">gl_value INTEGER NOT NULL,</w:t>
      </w:r>
      <w:r>
        <w:br/>
      </w:r>
      <w:r>
        <w:rPr>
          <w:rFonts w:ascii="Georgia" w:hAnsi="Georgia" w:eastAsia="Georgia" w:cs="Georgia"/>
        </w:rPr>
        <w:t xml:space="preserve">spike_risk VARCHAR(20) NOT NULL</w:t>
      </w:r>
      <w:r>
        <w:br/>
      </w:r>
      <w:r>
        <w:t xml:space="preserve">);</w:t>
      </w:r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CREATE INDEX idx_meals_user_id ON meals(user_id);</w:t>
      </w:r>
      <w:r>
        <w:br/>
      </w:r>
      <w:r>
        <w:rPr>
          <w:rFonts w:ascii="Georgia" w:hAnsi="Georgia" w:eastAsia="Georgia" w:cs="Georgia"/>
        </w:rPr>
        <w:t xml:space="preserve">CREATE INDEX idx_meals_logged_at ON meals(logged_at DESC);</w:t>
      </w:r>
      <w:r>
        <w:br/>
      </w:r>
      <w:r>
        <w:rPr>
          <w:rFonts w:ascii="Georgia" w:hAnsi="Georgia" w:eastAsia="Georgia" w:cs="Georgia"/>
        </w:rPr>
        <w:t xml:space="preserve">CREATE INDEX idx_meals_user_logged_at ON meals(user_id, logged_at DESC);</w:t>
      </w:r>
      <w:r/>
    </w:p>
    <w:p>
      <w:pPr>
        <w:pBdr/>
        <w:spacing w:after="210"/>
        <w:ind/>
        <w:rPr/>
      </w:pPr>
      <w:r>
        <w:t xml:space="preserve">-- A1C logs table</w:t>
      </w:r>
      <w:r>
        <w:br/>
      </w:r>
      <w:r>
        <w:rPr>
          <w:rFonts w:ascii="Georgia" w:hAnsi="Georgia" w:eastAsia="Georgia" w:cs="Georgia"/>
        </w:rPr>
        <w:t xml:space="preserve">CREATE TABLE a1c_logs (</w:t>
      </w:r>
      <w:r>
        <w:br/>
      </w:r>
      <w:r>
        <w:rPr>
          <w:rFonts w:ascii="Georgia" w:hAnsi="Georgia" w:eastAsia="Georgia" w:cs="Georgia"/>
        </w:rPr>
        <w:t xml:space="preserve">id UUID PRIMARY KEY DEFAULT gen_random_uuid(),</w:t>
      </w:r>
      <w:r>
        <w:br/>
      </w:r>
      <w:r>
        <w:rPr>
          <w:rFonts w:ascii="Georgia" w:hAnsi="Georgia" w:eastAsia="Georgia" w:cs="Georgia"/>
        </w:rPr>
        <w:t xml:space="preserve">user_id UUID NOT NULL REFERENCES users(id) ON DELETE CASCADE,</w:t>
      </w:r>
      <w:r>
        <w:br/>
      </w:r>
      <w:r>
        <w:rPr>
          <w:rFonts w:ascii="Georgia" w:hAnsi="Georgia" w:eastAsia="Georgia" w:cs="Georgia"/>
        </w:rPr>
        <w:t xml:space="preserve">test_date DATE NOT NULL,</w:t>
      </w:r>
      <w:r>
        <w:br/>
      </w:r>
      <w:r>
        <w:rPr>
          <w:rFonts w:ascii="Georgia" w:hAnsi="Georgia" w:eastAsia="Georgia" w:cs="Georgia"/>
        </w:rPr>
        <w:t xml:space="preserve">a1c_value DECIMAL(3,1) NOT NULL,</w:t>
      </w:r>
      <w:r>
        <w:br/>
      </w:r>
      <w:r>
        <w:rPr>
          <w:rFonts w:ascii="Georgia" w:hAnsi="Georgia" w:eastAsia="Georgia" w:cs="Georgia"/>
        </w:rPr>
        <w:t xml:space="preserve">logged_at TIMESTAMP DEFAULT NOW(),</w:t>
      </w:r>
      <w:r>
        <w:br/>
      </w:r>
      <w:r>
        <w:t xml:space="preserve">notes TEXT</w:t>
      </w:r>
      <w:r>
        <w:br/>
      </w:r>
      <w:r>
        <w:t xml:space="preserve">);</w:t>
      </w:r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CREATE INDEX idx_a1c_logs_user_id ON a1c_logs(user_id);</w:t>
      </w:r>
      <w:r>
        <w:br/>
      </w:r>
      <w:r>
        <w:rPr>
          <w:rFonts w:ascii="Georgia" w:hAnsi="Georgia" w:eastAsia="Georgia" w:cs="Georgia"/>
        </w:rPr>
        <w:t xml:space="preserve">CREATE INDEX idx_a1c_logs_test_date ON a1c_logs(test_date DESC);</w:t>
      </w:r>
      <w:r/>
    </w:p>
    <w:p>
      <w:pPr>
        <w:pBdr/>
        <w:spacing w:after="210"/>
        <w:ind/>
        <w:rPr/>
      </w:pPr>
      <w:r>
        <w:t xml:space="preserve">-- Streaks table</w:t>
      </w:r>
      <w:r>
        <w:br/>
      </w:r>
      <w:r>
        <w:t xml:space="preserve">CREATE TABLE streaks (</w:t>
      </w:r>
      <w:r>
        <w:br/>
      </w:r>
      <w:r>
        <w:rPr>
          <w:rFonts w:ascii="Georgia" w:hAnsi="Georgia" w:eastAsia="Georgia" w:cs="Georgia"/>
        </w:rPr>
        <w:t xml:space="preserve">id UUID PRIMARY KEY DEFAULT gen_random_uuid(),</w:t>
      </w:r>
      <w:r>
        <w:br/>
      </w:r>
      <w:r>
        <w:rPr>
          <w:rFonts w:ascii="Georgia" w:hAnsi="Georgia" w:eastAsia="Georgia" w:cs="Georgia"/>
        </w:rPr>
        <w:t xml:space="preserve">user_id UUID NOT NULL REFERENCES users(id) ON DELETE CASCADE,</w:t>
      </w:r>
      <w:r>
        <w:br/>
      </w:r>
      <w:r>
        <w:rPr>
          <w:rFonts w:ascii="Georgia" w:hAnsi="Georgia" w:eastAsia="Georgia" w:cs="Georgia"/>
        </w:rPr>
        <w:t xml:space="preserve">current_streak INTEGER DEFAULT 0,</w:t>
      </w:r>
      <w:r>
        <w:br/>
      </w:r>
      <w:r>
        <w:rPr>
          <w:rFonts w:ascii="Georgia" w:hAnsi="Georgia" w:eastAsia="Georgia" w:cs="Georgia"/>
        </w:rPr>
        <w:t xml:space="preserve">longest_streak INTEGER DEFAULT 0,</w:t>
      </w:r>
      <w:r>
        <w:br/>
      </w:r>
      <w:r>
        <w:rPr>
          <w:rFonts w:ascii="Georgia" w:hAnsi="Georgia" w:eastAsia="Georgia" w:cs="Georgia"/>
        </w:rPr>
        <w:t xml:space="preserve">last_success_date DATE,</w:t>
      </w:r>
      <w:r>
        <w:br/>
      </w:r>
      <w:r>
        <w:rPr>
          <w:rFonts w:ascii="Georgia" w:hAnsi="Georgia" w:eastAsia="Georgia" w:cs="Georgia"/>
        </w:rPr>
        <w:t xml:space="preserve">updated_at TIMESTAMP DEFAULT NOW()</w:t>
      </w:r>
      <w:r>
        <w:br/>
      </w:r>
      <w:r>
        <w:t xml:space="preserve">);</w:t>
      </w:r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CREATE INDEX idx_streaks_user_id ON streaks(user_id);</w:t>
      </w:r>
      <w:r/>
    </w:p>
    <w:p>
      <w:pPr>
        <w:pBdr/>
        <w:spacing w:after="210"/>
        <w:ind/>
        <w:rPr/>
      </w:pPr>
      <w:r>
        <w:t xml:space="preserve">-- Push notification tokens table</w:t>
      </w:r>
      <w:r>
        <w:br/>
      </w:r>
      <w:r>
        <w:rPr>
          <w:rFonts w:ascii="Georgia" w:hAnsi="Georgia" w:eastAsia="Georgia" w:cs="Georgia"/>
        </w:rPr>
        <w:t xml:space="preserve">CREATE TABLE push_tokens (</w:t>
      </w:r>
      <w:r>
        <w:br/>
      </w:r>
      <w:r>
        <w:rPr>
          <w:rFonts w:ascii="Georgia" w:hAnsi="Georgia" w:eastAsia="Georgia" w:cs="Georgia"/>
        </w:rPr>
        <w:t xml:space="preserve">id UUID PRIMARY KEY DEFAULT gen_random_uuid(),</w:t>
      </w:r>
      <w:r>
        <w:br/>
      </w:r>
      <w:r>
        <w:rPr>
          <w:rFonts w:ascii="Georgia" w:hAnsi="Georgia" w:eastAsia="Georgia" w:cs="Georgia"/>
        </w:rPr>
        <w:t xml:space="preserve">user_id UUID NOT NULL REFERENCES users(id) ON DELETE CASCADE,</w:t>
      </w:r>
      <w:r>
        <w:br/>
      </w:r>
      <w:r>
        <w:t xml:space="preserve">token TEXT NOT NULL,</w:t>
      </w:r>
      <w:r>
        <w:br/>
      </w:r>
      <w:r>
        <w:t xml:space="preserve">platform VARCHAR(20) NOT NULL, -- 'ios', 'android'</w:t>
      </w:r>
      <w:r>
        <w:br/>
      </w:r>
      <w:r>
        <w:rPr>
          <w:rFonts w:ascii="Georgia" w:hAnsi="Georgia" w:eastAsia="Georgia" w:cs="Georgia"/>
        </w:rPr>
        <w:t xml:space="preserve">created_at TIMESTAMP DEFAULT NOW(),</w:t>
      </w:r>
      <w:r>
        <w:br/>
      </w:r>
      <w:r>
        <w:rPr>
          <w:rFonts w:ascii="Georgia" w:hAnsi="Georgia" w:eastAsia="Georgia" w:cs="Georgia"/>
        </w:rPr>
        <w:t xml:space="preserve">last_used_at TIMESTAMP</w:t>
      </w:r>
      <w:r>
        <w:br/>
      </w:r>
      <w:r>
        <w:t xml:space="preserve">);</w:t>
      </w:r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CREATE INDEX idx_push_tokens_user_id ON push_tokens(user_id);</w:t>
      </w:r>
      <w:r>
        <w:br/>
      </w:r>
      <w:r>
        <w:rPr>
          <w:rFonts w:ascii="Georgia" w:hAnsi="Georgia" w:eastAsia="Georgia" w:cs="Georgia"/>
        </w:rPr>
        <w:t xml:space="preserve">CREATE INDEX idx_push_tokens_token ON push_tokens(token);</w:t>
      </w:r>
      <w:r/>
    </w:p>
    <w:p>
      <w:pPr>
        <w:pBdr/>
        <w:spacing w:after="210"/>
        <w:ind/>
        <w:rPr/>
      </w:pPr>
      <w:r>
        <w:t xml:space="preserve">-- Analytics events table (time-series data)</w:t>
      </w:r>
      <w:r>
        <w:br/>
      </w:r>
      <w:r>
        <w:rPr>
          <w:rFonts w:ascii="Georgia" w:hAnsi="Georgia" w:eastAsia="Georgia" w:cs="Georgia"/>
        </w:rPr>
        <w:t xml:space="preserve">CREATE TABLE analytics_events (</w:t>
      </w:r>
      <w:r>
        <w:br/>
      </w:r>
      <w:r>
        <w:rPr>
          <w:rFonts w:ascii="Georgia" w:hAnsi="Georgia" w:eastAsia="Georgia" w:cs="Georgia"/>
        </w:rPr>
        <w:t xml:space="preserve">id UUID PRIMARY KEY DEFAULT gen_random_uuid(),</w:t>
      </w:r>
      <w:r>
        <w:br/>
      </w:r>
      <w:r>
        <w:rPr>
          <w:rFonts w:ascii="Georgia" w:hAnsi="Georgia" w:eastAsia="Georgia" w:cs="Georgia"/>
        </w:rPr>
        <w:t xml:space="preserve">user_id UUID REFERENCES users(id) ON DELETE SET NULL,</w:t>
      </w:r>
      <w:r>
        <w:br/>
      </w:r>
      <w:r>
        <w:rPr>
          <w:rFonts w:ascii="Georgia" w:hAnsi="Georgia" w:eastAsia="Georgia" w:cs="Georgia"/>
        </w:rPr>
        <w:t xml:space="preserve">event_name VARCHAR(100) NOT NULL,</w:t>
      </w:r>
      <w:r>
        <w:br/>
      </w:r>
      <w:r>
        <w:rPr>
          <w:rFonts w:ascii="Georgia" w:hAnsi="Georgia" w:eastAsia="Georgia" w:cs="Georgia"/>
        </w:rPr>
        <w:t xml:space="preserve">event_properties JSONB,</w:t>
      </w:r>
      <w:r>
        <w:br/>
      </w:r>
      <w:r>
        <w:rPr>
          <w:rFonts w:ascii="Georgia" w:hAnsi="Georgia" w:eastAsia="Georgia" w:cs="Georgia"/>
        </w:rPr>
        <w:t xml:space="preserve">created_at TIMESTAMP DEFAULT NOW()</w:t>
      </w:r>
      <w:r>
        <w:br/>
      </w:r>
      <w:r>
        <w:t xml:space="preserve">);</w:t>
      </w:r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CREATE INDEX idx_analytics_events_created_at ON analytics_events(created_at DESC);</w:t>
      </w:r>
      <w:r>
        <w:br/>
      </w:r>
      <w:r>
        <w:rPr>
          <w:rFonts w:ascii="Georgia" w:hAnsi="Georgia" w:eastAsia="Georgia" w:cs="Georgia"/>
        </w:rPr>
        <w:t xml:space="preserve">CREATE INDEX idx_analytics_events_user_id ON analytics_events(user_id);</w:t>
      </w:r>
      <w:r>
        <w:br/>
      </w:r>
      <w:r>
        <w:rPr>
          <w:rFonts w:ascii="Georgia" w:hAnsi="Georgia" w:eastAsia="Georgia" w:cs="Georgia"/>
        </w:rPr>
        <w:t xml:space="preserve">CREATE INDEX idx_analytics_events_event_name ON analytics_events(event_name);</w:t>
      </w:r>
      <w:r/>
    </w:p>
    <w:p>
      <w:pPr>
        <w:pBdr/>
        <w:spacing w:before="240" w:line="271" w:lineRule="auto"/>
        <w:ind/>
        <w:rPr/>
      </w:pPr>
      <w:r/>
      <w:bookmarkStart w:id="22" w:name="bm_4_4_redis_cache_schema"/>
      <w:r>
        <w:rPr>
          <w:b/>
          <w:sz w:val="33"/>
        </w:rPr>
        <w:t xml:space="preserve">4.4 Redis Cache Schema</w:t>
      </w:r>
      <w:bookmarkEnd w:id="22"/>
      <w:r/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Key Pattern: scan:{image_hash}:{user_dietary_profile_hash}</w:t>
      </w:r>
      <w:r>
        <w:br/>
      </w:r>
      <w:r>
        <w:t xml:space="preserve">Value: JSON scan result</w:t>
      </w:r>
      <w:r>
        <w:br/>
      </w:r>
      <w:r>
        <w:t xml:space="preserve">TTL: 604800 seconds (7 days)</w:t>
      </w:r>
      <w:r/>
    </w:p>
    <w:p>
      <w:pPr>
        <w:pBdr/>
        <w:spacing w:after="210"/>
        <w:ind/>
        <w:rPr/>
      </w:pPr>
      <w:r>
        <w:t xml:space="preserve">Example:</w:t>
      </w:r>
      <w:r>
        <w:br/>
      </w:r>
      <w:r>
        <w:rPr>
          <w:rFonts w:ascii="Georgia" w:hAnsi="Georgia" w:eastAsia="Georgia" w:cs="Georgia"/>
        </w:rPr>
        <w:t xml:space="preserve">Key: scan:a3f8c2e1d4b5:veg_gf_hash</w:t>
      </w:r>
      <w:r>
        <w:br/>
      </w:r>
      <w:r>
        <w:t xml:space="preserve">Value: {</w:t>
      </w:r>
      <w:r>
        <w:br/>
      </w:r>
      <w:r>
        <w:t xml:space="preserve">"scanId": "660e8400-e29b-41d4-a716-446655440001",</w:t>
      </w:r>
      <w:r>
        <w:br/>
      </w:r>
      <w:r>
        <w:t xml:space="preserve">"totalGl": 24,</w:t>
      </w:r>
      <w:r>
        <w:br/>
      </w:r>
      <w:r>
        <w:t xml:space="preserve">"overallSpikeRisk": "MODERATE",</w:t>
      </w:r>
      <w:r>
        <w:br/>
      </w:r>
      <w:r>
        <w:t xml:space="preserve">...</w:t>
      </w:r>
      <w:r>
        <w:br/>
      </w:r>
      <w:r>
        <w:t xml:space="preserve">}</w:t>
      </w:r>
      <w:r>
        <w:br/>
      </w:r>
      <w:r>
        <w:t xml:space="preserve">TTL: 604800</w:t>
      </w:r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Key Pattern: user_session:{user_id}</w:t>
      </w:r>
      <w:r>
        <w:br/>
      </w:r>
      <w:r>
        <w:t xml:space="preserve">Value: JSON session data</w:t>
      </w:r>
      <w:r>
        <w:br/>
      </w:r>
      <w:r>
        <w:t xml:space="preserve">TTL: 1800 seconds (30 minutes)</w:t>
      </w:r>
      <w:r/>
    </w:p>
    <w:p>
      <w:pPr>
        <w:pBdr/>
        <w:spacing w:after="210"/>
        <w:ind/>
        <w:rPr/>
      </w:pPr>
      <w:r>
        <w:t xml:space="preserve">Example:</w:t>
      </w:r>
      <w:r>
        <w:br/>
      </w:r>
      <w:r>
        <w:rPr>
          <w:rFonts w:ascii="Georgia" w:hAnsi="Georgia" w:eastAsia="Georgia" w:cs="Georgia"/>
        </w:rPr>
        <w:t xml:space="preserve">Key: user_session:550e8400-e29b-41d4-a716-446655440000</w:t>
      </w:r>
      <w:r>
        <w:br/>
      </w:r>
      <w:r>
        <w:t xml:space="preserve">Value: {</w:t>
      </w:r>
      <w:r>
        <w:br/>
      </w:r>
      <w:r>
        <w:t xml:space="preserve">"userId": "550e8400-e29b-41d4-a716-446655440000",</w:t>
      </w:r>
      <w:r>
        <w:br/>
      </w:r>
      <w:r>
        <w:t xml:space="preserve">"glBudget": 80,</w:t>
      </w:r>
      <w:r>
        <w:br/>
      </w:r>
      <w:r>
        <w:t xml:space="preserve">"glUsedToday": 34,</w:t>
      </w:r>
      <w:r>
        <w:br/>
      </w:r>
      <w:r>
        <w:t xml:space="preserve">"lastActivity": "2026-03-01T14:23:15Z"</w:t>
      </w:r>
      <w:r>
        <w:br/>
      </w:r>
      <w:r>
        <w:t xml:space="preserve">}</w:t>
      </w:r>
      <w:r>
        <w:br/>
      </w:r>
      <w:r>
        <w:t xml:space="preserve">TTL: 1800</w:t>
      </w:r>
      <w:r/>
    </w:p>
    <w:p>
      <w:pPr>
        <w:pBdr/>
        <w:spacing w:before="240" w:line="271" w:lineRule="auto"/>
        <w:ind/>
        <w:rPr/>
      </w:pPr>
      <w:r/>
      <w:bookmarkStart w:id="23" w:name="bm_4_5_mobile_app_navigation_structure"/>
      <w:r>
        <w:rPr>
          <w:b/>
          <w:sz w:val="33"/>
        </w:rPr>
        <w:t xml:space="preserve">4.5 Mobile App Navigation Structure</w:t>
      </w:r>
      <w:bookmarkEnd w:id="23"/>
      <w:r/>
      <w:r/>
    </w:p>
    <w:p>
      <w:pPr>
        <w:pBdr/>
        <w:spacing w:after="210"/>
        <w:ind/>
        <w:rPr/>
      </w:pPr>
      <w:r>
        <w:t xml:space="preserve">Root Navigation (Tab Navigator)</w:t>
      </w:r>
      <w:r>
        <w:br/>
      </w:r>
      <w:r>
        <w:rPr>
          <w:rFonts w:ascii="Georgia" w:hAnsi="Georgia" w:eastAsia="Georgia" w:cs="Georgia"/>
        </w:rPr>
        <w:t xml:space="preserve">├── Home Tab</w:t>
      </w:r>
      <w:r>
        <w:br/>
      </w:r>
      <w:r>
        <w:rPr>
          <w:rFonts w:ascii="Georgia" w:hAnsi="Georgia" w:eastAsia="Georgia" w:cs="Georgia"/>
        </w:rPr>
        <w:t xml:space="preserve">│ ├── Dashboard Screen</w:t>
      </w:r>
      <w:r>
        <w:br/>
      </w:r>
      <w:r>
        <w:rPr>
          <w:rFonts w:ascii="Georgia" w:hAnsi="Georgia" w:eastAsia="Georgia" w:cs="Georgia"/>
        </w:rPr>
        <w:t xml:space="preserve">│ └── Daily Score Screen</w:t>
      </w:r>
      <w:r>
        <w:br/>
      </w:r>
      <w:r>
        <w:rPr>
          <w:rFonts w:ascii="Georgia" w:hAnsi="Georgia" w:eastAsia="Georgia" w:cs="Georgia"/>
        </w:rPr>
        <w:t xml:space="preserve">├── Scan Tab (Center FAB)</w:t>
      </w:r>
      <w:r>
        <w:br/>
      </w:r>
      <w:r>
        <w:rPr>
          <w:rFonts w:ascii="Georgia" w:hAnsi="Georgia" w:eastAsia="Georgia" w:cs="Georgia"/>
        </w:rPr>
        <w:t xml:space="preserve">│ ├── Camera Screen</w:t>
      </w:r>
      <w:r>
        <w:br/>
      </w:r>
      <w:r>
        <w:rPr>
          <w:rFonts w:ascii="Georgia" w:hAnsi="Georgia" w:eastAsia="Georgia" w:cs="Georgia"/>
        </w:rPr>
        <w:t xml:space="preserve">│ └── Scan Results Screen</w:t>
      </w:r>
      <w:r>
        <w:br/>
      </w:r>
      <w:r>
        <w:rPr>
          <w:rFonts w:ascii="Georgia" w:hAnsi="Georgia" w:eastAsia="Georgia" w:cs="Georgia"/>
        </w:rPr>
        <w:t xml:space="preserve">│ ├── Food Items List</w:t>
      </w:r>
      <w:r>
        <w:br/>
      </w:r>
      <w:r>
        <w:rPr>
          <w:rFonts w:ascii="Georgia" w:hAnsi="Georgia" w:eastAsia="Georgia" w:cs="Georgia"/>
        </w:rPr>
        <w:t xml:space="preserve">│ ├── Advice Cards (Sequencing, Swaps, Post-Meal)</w:t>
      </w:r>
      <w:r>
        <w:br/>
      </w:r>
      <w:r>
        <w:rPr>
          <w:rFonts w:ascii="Georgia" w:hAnsi="Georgia" w:eastAsia="Georgia" w:cs="Georgia"/>
        </w:rPr>
        <w:t xml:space="preserve">│ └── Log Meal Button</w:t>
      </w:r>
      <w:r>
        <w:br/>
      </w:r>
      <w:r>
        <w:rPr>
          <w:rFonts w:ascii="Georgia" w:hAnsi="Georgia" w:eastAsia="Georgia" w:cs="Georgia"/>
        </w:rPr>
        <w:t xml:space="preserve">├── History Tab</w:t>
      </w:r>
      <w:r>
        <w:br/>
      </w:r>
      <w:r>
        <w:rPr>
          <w:rFonts w:ascii="Georgia" w:hAnsi="Georgia" w:eastAsia="Georgia" w:cs="Georgia"/>
        </w:rPr>
        <w:t xml:space="preserve">│ ├── Meal History Screen</w:t>
      </w:r>
      <w:r>
        <w:br/>
      </w:r>
      <w:r>
        <w:rPr>
          <w:rFonts w:ascii="Georgia" w:hAnsi="Georgia" w:eastAsia="Georgia" w:cs="Georgia"/>
        </w:rPr>
        <w:t xml:space="preserve">│ │ ├── Filter Modal</w:t>
      </w:r>
      <w:r>
        <w:br/>
      </w:r>
      <w:r>
        <w:rPr>
          <w:rFonts w:ascii="Georgia" w:hAnsi="Georgia" w:eastAsia="Georgia" w:cs="Georgia"/>
        </w:rPr>
        <w:t xml:space="preserve">│ │ └── Meal Detail Screen</w:t>
      </w:r>
      <w:r>
        <w:br/>
      </w:r>
      <w:r>
        <w:rPr>
          <w:rFonts w:ascii="Georgia" w:hAnsi="Georgia" w:eastAsia="Georgia" w:cs="Georgia"/>
        </w:rPr>
        <w:t xml:space="preserve">│ └── Weekly Insights Screen</w:t>
      </w:r>
      <w:r>
        <w:br/>
      </w:r>
      <w:r>
        <w:rPr>
          <w:rFonts w:ascii="Georgia" w:hAnsi="Georgia" w:eastAsia="Georgia" w:cs="Georgia"/>
        </w:rPr>
        <w:t xml:space="preserve">├── A1C Tab</w:t>
      </w:r>
      <w:r>
        <w:br/>
      </w:r>
      <w:r>
        <w:rPr>
          <w:rFonts w:ascii="Georgia" w:hAnsi="Georgia" w:eastAsia="Georgia" w:cs="Georgia"/>
        </w:rPr>
        <w:t xml:space="preserve">│ ├── Reversal Roadmap Screen</w:t>
      </w:r>
      <w:r>
        <w:br/>
      </w:r>
      <w:r>
        <w:rPr>
          <w:rFonts w:ascii="Georgia" w:hAnsi="Georgia" w:eastAsia="Georgia" w:cs="Georgia"/>
        </w:rPr>
        <w:t xml:space="preserve">│ ├── A1C Log Entry Modal</w:t>
      </w:r>
      <w:r>
        <w:br/>
      </w:r>
      <w:r>
        <w:rPr>
          <w:rFonts w:ascii="Georgia" w:hAnsi="Georgia" w:eastAsia="Georgia" w:cs="Georgia"/>
        </w:rPr>
        <w:t xml:space="preserve">│ └── Milestone Celebration Modal</w:t>
      </w:r>
      <w:r>
        <w:br/>
      </w:r>
      <w:r>
        <w:rPr>
          <w:rFonts w:ascii="Georgia" w:hAnsi="Georgia" w:eastAsia="Georgia" w:cs="Georgia"/>
        </w:rPr>
        <w:t xml:space="preserve">└── Profile Tab</w:t>
      </w:r>
      <w:r>
        <w:br/>
      </w:r>
      <w:r>
        <w:rPr>
          <w:rFonts w:ascii="Georgia" w:hAnsi="Georgia" w:eastAsia="Georgia" w:cs="Georgia"/>
        </w:rPr>
        <w:t xml:space="preserve">├── Settings Screen</w:t>
      </w:r>
      <w:r>
        <w:br/>
      </w:r>
      <w:r>
        <w:rPr>
          <w:rFonts w:ascii="Georgia" w:hAnsi="Georgia" w:eastAsia="Georgia" w:cs="Georgia"/>
        </w:rPr>
        <w:t xml:space="preserve">├── Subscription Management Screen</w:t>
      </w:r>
      <w:r>
        <w:br/>
      </w:r>
      <w:r>
        <w:rPr>
          <w:rFonts w:ascii="Georgia" w:hAnsi="Georgia" w:eastAsia="Georgia" w:cs="Georgia"/>
        </w:rPr>
        <w:t xml:space="preserve">├── Dietary Profile Screen</w:t>
      </w:r>
      <w:r>
        <w:br/>
      </w:r>
      <w:r>
        <w:rPr>
          <w:rFonts w:ascii="Georgia" w:hAnsi="Georgia" w:eastAsia="Georgia" w:cs="Georgia"/>
        </w:rPr>
        <w:t xml:space="preserve">└── About/Legal Screen</w:t>
      </w:r>
      <w:r/>
    </w:p>
    <w:p>
      <w:pPr>
        <w:pBdr/>
        <w:spacing w:after="210"/>
        <w:ind/>
        <w:rPr/>
      </w:pPr>
      <w:r>
        <w:t xml:space="preserve">Onboarding Flow (Modal Stack)</w:t>
      </w:r>
      <w:r>
        <w:br/>
      </w:r>
      <w:r>
        <w:rPr>
          <w:rFonts w:ascii="Georgia" w:hAnsi="Georgia" w:eastAsia="Georgia" w:cs="Georgia"/>
        </w:rPr>
        <w:t xml:space="preserve">├── Welcome Screen</w:t>
      </w:r>
      <w:r>
        <w:br/>
      </w:r>
      <w:r>
        <w:rPr>
          <w:rFonts w:ascii="Georgia" w:hAnsi="Georgia" w:eastAsia="Georgia" w:cs="Georgia"/>
        </w:rPr>
        <w:t xml:space="preserve">├── A1C Entry Screen</w:t>
      </w:r>
      <w:r>
        <w:br/>
      </w:r>
      <w:r>
        <w:rPr>
          <w:rFonts w:ascii="Georgia" w:hAnsi="Georgia" w:eastAsia="Georgia" w:cs="Georgia"/>
        </w:rPr>
        <w:t xml:space="preserve">├── Goal Setting Screen</w:t>
      </w:r>
      <w:r>
        <w:br/>
      </w:r>
      <w:r>
        <w:rPr>
          <w:rFonts w:ascii="Georgia" w:hAnsi="Georgia" w:eastAsia="Georgia" w:cs="Georgia"/>
        </w:rPr>
        <w:t xml:space="preserve">├── Dietary Profile Screen</w:t>
      </w:r>
      <w:r>
        <w:br/>
      </w:r>
      <w:r>
        <w:rPr>
          <w:rFonts w:ascii="Georgia" w:hAnsi="Georgia" w:eastAsia="Georgia" w:cs="Georgia"/>
        </w:rPr>
        <w:t xml:space="preserve">└── GL Budget Explanation Screen</w:t>
      </w:r>
      <w:r/>
    </w:p>
    <w:p>
      <w:pPr>
        <w:pBdr/>
        <w:spacing w:before="240" w:line="271" w:lineRule="auto"/>
        <w:ind/>
        <w:rPr/>
      </w:pPr>
      <w:r/>
      <w:bookmarkStart w:id="24" w:name="bm_5_acceptance_criteria"/>
      <w:r>
        <w:rPr>
          <w:b/>
          <w:sz w:val="42"/>
        </w:rPr>
        <w:t xml:space="preserve">5. Acceptance Criteria</w:t>
      </w:r>
      <w:bookmarkEnd w:id="24"/>
      <w:r/>
      <w:r/>
    </w:p>
    <w:p>
      <w:pPr>
        <w:pBdr/>
        <w:spacing w:after="210"/>
        <w:ind/>
        <w:rPr/>
      </w:pPr>
      <w:r>
        <w:rPr>
          <w:b/>
        </w:rPr>
        <w:t xml:space="preserve">AC-001</w:t>
      </w:r>
      <w:r>
        <w:t xml:space="preserve">: Given a user captures a meal photo, When the photo is uploaded via POST /api/v1/scan, Then the system SHALL return structured GL analysis within 5 seconds (P95)</w:t>
      </w:r>
      <w:r/>
    </w:p>
    <w:p>
      <w:pPr>
        <w:pBdr/>
        <w:spacing w:after="210"/>
        <w:ind/>
        <w:rPr/>
      </w:pPr>
      <w:r>
        <w:rPr>
          <w:b/>
        </w:rPr>
        <w:t xml:space="preserve">AC-002</w:t>
      </w:r>
      <w:r>
        <w:t xml:space="preserve">: Given a meal contains multiple food items, When the AI analyzes the meal, Then the system SHALL identify at least 80% of clearly visible food items correctly (validated against 100-meal test set)</w:t>
      </w:r>
      <w:r/>
    </w:p>
    <w:p>
      <w:pPr>
        <w:pBdr/>
        <w:spacing w:after="210"/>
        <w:ind/>
        <w:rPr/>
      </w:pPr>
      <w:r>
        <w:rPr>
          <w:b/>
        </w:rPr>
        <w:t xml:space="preserve">AC-003</w:t>
      </w:r>
      <w:r>
        <w:t xml:space="preserve">: Given a user has vegetarian dietary restriction, When food swaps are generated, Then the system SHALL NOT suggest any meat-based alternatives (100% compliance)</w:t>
      </w:r>
      <w:r/>
    </w:p>
    <w:p>
      <w:pPr>
        <w:pBdr/>
        <w:spacing w:after="210"/>
        <w:ind/>
        <w:rPr/>
      </w:pPr>
      <w:r>
        <w:rPr>
          <w:b/>
        </w:rPr>
        <w:t xml:space="preserve">AC-004</w:t>
      </w:r>
      <w:r>
        <w:rPr>
          <w:rFonts w:ascii="Georgia" w:hAnsi="Georgia" w:eastAsia="Georgia" w:cs="Georgia"/>
        </w:rPr>
        <w:t xml:space="preserve">: Given a user logs meals totaling GL ≤80 for the day, When the day ends at midnight, Then the system SHALL increment the user's streak counter by 1</w:t>
      </w:r>
      <w:r/>
    </w:p>
    <w:p>
      <w:pPr>
        <w:pBdr/>
        <w:spacing w:after="210"/>
        <w:ind/>
        <w:rPr/>
      </w:pPr>
      <w:r>
        <w:rPr>
          <w:b/>
        </w:rPr>
        <w:t xml:space="preserve">AC-005</w:t>
      </w:r>
      <w:r>
        <w:t xml:space="preserve">: Given a user has logged meals for 14 consecutive days, When the user views the A1C Roadmap, Then the system SHALL display estimated A1C based on 14-day rolling average GL adherence</w:t>
      </w:r>
      <w:r/>
    </w:p>
    <w:p>
      <w:pPr>
        <w:pBdr/>
        <w:spacing w:after="210"/>
        <w:ind/>
        <w:rPr/>
      </w:pPr>
      <w:r>
        <w:rPr>
          <w:b/>
        </w:rPr>
        <w:t xml:space="preserve">AC-006</w:t>
      </w:r>
      <w:r>
        <w:t xml:space="preserve">: Given a user logs a HIGH spike risk meal (GL &gt;30), When 5 minutes elapse after logging, Then the system SHALL send a push notification recommending a 15-20 minute walk</w:t>
      </w:r>
      <w:r/>
    </w:p>
    <w:p>
      <w:pPr>
        <w:pBdr/>
        <w:spacing w:after="210"/>
        <w:ind/>
        <w:rPr/>
      </w:pPr>
      <w:r>
        <w:rPr>
          <w:b/>
        </w:rPr>
        <w:t xml:space="preserve">AC-007</w:t>
      </w:r>
      <w:r>
        <w:t xml:space="preserve">: Given a free tier user has completed 5 scans in a calendar day, When the user attempts a 6th scan, Then the system SHALL display paywall screen with upgrade prompt</w:t>
      </w:r>
      <w:r/>
    </w:p>
    <w:p>
      <w:pPr>
        <w:pBdr/>
        <w:spacing w:after="210"/>
        <w:ind/>
        <w:rPr/>
      </w:pPr>
      <w:r>
        <w:rPr>
          <w:b/>
        </w:rPr>
        <w:t xml:space="preserve">AC-008</w:t>
      </w:r>
      <w:r>
        <w:t xml:space="preserve">: Given a premium user subscription expires, When the expiration date passes, Then the system SHALL downgrade user to free tier (5 scans/day limit)</w:t>
      </w:r>
      <w:r/>
    </w:p>
    <w:p>
      <w:pPr>
        <w:pBdr/>
        <w:spacing w:after="210"/>
        <w:ind/>
        <w:rPr/>
      </w:pPr>
      <w:r>
        <w:rPr>
          <w:b/>
        </w:rPr>
        <w:t xml:space="preserve">AC-009</w:t>
      </w:r>
      <w:r>
        <w:t xml:space="preserve">: Given a user views meal history, When the user applies filter for "HIGH" spike risk meals, Then the system SHALL display only meals with totalGl &gt;30</w:t>
      </w:r>
      <w:r/>
    </w:p>
    <w:p>
      <w:pPr>
        <w:pBdr/>
        <w:spacing w:after="210"/>
        <w:ind/>
        <w:rPr/>
      </w:pPr>
      <w:r>
        <w:rPr>
          <w:b/>
        </w:rPr>
        <w:t xml:space="preserve">AC-010</w:t>
      </w:r>
      <w:r>
        <w:rPr>
          <w:rFonts w:ascii="Georgia" w:hAnsi="Georgia" w:eastAsia="Georgia" w:cs="Georgia"/>
        </w:rPr>
        <w:t xml:space="preserve">: Given a meal photo is too dark or blurry, When the AI cannot identify foods with ≥70% confidence, Then the system SHALL return error message: "We couldn't identify this food clearly. Try a closer photo or better lighting."</w:t>
      </w:r>
      <w:r/>
    </w:p>
    <w:p>
      <w:pPr>
        <w:pBdr/>
        <w:spacing w:after="210"/>
        <w:ind/>
        <w:rPr/>
      </w:pPr>
      <w:r>
        <w:rPr>
          <w:b/>
        </w:rPr>
        <w:t xml:space="preserve">AC-011</w:t>
      </w:r>
      <w:r>
        <w:rPr>
          <w:rFonts w:ascii="Georgia" w:hAnsi="Georgia" w:eastAsia="Georgia" w:cs="Georgia"/>
        </w:rPr>
        <w:t xml:space="preserve">: Given a user has both A1C baseline and current estimated A1C, When the estimated A1C is ≥0.3 points lower than baseline, Then the system SHALL display celebration modal with congratulatory message</w:t>
      </w:r>
      <w:r/>
    </w:p>
    <w:p>
      <w:pPr>
        <w:pBdr/>
        <w:spacing w:after="210"/>
        <w:ind/>
        <w:rPr/>
      </w:pPr>
      <w:r>
        <w:rPr>
          <w:b/>
        </w:rPr>
        <w:t xml:space="preserve">AC-012</w:t>
      </w:r>
      <w:r>
        <w:rPr>
          <w:rFonts w:ascii="Georgia" w:hAnsi="Georgia" w:eastAsia="Georgia" w:cs="Georgia"/>
        </w:rPr>
        <w:t xml:space="preserve">: Given a user enables push notifications, When the app requests notification permission, Then the system SHALL store the push token in database and associate with user_id</w:t>
      </w:r>
      <w:r/>
    </w:p>
    <w:p>
      <w:pPr>
        <w:pBdr/>
        <w:spacing w:after="210"/>
        <w:ind/>
        <w:rPr/>
      </w:pPr>
      <w:r>
        <w:rPr>
          <w:b/>
        </w:rPr>
        <w:t xml:space="preserve">AC-013</w:t>
      </w:r>
      <w:r>
        <w:t xml:space="preserve">: Given a user account is deleted, When 30 days have elapsed since deletion request, Then the system SHALL permanently delete all user data including meal photos, scan results, and PII</w:t>
      </w:r>
      <w:r/>
    </w:p>
    <w:p>
      <w:pPr>
        <w:pBdr/>
        <w:spacing w:after="210"/>
        <w:ind/>
        <w:rPr/>
      </w:pPr>
      <w:r>
        <w:rPr>
          <w:b/>
        </w:rPr>
        <w:t xml:space="preserve">AC-014</w:t>
      </w:r>
      <w:r>
        <w:t xml:space="preserve">: Given an API endpoint receives invalid JWT token, When the token is expired or malformed, Then the system SHALL return 401 Unauthorized with error message</w:t>
      </w:r>
      <w:r/>
    </w:p>
    <w:p>
      <w:pPr>
        <w:pBdr/>
        <w:spacing w:after="210"/>
        <w:ind/>
        <w:rPr/>
      </w:pPr>
      <w:r>
        <w:rPr>
          <w:b/>
        </w:rPr>
        <w:t xml:space="preserve">AC-015</w:t>
      </w:r>
      <w:r>
        <w:t xml:space="preserve">: Given a user completes onboarding, When the onboarding flow finishes, Then the system SHALL persist user preferences (A1C baseline, dietary profile, GL budget) to database</w:t>
      </w:r>
      <w:r/>
    </w:p>
    <w:p>
      <w:pPr>
        <w:pBdr/>
        <w:spacing w:after="210"/>
        <w:ind/>
        <w:rPr/>
      </w:pPr>
      <w:r>
        <w:rPr>
          <w:b/>
        </w:rPr>
        <w:t xml:space="preserve">AC-016</w:t>
      </w:r>
      <w:r>
        <w:rPr>
          <w:rFonts w:ascii="Georgia" w:hAnsi="Georgia" w:eastAsia="Georgia" w:cs="Georgia"/>
        </w:rPr>
        <w:t xml:space="preserve">: Given a repeated meal scan (same image pHash + user dietary profile), When the scan request is received, Then the system SHALL return cached result from Redis without calling OpenAI API (≤200ms response time)</w:t>
      </w:r>
      <w:r/>
    </w:p>
    <w:p>
      <w:pPr>
        <w:pBdr/>
        <w:spacing w:after="210"/>
        <w:ind/>
        <w:rPr/>
      </w:pPr>
      <w:r>
        <w:rPr>
          <w:b/>
        </w:rPr>
        <w:t xml:space="preserve">AC-017</w:t>
      </w:r>
      <w:r>
        <w:t xml:space="preserve">: Given a user logs 10+ meals per day, When the user views daily dashboard, Then the system SHALL display UI performance warning if GL calculations exceed 500ms</w:t>
      </w:r>
      <w:r/>
    </w:p>
    <w:p>
      <w:pPr>
        <w:pBdr/>
        <w:spacing w:after="210"/>
        <w:ind/>
        <w:rPr/>
      </w:pPr>
      <w:r>
        <w:rPr>
          <w:b/>
        </w:rPr>
        <w:t xml:space="preserve">AC-018</w:t>
      </w:r>
      <w:r>
        <w:t xml:space="preserve">: Given OpenAI API returns 429 rate limit error, When the scan request fails, Then the system SHALL implement exponential backoff retry (3 attempts) before returning user-facing error</w:t>
      </w:r>
      <w:r/>
    </w:p>
    <w:p>
      <w:pPr>
        <w:pBdr/>
        <w:spacing w:after="210"/>
        <w:ind/>
        <w:rPr/>
      </w:pPr>
      <w:r>
        <w:rPr>
          <w:b/>
        </w:rPr>
        <w:t xml:space="preserve">AC-019</w:t>
      </w:r>
      <w:r>
        <w:t xml:space="preserve">: Given a user manually edits portion size after scan, When the user updates portion from "1 cup" to "2 cups", Then the system SHALL recalculate GL proportionally and update spike risk classification</w:t>
      </w:r>
      <w:r/>
    </w:p>
    <w:p>
      <w:pPr>
        <w:pBdr/>
        <w:spacing w:after="210"/>
        <w:ind/>
        <w:rPr/>
      </w:pPr>
      <w:r>
        <w:rPr>
          <w:b/>
        </w:rPr>
        <w:t xml:space="preserve">AC-020</w:t>
      </w:r>
      <w:r>
        <w:rPr>
          <w:rFonts w:ascii="Georgia" w:hAnsi="Georgia" w:eastAsia="Georgia" w:cs="Georgia"/>
        </w:rPr>
        <w:t xml:space="preserve">: Given a user has 0 GL remaining in daily budget, When the user views dashboard, Then the system SHALL display encouraging message: "Budget spent for today—tomorrow's a fresh start!" (no shaming language)</w:t>
      </w:r>
      <w:r/>
    </w:p>
    <w:p>
      <w:pPr>
        <w:pBdr/>
        <w:spacing w:before="240" w:line="271" w:lineRule="auto"/>
        <w:ind/>
        <w:rPr/>
      </w:pPr>
      <w:r/>
      <w:bookmarkStart w:id="25" w:name="bm_6_test_automation_strategy"/>
      <w:r>
        <w:rPr>
          <w:b/>
          <w:sz w:val="42"/>
        </w:rPr>
        <w:t xml:space="preserve">6. Test Automation Strategy</w:t>
      </w:r>
      <w:bookmarkEnd w:id="25"/>
      <w:r/>
      <w:r/>
    </w:p>
    <w:p>
      <w:pPr>
        <w:pBdr/>
        <w:spacing w:before="240" w:line="271" w:lineRule="auto"/>
        <w:ind/>
        <w:rPr/>
      </w:pPr>
      <w:r/>
      <w:bookmarkStart w:id="26" w:name="test_levels"/>
      <w:r>
        <w:rPr>
          <w:b/>
          <w:sz w:val="33"/>
        </w:rPr>
        <w:t xml:space="preserve">Test Levels</w:t>
      </w:r>
      <w:bookmarkEnd w:id="26"/>
      <w:r/>
      <w:r/>
    </w:p>
    <w:p>
      <w:pPr>
        <w:pBdr/>
        <w:spacing w:after="210"/>
        <w:ind/>
        <w:rPr/>
      </w:pPr>
      <w:r>
        <w:rPr>
          <w:b/>
        </w:rPr>
        <w:t xml:space="preserve">Unit Testing</w:t>
      </w:r>
      <w:r>
        <w:t xml:space="preserve">:</w:t>
      </w:r>
      <w:r/>
    </w:p>
    <w:p>
      <w:pPr>
        <w:numPr>
          <w:ilvl w:val="0"/>
          <w:numId w:val="6"/>
        </w:numPr>
        <w:pBdr/>
        <w:spacing/>
        <w:ind/>
        <w:rPr/>
      </w:pPr>
      <w:r>
        <w:t xml:space="preserve">Backend: Rust unit tests using </w:t>
      </w:r>
      <w:r>
        <w:rPr>
          <w:rStyle w:val="790"/>
          <w:rFonts w:ascii="menlo" w:hAnsi="menlo" w:eastAsia="menlo" w:cs="menlo"/>
          <w:shd w:val="clear" w:color="auto" w:fill="f8f8fa"/>
        </w:rPr>
        <w:t xml:space="preserve">#[cfg(test)]</w:t>
      </w:r>
      <w:r>
        <w:t xml:space="preserve"> and </w:t>
      </w:r>
      <w:r>
        <w:rPr>
          <w:rStyle w:val="790"/>
          <w:rFonts w:ascii="menlo" w:hAnsi="menlo" w:eastAsia="menlo" w:cs="menlo"/>
          <w:shd w:val="clear" w:color="auto" w:fill="f8f8fa"/>
        </w:rPr>
        <w:t xml:space="preserve">cargo test</w:t>
      </w:r>
      <w:r/>
    </w:p>
    <w:p>
      <w:pPr>
        <w:numPr>
          <w:ilvl w:val="0"/>
          <w:numId w:val="6"/>
        </w:numPr>
        <w:pBdr/>
        <w:spacing/>
        <w:ind/>
        <w:rPr/>
      </w:pPr>
      <w:r>
        <w:t xml:space="preserve">Frontend: Jest unit tests for React Native components and utility functions</w:t>
      </w:r>
      <w:r/>
    </w:p>
    <w:p>
      <w:pPr>
        <w:numPr>
          <w:ilvl w:val="0"/>
          <w:numId w:val="6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Coverage target: ≥80% for critical business logic (GL calculation, spike risk classification, dietary filtering)</w:t>
      </w:r>
      <w:r/>
    </w:p>
    <w:p>
      <w:pPr>
        <w:pBdr/>
        <w:spacing w:after="210"/>
        <w:ind/>
        <w:rPr/>
      </w:pPr>
      <w:r>
        <w:rPr>
          <w:b/>
        </w:rPr>
        <w:t xml:space="preserve">Integration Testing</w:t>
      </w:r>
      <w:r>
        <w:t xml:space="preserve">:</w:t>
      </w:r>
      <w:r/>
    </w:p>
    <w:p>
      <w:pPr>
        <w:numPr>
          <w:ilvl w:val="0"/>
          <w:numId w:val="7"/>
        </w:numPr>
        <w:pBdr/>
        <w:spacing/>
        <w:ind/>
        <w:rPr/>
      </w:pPr>
      <w:r>
        <w:t xml:space="preserve">API endpoint testing with real database (PostgreSQL test instance)</w:t>
      </w:r>
      <w:r/>
    </w:p>
    <w:p>
      <w:pPr>
        <w:numPr>
          <w:ilvl w:val="0"/>
          <w:numId w:val="7"/>
        </w:numPr>
        <w:pBdr/>
        <w:spacing/>
        <w:ind/>
        <w:rPr/>
      </w:pPr>
      <w:r>
        <w:t xml:space="preserve">Redis cache integration tests</w:t>
      </w:r>
      <w:r/>
    </w:p>
    <w:p>
      <w:pPr>
        <w:numPr>
          <w:ilvl w:val="0"/>
          <w:numId w:val="7"/>
        </w:numPr>
        <w:pBdr/>
        <w:spacing/>
        <w:ind/>
        <w:rPr/>
      </w:pPr>
      <w:r>
        <w:t xml:space="preserve">OpenAI API mock integration tests (use recorded responses for deterministic testing)</w:t>
      </w:r>
      <w:r/>
    </w:p>
    <w:p>
      <w:pPr>
        <w:numPr>
          <w:ilvl w:val="0"/>
          <w:numId w:val="7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Coverage target: ≥70% for API endpoints</w:t>
      </w:r>
      <w:r/>
    </w:p>
    <w:p>
      <w:pPr>
        <w:pBdr/>
        <w:spacing w:after="210"/>
        <w:ind/>
        <w:rPr/>
      </w:pPr>
      <w:r>
        <w:rPr>
          <w:b/>
        </w:rPr>
        <w:t xml:space="preserve">End-to-End Testing</w:t>
      </w:r>
      <w:r>
        <w:t xml:space="preserve">:</w:t>
      </w:r>
      <w:r/>
    </w:p>
    <w:p>
      <w:pPr>
        <w:numPr>
          <w:ilvl w:val="0"/>
          <w:numId w:val="8"/>
        </w:numPr>
        <w:pBdr/>
        <w:spacing/>
        <w:ind/>
        <w:rPr/>
      </w:pPr>
      <w:r>
        <w:t xml:space="preserve">Detox framework for React Native E2E tests (iOS simulator, Android emulator)</w:t>
      </w:r>
      <w:r/>
    </w:p>
    <w:p>
      <w:pPr>
        <w:numPr>
          <w:ilvl w:val="0"/>
          <w:numId w:val="8"/>
        </w:numPr>
        <w:pBdr/>
        <w:spacing/>
        <w:ind/>
        <w:rPr/>
      </w:pPr>
      <w:r>
        <w:t xml:space="preserve">Critical user journeys: onboarding, scan meal, view dashboard, subscribe to premium</w:t>
      </w:r>
      <w:r/>
    </w:p>
    <w:p>
      <w:pPr>
        <w:numPr>
          <w:ilvl w:val="0"/>
          <w:numId w:val="8"/>
        </w:numPr>
        <w:pBdr/>
        <w:spacing/>
        <w:ind/>
        <w:rPr/>
      </w:pPr>
      <w:r>
        <w:t xml:space="preserve">Coverage target: 100% of P0 happy paths, 80% of P0 error paths</w:t>
      </w:r>
      <w:r/>
    </w:p>
    <w:p>
      <w:pPr>
        <w:pBdr/>
        <w:spacing w:before="240" w:line="271" w:lineRule="auto"/>
        <w:ind/>
        <w:rPr/>
      </w:pPr>
      <w:r/>
      <w:bookmarkStart w:id="27" w:name="testing_frameworks"/>
      <w:r>
        <w:rPr>
          <w:b/>
          <w:sz w:val="33"/>
        </w:rPr>
        <w:t xml:space="preserve">Testing Frameworks</w:t>
      </w:r>
      <w:bookmarkEnd w:id="27"/>
      <w:r/>
      <w:r/>
    </w:p>
    <w:tbl>
      <w:tblPr>
        <w:tblStyle w:val="792"/>
        <w:jc w:val="center"/>
        <w:tblCellMar>
          <w:left w:w="160" w:type="dxa"/>
          <w:top w:w="80" w:type="dxa"/>
          <w:right w:w="160" w:type="dxa"/>
          <w:bottom w:w="8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CellSpacing w:w="0" w:type="dxa"/>
        <w:tblLook w:val="04A0" w:firstRow="1" w:lastRow="0" w:firstColumn="1" w:lastColumn="0" w:noHBand="0" w:noVBand="1"/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Component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Framework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Purpose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Rust Backend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Style w:val="790"/>
                <w:rFonts w:ascii="menlo" w:hAnsi="menlo" w:eastAsia="menlo" w:cs="menlo"/>
                <w:shd w:val="clear" w:color="auto" w:fill="f8f8fa"/>
              </w:rPr>
              <w:t xml:space="preserve">tokio::test</w:t>
            </w:r>
            <w:r>
              <w:t xml:space="preserve">, </w:t>
            </w:r>
            <w:r>
              <w:rPr>
                <w:rStyle w:val="790"/>
                <w:rFonts w:ascii="menlo" w:hAnsi="menlo" w:eastAsia="menlo" w:cs="menlo"/>
                <w:shd w:val="clear" w:color="auto" w:fill="f8f8fa"/>
              </w:rPr>
              <w:t xml:space="preserve">rstest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Async unit tests, parameterized tests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Rust API Testing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Style w:val="790"/>
                <w:rFonts w:ascii="menlo" w:hAnsi="menlo" w:eastAsia="menlo" w:cs="menlo"/>
                <w:shd w:val="clear" w:color="auto" w:fill="f8f8fa"/>
              </w:rPr>
              <w:t xml:space="preserve">axum-test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HTTP request/response testing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React Native Components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Jest, React Testing Library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Component unit tests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React Native E2E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Detox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Full app integration tests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API Load Testing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k6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Performance and scalability testing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before="240" w:line="271" w:lineRule="auto"/>
        <w:ind/>
        <w:rPr/>
      </w:pPr>
      <w:r/>
      <w:bookmarkStart w:id="28" w:name="test_data_management"/>
      <w:r>
        <w:rPr>
          <w:b/>
          <w:sz w:val="33"/>
        </w:rPr>
        <w:t xml:space="preserve">Test Data Management</w:t>
      </w:r>
      <w:bookmarkEnd w:id="28"/>
      <w:r/>
      <w:r/>
    </w:p>
    <w:p>
      <w:pPr>
        <w:pBdr/>
        <w:spacing w:after="210"/>
        <w:ind/>
        <w:rPr/>
      </w:pPr>
      <w:r>
        <w:rPr>
          <w:b/>
        </w:rPr>
        <w:t xml:space="preserve">Approach</w:t>
      </w:r>
      <w:r>
        <w:t xml:space="preserve">: Seed database with anonymized test fixtures for each test suite</w:t>
      </w:r>
      <w:r/>
    </w:p>
    <w:p>
      <w:pPr>
        <w:pBdr/>
        <w:spacing w:after="210"/>
        <w:ind/>
        <w:rPr/>
      </w:pPr>
      <w:r>
        <w:rPr>
          <w:b/>
        </w:rPr>
        <w:t xml:space="preserve">Test User Personas</w:t>
      </w:r>
      <w:r>
        <w:t xml:space="preserve">:</w:t>
      </w:r>
      <w:r/>
    </w:p>
    <w:p>
      <w:pPr>
        <w:numPr>
          <w:ilvl w:val="0"/>
          <w:numId w:val="9"/>
        </w:numPr>
        <w:pBdr/>
        <w:spacing/>
        <w:ind/>
        <w:rPr/>
      </w:pPr>
      <w:r>
        <w:rPr>
          <w:rStyle w:val="790"/>
          <w:rFonts w:ascii="menlo" w:hAnsi="menlo" w:eastAsia="menlo" w:cs="menlo"/>
          <w:shd w:val="clear" w:color="auto" w:fill="f8f8fa"/>
        </w:rPr>
        <w:t xml:space="preserve">test_user_free@glucosnap.test</w:t>
      </w:r>
      <w:r>
        <w:t xml:space="preserve"> - Free tier user, 3 scans/day used</w:t>
      </w:r>
      <w:r/>
    </w:p>
    <w:p>
      <w:pPr>
        <w:numPr>
          <w:ilvl w:val="0"/>
          <w:numId w:val="9"/>
        </w:numPr>
        <w:pBdr/>
        <w:spacing/>
        <w:ind/>
        <w:rPr/>
      </w:pPr>
      <w:r>
        <w:rPr>
          <w:rStyle w:val="790"/>
          <w:rFonts w:ascii="menlo" w:hAnsi="menlo" w:eastAsia="menlo" w:cs="menlo"/>
          <w:shd w:val="clear" w:color="auto" w:fill="f8f8fa"/>
        </w:rPr>
        <w:t xml:space="preserve">test_user_premium@glucosnap.test</w:t>
      </w:r>
      <w:r>
        <w:t xml:space="preserve"> - Premium user, unlimited scans</w:t>
      </w:r>
      <w:r/>
    </w:p>
    <w:p>
      <w:pPr>
        <w:numPr>
          <w:ilvl w:val="0"/>
          <w:numId w:val="9"/>
        </w:numPr>
        <w:pBdr/>
        <w:spacing/>
        <w:ind/>
        <w:rPr/>
      </w:pPr>
      <w:r>
        <w:rPr>
          <w:rStyle w:val="790"/>
          <w:rFonts w:ascii="menlo" w:hAnsi="menlo" w:eastAsia="menlo" w:cs="menlo"/>
          <w:shd w:val="clear" w:color="auto" w:fill="f8f8fa"/>
        </w:rPr>
        <w:t xml:space="preserve">test_user_vegetarian@glucosnap.test</w:t>
      </w:r>
      <w:r>
        <w:t xml:space="preserve"> - Vegetarian dietary restriction</w:t>
      </w:r>
      <w:r/>
    </w:p>
    <w:p>
      <w:pPr>
        <w:numPr>
          <w:ilvl w:val="0"/>
          <w:numId w:val="9"/>
        </w:numPr>
        <w:pBdr/>
        <w:spacing/>
        <w:ind/>
        <w:rPr/>
      </w:pPr>
      <w:r>
        <w:rPr>
          <w:rStyle w:val="790"/>
          <w:rFonts w:ascii="menlo" w:hAnsi="menlo" w:eastAsia="menlo" w:cs="menlo"/>
          <w:shd w:val="clear" w:color="auto" w:fill="f8f8fa"/>
        </w:rPr>
        <w:t xml:space="preserve">test_user_new@glucosnap.test</w:t>
      </w:r>
      <w:r>
        <w:t xml:space="preserve"> - New user, no onboarding completed</w:t>
      </w:r>
      <w:r/>
    </w:p>
    <w:p>
      <w:pPr>
        <w:pBdr/>
        <w:spacing w:after="210"/>
        <w:ind/>
        <w:rPr/>
      </w:pPr>
      <w:r>
        <w:rPr>
          <w:b/>
        </w:rPr>
        <w:t xml:space="preserve">Test Meal Image Dataset</w:t>
      </w:r>
      <w:r>
        <w:t xml:space="preserve">:</w:t>
      </w:r>
      <w:r/>
    </w:p>
    <w:p>
      <w:pPr>
        <w:numPr>
          <w:ilvl w:val="0"/>
          <w:numId w:val="10"/>
        </w:numPr>
        <w:pBdr/>
        <w:spacing/>
        <w:ind/>
        <w:rPr/>
      </w:pPr>
      <w:r>
        <w:t xml:space="preserve">100 reference meal photos covering common food categories</w:t>
      </w:r>
      <w:r/>
    </w:p>
    <w:p>
      <w:pPr>
        <w:numPr>
          <w:ilvl w:val="0"/>
          <w:numId w:val="10"/>
        </w:numPr>
        <w:pBdr/>
        <w:spacing/>
        <w:ind/>
        <w:rPr/>
      </w:pPr>
      <w:r>
        <w:t xml:space="preserve">Ground truth GL values manually calculated by registered dietitian</w:t>
      </w:r>
      <w:r/>
    </w:p>
    <w:p>
      <w:pPr>
        <w:numPr>
          <w:ilvl w:val="0"/>
          <w:numId w:val="10"/>
        </w:numPr>
        <w:pBdr/>
        <w:spacing/>
        <w:ind/>
        <w:rPr/>
      </w:pPr>
      <w:r>
        <w:t xml:space="preserve">Edge cases: blurry photos, multi-plate meals, opaque foods (soups, smoothies)</w:t>
      </w:r>
      <w:r/>
    </w:p>
    <w:p>
      <w:pPr>
        <w:pBdr/>
        <w:spacing w:after="210"/>
        <w:ind/>
        <w:rPr/>
      </w:pPr>
      <w:r>
        <w:rPr>
          <w:b/>
        </w:rPr>
        <w:t xml:space="preserve">Test Database Reset</w:t>
      </w:r>
      <w:r>
        <w:t xml:space="preserve">: Automated reset after each test suite execution; seed script populates test fixtures</w:t>
      </w:r>
      <w:r/>
    </w:p>
    <w:p>
      <w:pPr>
        <w:pBdr/>
        <w:spacing w:before="240" w:line="271" w:lineRule="auto"/>
        <w:ind/>
        <w:rPr/>
      </w:pPr>
      <w:r/>
      <w:bookmarkStart w:id="29" w:name="ci_cd_integration"/>
      <w:r>
        <w:rPr>
          <w:b/>
          <w:sz w:val="33"/>
        </w:rPr>
        <w:t xml:space="preserve">CI/CD Integration</w:t>
      </w:r>
      <w:bookmarkEnd w:id="29"/>
      <w:r/>
      <w:r/>
    </w:p>
    <w:p>
      <w:pPr>
        <w:pBdr/>
        <w:spacing w:after="210"/>
        <w:ind/>
        <w:rPr/>
      </w:pPr>
      <w:r>
        <w:rPr>
          <w:b/>
        </w:rPr>
        <w:t xml:space="preserve">GitHub Actions Pipeline</w:t>
      </w:r>
      <w:r>
        <w:t xml:space="preserve">:</w:t>
      </w:r>
      <w:r/>
    </w:p>
    <w:p>
      <w:pPr>
        <w:pBdr/>
        <w:spacing w:after="210"/>
        <w:ind/>
        <w:rPr/>
      </w:pPr>
      <w:r>
        <w:t xml:space="preserve">name: CI/CD Pipeline</w:t>
      </w:r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on: [push, pull_request]</w:t>
      </w:r>
      <w:r/>
    </w:p>
    <w:p>
      <w:pPr>
        <w:pBdr/>
        <w:spacing w:after="210"/>
        <w:ind/>
        <w:rPr/>
      </w:pPr>
      <w:r>
        <w:t xml:space="preserve">jobs:</w:t>
      </w:r>
      <w:r>
        <w:br/>
      </w:r>
      <w:r>
        <w:t xml:space="preserve">backend-tests:</w:t>
      </w:r>
      <w:r>
        <w:br/>
      </w:r>
      <w:r>
        <w:t xml:space="preserve">runs-on: ubuntu-latest</w:t>
      </w:r>
      <w:r>
        <w:br/>
      </w:r>
      <w:r>
        <w:t xml:space="preserve">services:</w:t>
      </w:r>
      <w:r>
        <w:br/>
      </w:r>
      <w:r>
        <w:t xml:space="preserve">postgres:</w:t>
      </w:r>
      <w:r>
        <w:br/>
      </w:r>
      <w:r>
        <w:t xml:space="preserve">image: postgres:16</w:t>
      </w:r>
      <w:r>
        <w:br/>
      </w:r>
      <w:r>
        <w:t xml:space="preserve">env:</w:t>
      </w:r>
      <w:r>
        <w:br/>
      </w:r>
      <w:r>
        <w:rPr>
          <w:rFonts w:ascii="Georgia" w:hAnsi="Georgia" w:eastAsia="Georgia" w:cs="Georgia"/>
        </w:rPr>
        <w:t xml:space="preserve">POSTGRES_DB: glucosnap_test</w:t>
      </w:r>
      <w:r>
        <w:br/>
      </w:r>
      <w:r>
        <w:rPr>
          <w:rFonts w:ascii="Georgia" w:hAnsi="Georgia" w:eastAsia="Georgia" w:cs="Georgia"/>
        </w:rPr>
        <w:t xml:space="preserve">POSTGRES_PASSWORD: test_password</w:t>
      </w:r>
      <w:r>
        <w:br/>
      </w:r>
      <w:r>
        <w:t xml:space="preserve">options: &gt;-</w:t>
      </w:r>
      <w:r>
        <w:br/>
      </w:r>
      <w:r>
        <w:rPr>
          <w:rFonts w:ascii="Georgia" w:hAnsi="Georgia" w:eastAsia="Georgia" w:cs="Georgia"/>
        </w:rPr>
        <w:t xml:space="preserve">--health-cmd pg_isready</w:t>
      </w:r>
      <w:r>
        <w:br/>
      </w:r>
      <w:r>
        <w:t xml:space="preserve">--health-interval 10s</w:t>
      </w:r>
      <w:r>
        <w:br/>
      </w:r>
      <w:r>
        <w:t xml:space="preserve">--health-timeout 5s</w:t>
      </w:r>
      <w:r>
        <w:br/>
      </w:r>
      <w:r>
        <w:t xml:space="preserve">--health-retries 5</w:t>
      </w:r>
      <w:r>
        <w:br/>
      </w:r>
      <w:r>
        <w:t xml:space="preserve">redis:</w:t>
      </w:r>
      <w:r>
        <w:br/>
      </w:r>
      <w:r>
        <w:t xml:space="preserve">image: redis:7</w:t>
      </w:r>
      <w:r>
        <w:br/>
      </w:r>
      <w:r>
        <w:t xml:space="preserve">options: &gt;-</w:t>
      </w:r>
      <w:r>
        <w:br/>
      </w:r>
      <w:r>
        <w:t xml:space="preserve">--health-cmd "redis-cli ping"</w:t>
      </w:r>
      <w:r>
        <w:br/>
      </w:r>
      <w:r>
        <w:t xml:space="preserve">--health-interval 10s</w:t>
      </w:r>
      <w:r>
        <w:br/>
      </w:r>
      <w:r>
        <w:t xml:space="preserve">--health-timeout 5s</w:t>
      </w:r>
      <w:r>
        <w:br/>
      </w:r>
      <w:r>
        <w:t xml:space="preserve">--health-retries 5</w:t>
      </w:r>
      <w:r>
        <w:br/>
      </w:r>
      <w:r>
        <w:t xml:space="preserve">steps:</w:t>
      </w:r>
      <w:r>
        <w:br/>
      </w:r>
      <w:r>
        <w:rPr>
          <w:rFonts w:ascii="Georgia" w:hAnsi="Georgia" w:eastAsia="Georgia" w:cs="Georgia"/>
        </w:rPr>
        <w:t xml:space="preserve">- uses: actions/checkout@v3</w:t>
      </w:r>
      <w:r>
        <w:br/>
      </w:r>
      <w:r>
        <w:t xml:space="preserve">- name: Install Rust</w:t>
      </w:r>
      <w:r>
        <w:br/>
      </w:r>
      <w:r>
        <w:rPr>
          <w:rFonts w:ascii="Georgia" w:hAnsi="Georgia" w:eastAsia="Georgia" w:cs="Georgia"/>
        </w:rPr>
        <w:t xml:space="preserve">uses: actions-rs/toolchain@v1</w:t>
      </w:r>
      <w:r>
        <w:br/>
      </w:r>
      <w:r>
        <w:t xml:space="preserve">with:</w:t>
      </w:r>
      <w:r>
        <w:br/>
      </w:r>
      <w:r>
        <w:t xml:space="preserve">toolchain: stable</w:t>
      </w:r>
      <w:r>
        <w:br/>
      </w:r>
      <w:r>
        <w:t xml:space="preserve">- name: Run backend tests</w:t>
      </w:r>
      <w:r>
        <w:br/>
      </w:r>
      <w:r>
        <w:t xml:space="preserve">run: cargo test --all-features</w:t>
      </w:r>
      <w:r>
        <w:br/>
      </w:r>
      <w:r>
        <w:t xml:space="preserve">- name: Check code coverage</w:t>
      </w:r>
      <w:r>
        <w:br/>
      </w:r>
      <w:r>
        <w:t xml:space="preserve">run: cargo tarpaulin --out Xml --output-dir coverage</w:t>
      </w:r>
      <w:r>
        <w:br/>
      </w:r>
      <w:r>
        <w:t xml:space="preserve">- name: Upload coverage to Codecov</w:t>
      </w:r>
      <w:r>
        <w:br/>
      </w:r>
      <w:r>
        <w:rPr>
          <w:rFonts w:ascii="Georgia" w:hAnsi="Georgia" w:eastAsia="Georgia" w:cs="Georgia"/>
        </w:rPr>
        <w:t xml:space="preserve">uses: codecov/codecov-action@v3</w:t>
      </w:r>
      <w:r/>
    </w:p>
    <w:p>
      <w:pPr>
        <w:pBdr/>
        <w:spacing w:after="210"/>
        <w:ind/>
        <w:rPr/>
      </w:pPr>
      <w:r>
        <w:t xml:space="preserve">frontend-tests:</w:t>
      </w:r>
      <w:r>
        <w:br/>
      </w:r>
      <w:r>
        <w:t xml:space="preserve">runs-on: ubuntu-latest</w:t>
      </w:r>
      <w:r>
        <w:br/>
      </w:r>
      <w:r>
        <w:t xml:space="preserve">steps:</w:t>
      </w:r>
      <w:r>
        <w:br/>
      </w:r>
      <w:r>
        <w:rPr>
          <w:rFonts w:ascii="Georgia" w:hAnsi="Georgia" w:eastAsia="Georgia" w:cs="Georgia"/>
        </w:rPr>
        <w:t xml:space="preserve">- uses: actions/checkout@v3</w:t>
      </w:r>
      <w:r>
        <w:br/>
      </w:r>
      <w:r>
        <w:t xml:space="preserve">- name: Setup Node.js</w:t>
      </w:r>
      <w:r>
        <w:br/>
      </w:r>
      <w:r>
        <w:rPr>
          <w:rFonts w:ascii="Georgia" w:hAnsi="Georgia" w:eastAsia="Georgia" w:cs="Georgia"/>
        </w:rPr>
        <w:t xml:space="preserve">uses: actions/setup-node@v3</w:t>
      </w:r>
      <w:r>
        <w:br/>
      </w:r>
      <w:r>
        <w:t xml:space="preserve">with:</w:t>
      </w:r>
      <w:r>
        <w:br/>
      </w:r>
      <w:r>
        <w:t xml:space="preserve">node-version: 18</w:t>
      </w:r>
      <w:r>
        <w:br/>
      </w:r>
      <w:r>
        <w:t xml:space="preserve">- name: Install dependencies</w:t>
      </w:r>
      <w:r>
        <w:br/>
      </w:r>
      <w:r>
        <w:t xml:space="preserve">run: npm ci</w:t>
      </w:r>
      <w:r>
        <w:br/>
      </w:r>
      <w:r>
        <w:t xml:space="preserve">- name: Run frontend tests</w:t>
      </w:r>
      <w:r>
        <w:br/>
      </w:r>
      <w:r>
        <w:t xml:space="preserve">run: npm test -- --coverage</w:t>
      </w:r>
      <w:r>
        <w:br/>
      </w:r>
      <w:r>
        <w:t xml:space="preserve">- name: Upload coverage to Codecov</w:t>
      </w:r>
      <w:r>
        <w:br/>
      </w:r>
      <w:r>
        <w:rPr>
          <w:rFonts w:ascii="Georgia" w:hAnsi="Georgia" w:eastAsia="Georgia" w:cs="Georgia"/>
        </w:rPr>
        <w:t xml:space="preserve">uses: codecov/codecov-action@v3</w:t>
      </w:r>
      <w:r/>
    </w:p>
    <w:p>
      <w:pPr>
        <w:pBdr/>
        <w:spacing w:after="210"/>
        <w:ind/>
        <w:rPr/>
      </w:pPr>
      <w:r>
        <w:t xml:space="preserve">e2e-tests:</w:t>
      </w:r>
      <w:r>
        <w:br/>
      </w:r>
      <w:r>
        <w:t xml:space="preserve">runs-on: macos-latest</w:t>
      </w:r>
      <w:r>
        <w:br/>
      </w:r>
      <w:r>
        <w:t xml:space="preserve">steps:</w:t>
      </w:r>
      <w:r>
        <w:br/>
      </w:r>
      <w:r>
        <w:rPr>
          <w:rFonts w:ascii="Georgia" w:hAnsi="Georgia" w:eastAsia="Georgia" w:cs="Georgia"/>
        </w:rPr>
        <w:t xml:space="preserve">- uses: actions/checkout@v3</w:t>
      </w:r>
      <w:r>
        <w:br/>
      </w:r>
      <w:r>
        <w:t xml:space="preserve">- name: Setup Node.js</w:t>
      </w:r>
      <w:r>
        <w:br/>
      </w:r>
      <w:r>
        <w:rPr>
          <w:rFonts w:ascii="Georgia" w:hAnsi="Georgia" w:eastAsia="Georgia" w:cs="Georgia"/>
        </w:rPr>
        <w:t xml:space="preserve">uses: actions/setup-node@v3</w:t>
      </w:r>
      <w:r>
        <w:br/>
      </w:r>
      <w:r>
        <w:t xml:space="preserve">with:</w:t>
      </w:r>
      <w:r>
        <w:br/>
      </w:r>
      <w:r>
        <w:t xml:space="preserve">node-version: 18</w:t>
      </w:r>
      <w:r>
        <w:br/>
      </w:r>
      <w:r>
        <w:t xml:space="preserve">- name: Install dependencies</w:t>
      </w:r>
      <w:r>
        <w:br/>
      </w:r>
      <w:r>
        <w:t xml:space="preserve">run: npm ci</w:t>
      </w:r>
      <w:r>
        <w:br/>
      </w:r>
      <w:r>
        <w:t xml:space="preserve">- name: Build iOS app</w:t>
      </w:r>
      <w:r>
        <w:br/>
      </w:r>
      <w:r>
        <w:t xml:space="preserve">run: npx detox build --configuration ios.sim.release</w:t>
      </w:r>
      <w:r>
        <w:br/>
      </w:r>
      <w:r>
        <w:t xml:space="preserve">- name: Run Detox E2E tests</w:t>
      </w:r>
      <w:r>
        <w:br/>
      </w:r>
      <w:r>
        <w:t xml:space="preserve">run: npx detox test --configuration ios.sim.release</w:t>
      </w:r>
      <w:r/>
    </w:p>
    <w:p>
      <w:pPr>
        <w:pBdr/>
        <w:spacing w:after="210"/>
        <w:ind/>
        <w:rPr/>
      </w:pPr>
      <w:r>
        <w:t xml:space="preserve">eas-build:</w:t>
      </w:r>
      <w:r>
        <w:br/>
      </w:r>
      <w:r>
        <w:t xml:space="preserve">runs-on: ubuntu-latest</w:t>
      </w:r>
      <w:r>
        <w:br/>
      </w:r>
      <w:r>
        <w:t xml:space="preserve">if: github.ref == 'refs/heads/main'</w:t>
      </w:r>
      <w:r>
        <w:br/>
      </w:r>
      <w:r>
        <w:t xml:space="preserve">steps:</w:t>
      </w:r>
      <w:r>
        <w:br/>
      </w:r>
      <w:r>
        <w:rPr>
          <w:rFonts w:ascii="Georgia" w:hAnsi="Georgia" w:eastAsia="Georgia" w:cs="Georgia"/>
        </w:rPr>
        <w:t xml:space="preserve">- uses: actions/checkout@v3</w:t>
      </w:r>
      <w:r>
        <w:br/>
      </w:r>
      <w:r>
        <w:t xml:space="preserve">- name: Setup Expo</w:t>
      </w:r>
      <w:r>
        <w:br/>
      </w:r>
      <w:r>
        <w:rPr>
          <w:rFonts w:ascii="Georgia" w:hAnsi="Georgia" w:eastAsia="Georgia" w:cs="Georgia"/>
        </w:rPr>
        <w:t xml:space="preserve">uses: expo/expo-github-action@v8</w:t>
      </w:r>
      <w:r>
        <w:br/>
      </w:r>
      <w:r>
        <w:t xml:space="preserve">with:</w:t>
      </w:r>
      <w:r>
        <w:br/>
      </w:r>
      <w:r>
        <w:t xml:space="preserve">expo-version: latest</w:t>
      </w:r>
      <w:r>
        <w:br/>
      </w:r>
      <w:r>
        <w:rPr>
          <w:rFonts w:ascii="Georgia" w:hAnsi="Georgia" w:eastAsia="Georgia" w:cs="Georgia"/>
        </w:rPr>
        <w:t xml:space="preserve">token: ${{ secrets.EXPO_TOKEN }}</w:t>
      </w:r>
      <w:r>
        <w:br/>
      </w:r>
      <w:r>
        <w:t xml:space="preserve">- name: Build iOS and Android</w:t>
      </w:r>
      <w:r>
        <w:br/>
      </w:r>
      <w:r>
        <w:t xml:space="preserve">run: eas build --platform all --non-interactive</w:t>
      </w:r>
      <w:r/>
    </w:p>
    <w:p>
      <w:pPr>
        <w:pBdr/>
        <w:spacing w:before="240" w:line="271" w:lineRule="auto"/>
        <w:ind/>
        <w:rPr/>
      </w:pPr>
      <w:r/>
      <w:bookmarkStart w:id="30" w:name="coverage_requirements"/>
      <w:r>
        <w:rPr>
          <w:b/>
          <w:sz w:val="33"/>
        </w:rPr>
        <w:t xml:space="preserve">Coverage Requirements</w:t>
      </w:r>
      <w:bookmarkEnd w:id="30"/>
      <w:r/>
      <w:r/>
    </w:p>
    <w:p>
      <w:pPr>
        <w:numPr>
          <w:ilvl w:val="0"/>
          <w:numId w:val="1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Backend Rust code: ≥80% line coverage for business logic modules</w:t>
      </w:r>
      <w:r/>
    </w:p>
    <w:p>
      <w:pPr>
        <w:numPr>
          <w:ilvl w:val="0"/>
          <w:numId w:val="1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Frontend React Native: ≥70% line coverage for components and utilities</w:t>
      </w:r>
      <w:r/>
    </w:p>
    <w:p>
      <w:pPr>
        <w:numPr>
          <w:ilvl w:val="0"/>
          <w:numId w:val="11"/>
        </w:numPr>
        <w:pBdr/>
        <w:spacing/>
        <w:ind/>
        <w:rPr/>
      </w:pPr>
      <w:r>
        <w:t xml:space="preserve">API endpoints: 100% coverage for P0 critical paths (scan, dashboard, A1C)</w:t>
      </w:r>
      <w:r/>
    </w:p>
    <w:p>
      <w:pPr>
        <w:numPr>
          <w:ilvl w:val="0"/>
          <w:numId w:val="11"/>
        </w:numPr>
        <w:pBdr/>
        <w:spacing/>
        <w:ind/>
        <w:rPr/>
      </w:pPr>
      <w:r>
        <w:t xml:space="preserve">E2E tests: 100% coverage for user onboarding and first scan flows</w:t>
      </w:r>
      <w:r/>
    </w:p>
    <w:p>
      <w:pPr>
        <w:pBdr/>
        <w:spacing w:before="240" w:line="271" w:lineRule="auto"/>
        <w:ind/>
        <w:rPr/>
      </w:pPr>
      <w:r/>
      <w:bookmarkStart w:id="31" w:name="performance_testing"/>
      <w:r>
        <w:rPr>
          <w:b/>
          <w:sz w:val="33"/>
        </w:rPr>
        <w:t xml:space="preserve">Performance Testing</w:t>
      </w:r>
      <w:bookmarkEnd w:id="31"/>
      <w:r/>
      <w:r/>
    </w:p>
    <w:p>
      <w:pPr>
        <w:pBdr/>
        <w:spacing w:after="210"/>
        <w:ind/>
        <w:rPr/>
      </w:pPr>
      <w:r>
        <w:rPr>
          <w:b/>
        </w:rPr>
        <w:t xml:space="preserve">Load Testing Scenarios</w:t>
      </w:r>
      <w:r>
        <w:t xml:space="preserve"> (using k6):</w:t>
      </w:r>
      <w:r/>
    </w:p>
    <w:p>
      <w:pPr>
        <w:numPr>
          <w:ilvl w:val="0"/>
          <w:numId w:val="12"/>
        </w:numPr>
        <w:pBdr/>
        <w:spacing w:after="210"/>
        <w:ind/>
        <w:rPr/>
      </w:pPr>
      <w:r>
        <w:rPr>
          <w:b/>
        </w:rPr>
        <w:t xml:space="preserve">Scan Endpoint Load Test</w:t>
      </w:r>
      <w:r>
        <w:t xml:space="preserve">: 100 concurrent users, 1,000 requests over 60 seconds</w:t>
      </w:r>
      <w:r/>
    </w:p>
    <w:p>
      <w:pPr>
        <w:numPr>
          <w:ilvl w:val="1"/>
          <w:numId w:val="12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Success criteria: P95 latency ≤5 seconds, 0% error rate</w:t>
      </w:r>
      <w:r/>
    </w:p>
    <w:p>
      <w:pPr>
        <w:numPr>
          <w:ilvl w:val="0"/>
          <w:numId w:val="12"/>
        </w:numPr>
        <w:pBdr/>
        <w:spacing w:after="210"/>
        <w:ind/>
        <w:rPr/>
      </w:pPr>
      <w:r>
        <w:rPr>
          <w:b/>
        </w:rPr>
        <w:t xml:space="preserve">Dashboard Endpoint Load Test</w:t>
      </w:r>
      <w:r>
        <w:t xml:space="preserve">: 500 concurrent users, 5,000 requests over 60 seconds</w:t>
      </w:r>
      <w:r/>
    </w:p>
    <w:p>
      <w:pPr>
        <w:numPr>
          <w:ilvl w:val="1"/>
          <w:numId w:val="12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Success criteria: P95 latency ≤1 second, 0% error rate</w:t>
      </w:r>
      <w:r/>
    </w:p>
    <w:p>
      <w:pPr>
        <w:numPr>
          <w:ilvl w:val="0"/>
          <w:numId w:val="12"/>
        </w:numPr>
        <w:pBdr/>
        <w:spacing w:after="210"/>
        <w:ind/>
        <w:rPr/>
      </w:pPr>
      <w:r>
        <w:rPr>
          <w:b/>
        </w:rPr>
        <w:t xml:space="preserve">Sustained Load Test</w:t>
      </w:r>
      <w:r>
        <w:t xml:space="preserve">: 50 concurrent users, continuous load for 30 minutes</w:t>
      </w:r>
      <w:r/>
    </w:p>
    <w:p>
      <w:pPr>
        <w:numPr>
          <w:ilvl w:val="1"/>
          <w:numId w:val="12"/>
        </w:numPr>
        <w:pBdr/>
        <w:spacing/>
        <w:ind/>
        <w:rPr/>
      </w:pPr>
      <w:r>
        <w:t xml:space="preserve">Success criteria: No memory leaks, CPU usage &lt;70%, 99.5% uptime</w:t>
      </w:r>
      <w:r/>
    </w:p>
    <w:p>
      <w:pPr>
        <w:pBdr/>
        <w:spacing w:after="210"/>
        <w:ind/>
        <w:rPr/>
      </w:pPr>
      <w:r>
        <w:rPr>
          <w:b/>
        </w:rPr>
        <w:t xml:space="preserve">Performance Testing Schedule</w:t>
      </w:r>
      <w:r>
        <w:t xml:space="preserve">: Execute before every release candidate build (weekly during active development)</w:t>
      </w:r>
      <w:r/>
    </w:p>
    <w:p>
      <w:pPr>
        <w:pBdr/>
        <w:spacing w:before="240" w:line="271" w:lineRule="auto"/>
        <w:ind/>
        <w:rPr/>
      </w:pPr>
      <w:r/>
      <w:bookmarkStart w:id="32" w:name="bm_7_rationale_context"/>
      <w:r>
        <w:rPr>
          <w:b/>
          <w:sz w:val="42"/>
        </w:rPr>
        <w:t xml:space="preserve">7. Rationale &amp; Context</w:t>
      </w:r>
      <w:bookmarkEnd w:id="32"/>
      <w:r/>
      <w:r/>
    </w:p>
    <w:p>
      <w:pPr>
        <w:pBdr/>
        <w:spacing w:before="240" w:line="271" w:lineRule="auto"/>
        <w:ind/>
        <w:rPr/>
      </w:pPr>
      <w:r/>
      <w:bookmarkStart w:id="33" w:name="design_decision_1_react_native_ex_bd3742"/>
      <w:r>
        <w:rPr>
          <w:b/>
          <w:sz w:val="33"/>
        </w:rPr>
        <w:t xml:space="preserve">Design Decision 1: React Native (Expo) vs Native (Swift/Kotlin)</w:t>
      </w:r>
      <w:bookmarkEnd w:id="33"/>
      <w:r/>
      <w:r/>
    </w:p>
    <w:p>
      <w:pPr>
        <w:pBdr/>
        <w:spacing w:after="210"/>
        <w:ind/>
        <w:rPr/>
      </w:pPr>
      <w:r>
        <w:rPr>
          <w:b/>
        </w:rPr>
        <w:t xml:space="preserve">Decision</w:t>
      </w:r>
      <w:r>
        <w:t xml:space="preserve">: Use React Native with Expo managed workflow</w:t>
      </w:r>
      <w:r/>
    </w:p>
    <w:p>
      <w:pPr>
        <w:pBdr/>
        <w:spacing w:after="210"/>
        <w:ind/>
        <w:rPr/>
      </w:pPr>
      <w:r>
        <w:rPr>
          <w:b/>
        </w:rPr>
        <w:t xml:space="preserve">Rationale</w:t>
      </w:r>
      <w:r>
        <w:t xml:space="preserve">:</w:t>
      </w:r>
      <w:r/>
    </w:p>
    <w:p>
      <w:pPr>
        <w:numPr>
          <w:ilvl w:val="0"/>
          <w:numId w:val="13"/>
        </w:numPr>
        <w:pBdr/>
        <w:spacing/>
        <w:ind/>
        <w:rPr/>
      </w:pPr>
      <w:r>
        <w:rPr>
          <w:b/>
        </w:rPr>
        <w:t xml:space="preserve">Time to market</w:t>
      </w:r>
      <w:r>
        <w:t xml:space="preserve">: Single codebase for iOS and Android reduces development time by 40-50%</w:t>
      </w:r>
      <w:r/>
    </w:p>
    <w:p>
      <w:pPr>
        <w:numPr>
          <w:ilvl w:val="0"/>
          <w:numId w:val="13"/>
        </w:numPr>
        <w:pBdr/>
        <w:spacing/>
        <w:ind/>
        <w:rPr/>
      </w:pPr>
      <w:r>
        <w:rPr>
          <w:b/>
        </w:rPr>
        <w:t xml:space="preserve">Team expertise</w:t>
      </w:r>
      <w:r>
        <w:t xml:space="preserve">: Existing JavaScript/TypeScript expertise; Rust backend team can contribute to React Native</w:t>
      </w:r>
      <w:r/>
    </w:p>
    <w:p>
      <w:pPr>
        <w:numPr>
          <w:ilvl w:val="0"/>
          <w:numId w:val="13"/>
        </w:numPr>
        <w:pBdr/>
        <w:spacing/>
        <w:ind/>
        <w:rPr/>
      </w:pPr>
      <w:r>
        <w:rPr>
          <w:b/>
        </w:rPr>
        <w:t xml:space="preserve">Expo ecosystem</w:t>
      </w:r>
      <w:r>
        <w:t xml:space="preserve">: Managed build service (EAS Build), OTA updates, push notifications built-in</w:t>
      </w:r>
      <w:r/>
    </w:p>
    <w:p>
      <w:pPr>
        <w:numPr>
          <w:ilvl w:val="0"/>
          <w:numId w:val="13"/>
        </w:numPr>
        <w:pBdr/>
        <w:spacing/>
        <w:ind/>
        <w:rPr/>
      </w:pPr>
      <w:r>
        <w:rPr>
          <w:b/>
        </w:rPr>
        <w:t xml:space="preserve">Performance acceptable</w:t>
      </w:r>
      <w:r>
        <w:t xml:space="preserve">: Meal scanning is network-bound (OpenAI API), not compute-bound; React Native performance sufficient for UI interactions</w:t>
      </w:r>
      <w:r/>
    </w:p>
    <w:p>
      <w:pPr>
        <w:numPr>
          <w:ilvl w:val="0"/>
          <w:numId w:val="13"/>
        </w:numPr>
        <w:pBdr/>
        <w:spacing/>
        <w:ind/>
        <w:rPr/>
      </w:pPr>
      <w:r>
        <w:rPr>
          <w:b/>
        </w:rPr>
        <w:t xml:space="preserve">Trade-offs</w:t>
      </w:r>
      <w:r>
        <w:t xml:space="preserve">: Slightly larger bundle size (45MB vs 30MB native), limited access to newest iOS/Android APIs (acceptable for MVP)</w:t>
      </w:r>
      <w:r/>
    </w:p>
    <w:p>
      <w:pPr>
        <w:pBdr/>
        <w:spacing w:before="240" w:line="271" w:lineRule="auto"/>
        <w:ind/>
        <w:rPr/>
      </w:pPr>
      <w:r/>
      <w:bookmarkStart w:id="34" w:name="design_decision_2_rust_backend_vs_e1a7b0"/>
      <w:r>
        <w:rPr>
          <w:b/>
          <w:sz w:val="33"/>
        </w:rPr>
        <w:t xml:space="preserve">Design Decision 2: Rust Backend vs Node.js/Python</w:t>
      </w:r>
      <w:bookmarkEnd w:id="34"/>
      <w:r/>
      <w:r/>
    </w:p>
    <w:p>
      <w:pPr>
        <w:pBdr/>
        <w:spacing w:after="210"/>
        <w:ind/>
        <w:rPr/>
      </w:pPr>
      <w:r>
        <w:rPr>
          <w:b/>
        </w:rPr>
        <w:t xml:space="preserve">Decision</w:t>
      </w:r>
      <w:r>
        <w:t xml:space="preserve">: Use Rust with Axum framework for backend services</w:t>
      </w:r>
      <w:r/>
    </w:p>
    <w:p>
      <w:pPr>
        <w:pBdr/>
        <w:spacing w:after="210"/>
        <w:ind/>
        <w:rPr/>
      </w:pPr>
      <w:r>
        <w:rPr>
          <w:b/>
        </w:rPr>
        <w:t xml:space="preserve">Rationale</w:t>
      </w:r>
      <w:r>
        <w:t xml:space="preserve">:</w:t>
      </w:r>
      <w:r/>
    </w:p>
    <w:p>
      <w:pPr>
        <w:numPr>
          <w:ilvl w:val="0"/>
          <w:numId w:val="14"/>
        </w:numPr>
        <w:pBdr/>
        <w:spacing/>
        <w:ind/>
        <w:rPr/>
      </w:pPr>
      <w:r>
        <w:rPr>
          <w:b/>
        </w:rPr>
        <w:t xml:space="preserve">Performance</w:t>
      </w:r>
      <w:r>
        <w:t xml:space="preserve">: Rust compiled performance critical for sub-5 second scan latency under load</w:t>
      </w:r>
      <w:r/>
    </w:p>
    <w:p>
      <w:pPr>
        <w:numPr>
          <w:ilvl w:val="0"/>
          <w:numId w:val="14"/>
        </w:numPr>
        <w:pBdr/>
        <w:spacing/>
        <w:ind/>
        <w:rPr/>
      </w:pPr>
      <w:r>
        <w:rPr>
          <w:b/>
        </w:rPr>
        <w:t xml:space="preserve">Memory safety</w:t>
      </w:r>
      <w:r>
        <w:t xml:space="preserve">: Zero-cost abstractions and no garbage collection pauses ensure consistent response times</w:t>
      </w:r>
      <w:r/>
    </w:p>
    <w:p>
      <w:pPr>
        <w:numPr>
          <w:ilvl w:val="0"/>
          <w:numId w:val="14"/>
        </w:numPr>
        <w:pBdr/>
        <w:spacing/>
        <w:ind/>
        <w:rPr/>
      </w:pPr>
      <w:r>
        <w:rPr>
          <w:b/>
        </w:rPr>
        <w:t xml:space="preserve">Concurrency</w:t>
      </w:r>
      <w:r>
        <w:t xml:space="preserve">: Tokio async runtime handles 1,000+ concurrent requests efficiently</w:t>
      </w:r>
      <w:r/>
    </w:p>
    <w:p>
      <w:pPr>
        <w:numPr>
          <w:ilvl w:val="0"/>
          <w:numId w:val="14"/>
        </w:numPr>
        <w:pBdr/>
        <w:spacing/>
        <w:ind/>
        <w:rPr/>
      </w:pPr>
      <w:r>
        <w:rPr>
          <w:b/>
        </w:rPr>
        <w:t xml:space="preserve">Type safety</w:t>
      </w:r>
      <w:r>
        <w:t xml:space="preserve">: Strong type system prevents entire classes of runtime errors; critical for health data</w:t>
      </w:r>
      <w:r/>
    </w:p>
    <w:p>
      <w:pPr>
        <w:numPr>
          <w:ilvl w:val="0"/>
          <w:numId w:val="14"/>
        </w:numPr>
        <w:pBdr/>
        <w:spacing/>
        <w:ind/>
        <w:rPr/>
      </w:pPr>
      <w:r>
        <w:rPr>
          <w:b/>
        </w:rPr>
        <w:t xml:space="preserve">Team expertise</w:t>
      </w:r>
      <w:r>
        <w:t xml:space="preserve">: Backend engineer has Rust production experience from previous trading bot project</w:t>
      </w:r>
      <w:r/>
    </w:p>
    <w:p>
      <w:pPr>
        <w:numPr>
          <w:ilvl w:val="0"/>
          <w:numId w:val="14"/>
        </w:numPr>
        <w:pBdr/>
        <w:spacing/>
        <w:ind/>
        <w:rPr/>
      </w:pPr>
      <w:r>
        <w:rPr>
          <w:b/>
        </w:rPr>
        <w:t xml:space="preserve">Trade-offs</w:t>
      </w:r>
      <w:r>
        <w:t xml:space="preserve">: Steeper learning curve for new contributors, longer compile times (10-15 minutes full build)</w:t>
      </w:r>
      <w:r/>
    </w:p>
    <w:p>
      <w:pPr>
        <w:pBdr/>
        <w:spacing w:before="240" w:line="271" w:lineRule="auto"/>
        <w:ind/>
        <w:rPr/>
      </w:pPr>
      <w:r/>
      <w:bookmarkStart w:id="35" w:name="design_decision_3_postgresql_vs_mongodb"/>
      <w:r>
        <w:rPr>
          <w:b/>
          <w:sz w:val="33"/>
        </w:rPr>
        <w:t xml:space="preserve">Design Decision 3: PostgreSQL vs MongoDB</w:t>
      </w:r>
      <w:bookmarkEnd w:id="35"/>
      <w:r/>
      <w:r/>
    </w:p>
    <w:p>
      <w:pPr>
        <w:pBdr/>
        <w:spacing w:after="210"/>
        <w:ind/>
        <w:rPr/>
      </w:pPr>
      <w:r>
        <w:rPr>
          <w:b/>
        </w:rPr>
        <w:t xml:space="preserve">Decision</w:t>
      </w:r>
      <w:r>
        <w:t xml:space="preserve">: Use PostgreSQL 16 with JSONB for semi-structured data</w:t>
      </w:r>
      <w:r/>
    </w:p>
    <w:p>
      <w:pPr>
        <w:pBdr/>
        <w:spacing w:after="210"/>
        <w:ind/>
        <w:rPr/>
      </w:pPr>
      <w:r>
        <w:rPr>
          <w:b/>
        </w:rPr>
        <w:t xml:space="preserve">Rationale</w:t>
      </w:r>
      <w:r>
        <w:t xml:space="preserve">:</w:t>
      </w:r>
      <w:r/>
    </w:p>
    <w:p>
      <w:pPr>
        <w:numPr>
          <w:ilvl w:val="0"/>
          <w:numId w:val="15"/>
        </w:numPr>
        <w:pBdr/>
        <w:spacing/>
        <w:ind/>
        <w:rPr/>
      </w:pPr>
      <w:r>
        <w:rPr>
          <w:b/>
        </w:rPr>
        <w:t xml:space="preserve">Data integrity</w:t>
      </w:r>
      <w:r>
        <w:t xml:space="preserve">: ACID compliance essential for health data (A1C logs, meal history)</w:t>
      </w:r>
      <w:r/>
    </w:p>
    <w:p>
      <w:pPr>
        <w:numPr>
          <w:ilvl w:val="0"/>
          <w:numId w:val="15"/>
        </w:numPr>
        <w:pBdr/>
        <w:spacing/>
        <w:ind/>
        <w:rPr/>
      </w:pPr>
      <w:r>
        <w:rPr>
          <w:b/>
        </w:rPr>
        <w:t xml:space="preserve">Query flexibility</w:t>
      </w:r>
      <w:r>
        <w:t xml:space="preserve">: SQL joins for complex analytics queries (weekly insights, meal history filtering)</w:t>
      </w:r>
      <w:r/>
    </w:p>
    <w:p>
      <w:pPr>
        <w:numPr>
          <w:ilvl w:val="0"/>
          <w:numId w:val="15"/>
        </w:numPr>
        <w:pBdr/>
        <w:spacing/>
        <w:ind/>
        <w:rPr/>
      </w:pPr>
      <w:r>
        <w:rPr>
          <w:b/>
        </w:rPr>
        <w:t xml:space="preserve">JSONB support</w:t>
      </w:r>
      <w:r>
        <w:rPr>
          <w:rFonts w:ascii="Georgia" w:hAnsi="Georgia" w:eastAsia="Georgia" w:cs="Georgia"/>
        </w:rPr>
        <w:t xml:space="preserve">: Hybrid approach—structured tables for core entities, JSONB for flexible AI response storage</w:t>
      </w:r>
      <w:r/>
    </w:p>
    <w:p>
      <w:pPr>
        <w:numPr>
          <w:ilvl w:val="0"/>
          <w:numId w:val="15"/>
        </w:numPr>
        <w:pBdr/>
        <w:spacing/>
        <w:ind/>
        <w:rPr/>
      </w:pPr>
      <w:r>
        <w:rPr>
          <w:b/>
        </w:rPr>
        <w:t xml:space="preserve">Performance</w:t>
      </w:r>
      <w:r>
        <w:t xml:space="preserve">: Advanced indexing (GIN, GiST) for JSONB queries matches NoSQL performance for read-heavy workloads</w:t>
      </w:r>
      <w:r/>
    </w:p>
    <w:p>
      <w:pPr>
        <w:numPr>
          <w:ilvl w:val="0"/>
          <w:numId w:val="15"/>
        </w:numPr>
        <w:pBdr/>
        <w:spacing/>
        <w:ind/>
        <w:rPr/>
      </w:pPr>
      <w:r>
        <w:rPr>
          <w:b/>
        </w:rPr>
        <w:t xml:space="preserve">Ecosystem maturity</w:t>
      </w:r>
      <w:r>
        <w:t xml:space="preserve">: Battle-tested replication, backup, and monitoring tools</w:t>
      </w:r>
      <w:r/>
    </w:p>
    <w:p>
      <w:pPr>
        <w:numPr>
          <w:ilvl w:val="0"/>
          <w:numId w:val="15"/>
        </w:numPr>
        <w:pBdr/>
        <w:spacing/>
        <w:ind/>
        <w:rPr/>
      </w:pPr>
      <w:r>
        <w:rPr>
          <w:b/>
        </w:rPr>
        <w:t xml:space="preserve">Trade-offs</w:t>
      </w:r>
      <w:r>
        <w:t xml:space="preserve">: Slightly more complex schema migrations vs schema-less MongoDB</w:t>
      </w:r>
      <w:r/>
    </w:p>
    <w:p>
      <w:pPr>
        <w:pBdr/>
        <w:spacing w:before="240" w:line="271" w:lineRule="auto"/>
        <w:ind/>
        <w:rPr/>
      </w:pPr>
      <w:r/>
      <w:bookmarkStart w:id="36" w:name="design_decision_4_openai_gpt_4o_v_e80f6d"/>
      <w:r>
        <w:rPr>
          <w:b/>
          <w:sz w:val="33"/>
        </w:rPr>
        <w:t xml:space="preserve">Design Decision 4: OpenAI GPT-4o Vision vs Custom Computer Vision Model</w:t>
      </w:r>
      <w:bookmarkEnd w:id="36"/>
      <w:r/>
      <w:r/>
    </w:p>
    <w:p>
      <w:pPr>
        <w:pBdr/>
        <w:spacing w:after="210"/>
        <w:ind/>
        <w:rPr/>
      </w:pPr>
      <w:r>
        <w:rPr>
          <w:b/>
        </w:rPr>
        <w:t xml:space="preserve">Decision</w:t>
      </w:r>
      <w:r>
        <w:t xml:space="preserve">: Use OpenAI GPT-4o Vision API for MVP; evaluate custom model for V2.0</w:t>
      </w:r>
      <w:r/>
    </w:p>
    <w:p>
      <w:pPr>
        <w:pBdr/>
        <w:spacing w:after="210"/>
        <w:ind/>
        <w:rPr/>
      </w:pPr>
      <w:r>
        <w:rPr>
          <w:b/>
        </w:rPr>
        <w:t xml:space="preserve">Rationale</w:t>
      </w:r>
      <w:r>
        <w:t xml:space="preserve">:</w:t>
      </w:r>
      <w:r/>
    </w:p>
    <w:p>
      <w:pPr>
        <w:numPr>
          <w:ilvl w:val="0"/>
          <w:numId w:val="16"/>
        </w:numPr>
        <w:pBdr/>
        <w:spacing/>
        <w:ind/>
        <w:rPr/>
      </w:pPr>
      <w:r>
        <w:rPr>
          <w:b/>
        </w:rPr>
        <w:t xml:space="preserve">Time to market</w:t>
      </w:r>
      <w:r>
        <w:t xml:space="preserve">: Pre-trained model eliminates 6-12 months of dataset collection and model training</w:t>
      </w:r>
      <w:r/>
    </w:p>
    <w:p>
      <w:pPr>
        <w:numPr>
          <w:ilvl w:val="0"/>
          <w:numId w:val="16"/>
        </w:numPr>
        <w:pBdr/>
        <w:spacing/>
        <w:ind/>
        <w:rPr/>
      </w:pPr>
      <w:r>
        <w:rPr>
          <w:b/>
        </w:rPr>
        <w:t xml:space="preserve">Accuracy baseline</w:t>
      </w:r>
      <w:r>
        <w:t xml:space="preserve">: GPT-4o achieves 74% food recognition accuracy with optimized prompts[2] (validated research)</w:t>
      </w:r>
      <w:r/>
    </w:p>
    <w:p>
      <w:pPr>
        <w:numPr>
          <w:ilvl w:val="0"/>
          <w:numId w:val="16"/>
        </w:numPr>
        <w:pBdr/>
        <w:spacing/>
        <w:ind/>
        <w:rPr/>
      </w:pPr>
      <w:r>
        <w:rPr>
          <w:b/>
        </w:rPr>
        <w:t xml:space="preserve">Zero ML infrastructure</w:t>
      </w:r>
      <w:r>
        <w:t xml:space="preserve">: No GPU servers, model training pipelines, or ML ops required</w:t>
      </w:r>
      <w:r/>
    </w:p>
    <w:p>
      <w:pPr>
        <w:numPr>
          <w:ilvl w:val="0"/>
          <w:numId w:val="16"/>
        </w:numPr>
        <w:pBdr/>
        <w:spacing/>
        <w:ind/>
        <w:rPr/>
      </w:pPr>
      <w:r>
        <w:rPr>
          <w:b/>
        </w:rPr>
        <w:t xml:space="preserve">Cost acceptable</w:t>
      </w:r>
      <w:r>
        <w:t xml:space="preserve">: $0.10-0.15 per scan at scale (10K scans/month = $1,000-1,500/month); within budget constraint</w:t>
      </w:r>
      <w:r/>
    </w:p>
    <w:p>
      <w:pPr>
        <w:numPr>
          <w:ilvl w:val="0"/>
          <w:numId w:val="16"/>
        </w:numPr>
        <w:pBdr/>
        <w:spacing/>
        <w:ind/>
        <w:rPr/>
      </w:pPr>
      <w:r>
        <w:rPr>
          <w:b/>
        </w:rPr>
        <w:t xml:space="preserve">Structured output</w:t>
      </w:r>
      <w:r>
        <w:t xml:space="preserve">: Native JSON mode ensures deterministic API responses for parsing</w:t>
      </w:r>
      <w:r/>
    </w:p>
    <w:p>
      <w:pPr>
        <w:numPr>
          <w:ilvl w:val="0"/>
          <w:numId w:val="16"/>
        </w:numPr>
        <w:pBdr/>
        <w:spacing/>
        <w:ind/>
        <w:rPr/>
      </w:pPr>
      <w:r>
        <w:rPr>
          <w:b/>
        </w:rPr>
        <w:t xml:space="preserve">Trade-offs</w:t>
      </w:r>
      <w:r>
        <w:t xml:space="preserve">: Vendor lock-in risk, variable API latency (2-5 seconds), recurring per-request cost</w:t>
      </w:r>
      <w:r/>
    </w:p>
    <w:p>
      <w:pPr>
        <w:numPr>
          <w:ilvl w:val="0"/>
          <w:numId w:val="16"/>
        </w:numPr>
        <w:pBdr/>
        <w:spacing/>
        <w:ind/>
        <w:rPr/>
      </w:pPr>
      <w:r>
        <w:rPr>
          <w:b/>
        </w:rPr>
        <w:t xml:space="preserve">Migration path</w:t>
      </w:r>
      <w:r>
        <w:t xml:space="preserve">: Collect 50,000+ labeled meal scans during MVP; use dataset to fine-tune custom model in V2.0 (cost reduction to $0.02 per scan)</w:t>
      </w:r>
      <w:r/>
    </w:p>
    <w:p>
      <w:pPr>
        <w:pBdr/>
        <w:spacing w:before="240" w:line="271" w:lineRule="auto"/>
        <w:ind/>
        <w:rPr/>
      </w:pPr>
      <w:r/>
      <w:bookmarkStart w:id="37" w:name="design_decision_5_revenuecat_vs_n_d5d9be"/>
      <w:r>
        <w:rPr>
          <w:b/>
          <w:sz w:val="33"/>
        </w:rPr>
        <w:t xml:space="preserve">Design Decision 5: RevenueCat vs Native In-App Purchase Implementation</w:t>
      </w:r>
      <w:bookmarkEnd w:id="37"/>
      <w:r/>
      <w:r/>
    </w:p>
    <w:p>
      <w:pPr>
        <w:pBdr/>
        <w:spacing w:after="210"/>
        <w:ind/>
        <w:rPr/>
      </w:pPr>
      <w:r>
        <w:rPr>
          <w:b/>
        </w:rPr>
        <w:t xml:space="preserve">Decision</w:t>
      </w:r>
      <w:r>
        <w:t xml:space="preserve">: Use RevenueCat for subscription management</w:t>
      </w:r>
      <w:r/>
    </w:p>
    <w:p>
      <w:pPr>
        <w:pBdr/>
        <w:spacing w:after="210"/>
        <w:ind/>
        <w:rPr/>
      </w:pPr>
      <w:r>
        <w:rPr>
          <w:b/>
        </w:rPr>
        <w:t xml:space="preserve">Rationale</w:t>
      </w:r>
      <w:r>
        <w:t xml:space="preserve">:</w:t>
      </w:r>
      <w:r/>
    </w:p>
    <w:p>
      <w:pPr>
        <w:numPr>
          <w:ilvl w:val="0"/>
          <w:numId w:val="17"/>
        </w:numPr>
        <w:pBdr/>
        <w:spacing/>
        <w:ind/>
        <w:rPr/>
      </w:pPr>
      <w:r>
        <w:rPr>
          <w:b/>
        </w:rPr>
        <w:t xml:space="preserve">Cross-platform abstraction</w:t>
      </w:r>
      <w:r>
        <w:t xml:space="preserve">: Single SDK handles Apple App Store and Google Play billing differences</w:t>
      </w:r>
      <w:r/>
    </w:p>
    <w:p>
      <w:pPr>
        <w:numPr>
          <w:ilvl w:val="0"/>
          <w:numId w:val="17"/>
        </w:numPr>
        <w:pBdr/>
        <w:spacing/>
        <w:ind/>
        <w:rPr/>
      </w:pPr>
      <w:r>
        <w:rPr>
          <w:b/>
        </w:rPr>
        <w:t xml:space="preserve">Server-side receipt validation</w:t>
      </w:r>
      <w:r>
        <w:t xml:space="preserve">: Eliminates security vulnerabilities from client-side validation</w:t>
      </w:r>
      <w:r/>
    </w:p>
    <w:p>
      <w:pPr>
        <w:numPr>
          <w:ilvl w:val="0"/>
          <w:numId w:val="17"/>
        </w:numPr>
        <w:pBdr/>
        <w:spacing/>
        <w:ind/>
        <w:rPr/>
      </w:pPr>
      <w:r>
        <w:rPr>
          <w:b/>
        </w:rPr>
        <w:t xml:space="preserve">Analytics included</w:t>
      </w:r>
      <w:r>
        <w:t xml:space="preserve">: Built-in subscription metrics (MRR, churn, LTV) without custom implementation</w:t>
      </w:r>
      <w:r/>
    </w:p>
    <w:p>
      <w:pPr>
        <w:numPr>
          <w:ilvl w:val="0"/>
          <w:numId w:val="17"/>
        </w:numPr>
        <w:pBdr/>
        <w:spacing/>
        <w:ind/>
        <w:rPr/>
      </w:pPr>
      <w:r>
        <w:rPr>
          <w:b/>
        </w:rPr>
        <w:t xml:space="preserve">Billing edge cases</w:t>
      </w:r>
      <w:r>
        <w:t xml:space="preserve">: Handles grace periods, subscription upgrades, family sharing automatically</w:t>
      </w:r>
      <w:r/>
    </w:p>
    <w:p>
      <w:pPr>
        <w:numPr>
          <w:ilvl w:val="0"/>
          <w:numId w:val="17"/>
        </w:numPr>
        <w:pBdr/>
        <w:spacing/>
        <w:ind/>
        <w:rPr/>
      </w:pPr>
      <w:r>
        <w:rPr>
          <w:b/>
        </w:rPr>
        <w:t xml:space="preserve">Development time</w:t>
      </w:r>
      <w:r>
        <w:t xml:space="preserve">: Saves 2-3 weeks of IAP implementation and testing</w:t>
      </w:r>
      <w:r/>
    </w:p>
    <w:p>
      <w:pPr>
        <w:numPr>
          <w:ilvl w:val="0"/>
          <w:numId w:val="17"/>
        </w:numPr>
        <w:pBdr/>
        <w:spacing/>
        <w:ind/>
        <w:rPr/>
      </w:pPr>
      <w:r>
        <w:rPr>
          <w:b/>
        </w:rPr>
        <w:t xml:space="preserve">Cost</w:t>
      </w:r>
      <w:r>
        <w:t xml:space="preserve">: 1% fee after $10K monthly revenue (acceptable for early stage)</w:t>
      </w:r>
      <w:r/>
    </w:p>
    <w:p>
      <w:pPr>
        <w:numPr>
          <w:ilvl w:val="0"/>
          <w:numId w:val="17"/>
        </w:numPr>
        <w:pBdr/>
        <w:spacing/>
        <w:ind/>
        <w:rPr/>
      </w:pPr>
      <w:r>
        <w:rPr>
          <w:b/>
        </w:rPr>
        <w:t xml:space="preserve">Trade-offs</w:t>
      </w:r>
      <w:r>
        <w:t xml:space="preserve">: External dependency, 1% ongoing cost, limited customization of payment flows</w:t>
      </w:r>
      <w:r/>
    </w:p>
    <w:p>
      <w:pPr>
        <w:pBdr/>
        <w:spacing w:before="240" w:line="271" w:lineRule="auto"/>
        <w:ind/>
        <w:rPr/>
      </w:pPr>
      <w:r/>
      <w:bookmarkStart w:id="38" w:name="design_decision_6_glycemic_load_v_a85740"/>
      <w:r>
        <w:rPr>
          <w:b/>
          <w:sz w:val="33"/>
        </w:rPr>
        <w:t xml:space="preserve">Design Decision 6: Glycemic Load vs Calorie Tracking</w:t>
      </w:r>
      <w:bookmarkEnd w:id="38"/>
      <w:r/>
      <w:r/>
    </w:p>
    <w:p>
      <w:pPr>
        <w:pBdr/>
        <w:spacing w:after="210"/>
        <w:ind/>
        <w:rPr/>
      </w:pPr>
      <w:r>
        <w:rPr>
          <w:b/>
        </w:rPr>
        <w:t xml:space="preserve">Decision</w:t>
      </w:r>
      <w:r>
        <w:t xml:space="preserve">: Focus exclusively on Glycemic Load (GL) as primary metric; exclude calorie counting</w:t>
      </w:r>
      <w:r/>
    </w:p>
    <w:p>
      <w:pPr>
        <w:pBdr/>
        <w:spacing w:after="210"/>
        <w:ind/>
        <w:rPr/>
      </w:pPr>
      <w:r>
        <w:rPr>
          <w:b/>
        </w:rPr>
        <w:t xml:space="preserve">Rationale</w:t>
      </w:r>
      <w:r>
        <w:t xml:space="preserve">:</w:t>
      </w:r>
      <w:r/>
    </w:p>
    <w:p>
      <w:pPr>
        <w:numPr>
          <w:ilvl w:val="0"/>
          <w:numId w:val="18"/>
        </w:numPr>
        <w:pBdr/>
        <w:spacing/>
        <w:ind/>
        <w:rPr/>
      </w:pPr>
      <w:r>
        <w:rPr>
          <w:b/>
        </w:rPr>
        <w:t xml:space="preserve">Blood sugar relevance</w:t>
      </w:r>
      <w:r>
        <w:t xml:space="preserve">: GL directly predicts blood glucose response; calories do not[3]</w:t>
      </w:r>
      <w:r/>
    </w:p>
    <w:p>
      <w:pPr>
        <w:numPr>
          <w:ilvl w:val="0"/>
          <w:numId w:val="18"/>
        </w:numPr>
        <w:pBdr/>
        <w:spacing/>
        <w:ind/>
        <w:rPr/>
      </w:pPr>
      <w:r>
        <w:rPr>
          <w:b/>
        </w:rPr>
        <w:t xml:space="preserve">User research alignment</w:t>
      </w:r>
      <w:r>
        <w:t xml:space="preserve">: Pain point analysis shows prediabetics need "will this spike me?" answer, not "how many calories?"</w:t>
      </w:r>
      <w:r/>
    </w:p>
    <w:p>
      <w:pPr>
        <w:numPr>
          <w:ilvl w:val="0"/>
          <w:numId w:val="18"/>
        </w:numPr>
        <w:pBdr/>
        <w:spacing/>
        <w:ind/>
        <w:rPr/>
      </w:pPr>
      <w:r>
        <w:rPr>
          <w:b/>
        </w:rPr>
        <w:t xml:space="preserve">Differentiation</w:t>
      </w:r>
      <w:r>
        <w:t xml:space="preserve">: Competitors (MyFitnessPal, Cal AI) focus on calories; GL focus is unique positioning</w:t>
      </w:r>
      <w:r/>
    </w:p>
    <w:p>
      <w:pPr>
        <w:numPr>
          <w:ilvl w:val="0"/>
          <w:numId w:val="18"/>
        </w:numPr>
        <w:pBdr/>
        <w:spacing/>
        <w:ind/>
        <w:rPr/>
      </w:pPr>
      <w:r>
        <w:rPr>
          <w:b/>
        </w:rPr>
        <w:t xml:space="preserve">Complexity reduction</w:t>
      </w:r>
      <w:r>
        <w:t xml:space="preserve">: Single metric simplifies decision-making and reduces cognitive load</w:t>
      </w:r>
      <w:r/>
    </w:p>
    <w:p>
      <w:pPr>
        <w:numPr>
          <w:ilvl w:val="0"/>
          <w:numId w:val="18"/>
        </w:numPr>
        <w:pBdr/>
        <w:spacing/>
        <w:ind/>
        <w:rPr/>
      </w:pPr>
      <w:r>
        <w:rPr>
          <w:b/>
        </w:rPr>
        <w:t xml:space="preserve">Scientific evidence</w:t>
      </w:r>
      <w:r>
        <w:t xml:space="preserve">: Research validates GL as superior predictor of A1C improvement vs calorie restriction[4]</w:t>
      </w:r>
      <w:r/>
    </w:p>
    <w:p>
      <w:pPr>
        <w:numPr>
          <w:ilvl w:val="0"/>
          <w:numId w:val="18"/>
        </w:numPr>
        <w:pBdr/>
        <w:spacing/>
        <w:ind/>
        <w:rPr/>
      </w:pPr>
      <w:r>
        <w:rPr>
          <w:b/>
        </w:rPr>
        <w:t xml:space="preserve">Trade-offs</w:t>
      </w:r>
      <w:r>
        <w:rPr>
          <w:rFonts w:ascii="Georgia" w:hAnsi="Georgia" w:eastAsia="Georgia" w:cs="Georgia"/>
        </w:rPr>
        <w:t xml:space="preserve">: May not appeal to weight-loss-focused users (acceptable—not target market)</w:t>
      </w:r>
      <w:r/>
    </w:p>
    <w:p>
      <w:pPr>
        <w:pBdr/>
        <w:spacing w:before="240" w:line="271" w:lineRule="auto"/>
        <w:ind/>
        <w:rPr/>
      </w:pPr>
      <w:r/>
      <w:bookmarkStart w:id="39" w:name="design_decision_7_5_scans_day_fre_75d756"/>
      <w:r>
        <w:rPr>
          <w:b/>
          <w:sz w:val="33"/>
        </w:rPr>
        <w:t xml:space="preserve">Design Decision 7: 5 Scans/Day Free Tier vs Fully Paid</w:t>
      </w:r>
      <w:bookmarkEnd w:id="39"/>
      <w:r/>
      <w:r/>
    </w:p>
    <w:p>
      <w:pPr>
        <w:pBdr/>
        <w:spacing w:after="210"/>
        <w:ind/>
        <w:rPr/>
      </w:pPr>
      <w:r>
        <w:rPr>
          <w:b/>
        </w:rPr>
        <w:t xml:space="preserve">Decision</w:t>
      </w:r>
      <w:r>
        <w:t xml:space="preserve">: Offer free tier with 5 scans per day; unlimited scans for premium ($14.99/month)</w:t>
      </w:r>
      <w:r/>
    </w:p>
    <w:p>
      <w:pPr>
        <w:pBdr/>
        <w:spacing w:after="210"/>
        <w:ind/>
        <w:rPr/>
      </w:pPr>
      <w:r>
        <w:rPr>
          <w:b/>
        </w:rPr>
        <w:t xml:space="preserve">Rationale</w:t>
      </w:r>
      <w:r>
        <w:t xml:space="preserve">:</w:t>
      </w:r>
      <w:r/>
    </w:p>
    <w:p>
      <w:pPr>
        <w:numPr>
          <w:ilvl w:val="0"/>
          <w:numId w:val="19"/>
        </w:numPr>
        <w:pBdr/>
        <w:spacing/>
        <w:ind/>
        <w:rPr/>
      </w:pPr>
      <w:r>
        <w:rPr>
          <w:b/>
        </w:rPr>
        <w:t xml:space="preserve">User acquisition</w:t>
      </w:r>
      <w:r>
        <w:t xml:space="preserve">: Free tier removes friction for trial and testing; Cal AI precedent shows freemium drives growth[5]</w:t>
      </w:r>
      <w:r/>
    </w:p>
    <w:p>
      <w:pPr>
        <w:numPr>
          <w:ilvl w:val="0"/>
          <w:numId w:val="19"/>
        </w:numPr>
        <w:pBdr/>
        <w:spacing/>
        <w:ind/>
        <w:rPr/>
      </w:pPr>
      <w:r>
        <w:rPr>
          <w:b/>
        </w:rPr>
        <w:t xml:space="preserve">Value demonstration</w:t>
      </w:r>
      <w:r>
        <w:t xml:space="preserve">: 5 scans sufficient for users to experience core value and develop habit before paywall</w:t>
      </w:r>
      <w:r/>
    </w:p>
    <w:p>
      <w:pPr>
        <w:numPr>
          <w:ilvl w:val="0"/>
          <w:numId w:val="19"/>
        </w:numPr>
        <w:pBdr/>
        <w:spacing/>
        <w:ind/>
        <w:rPr/>
      </w:pPr>
      <w:r>
        <w:rPr>
          <w:b/>
        </w:rPr>
        <w:t xml:space="preserve">Conversion optimization</w:t>
      </w:r>
      <w:r>
        <w:t xml:space="preserve">: Users who scan 3+ days in first week convert to premium at 18% rate (industry benchmark)</w:t>
      </w:r>
      <w:r/>
    </w:p>
    <w:p>
      <w:pPr>
        <w:numPr>
          <w:ilvl w:val="0"/>
          <w:numId w:val="19"/>
        </w:numPr>
        <w:pBdr/>
        <w:spacing/>
        <w:ind/>
        <w:rPr/>
      </w:pPr>
      <w:r>
        <w:rPr>
          <w:b/>
        </w:rPr>
        <w:t xml:space="preserve">Data collection</w:t>
      </w:r>
      <w:r>
        <w:t xml:space="preserve">: Free users provide labeled meal data for AI improvement; contribute to product quality</w:t>
      </w:r>
      <w:r/>
    </w:p>
    <w:p>
      <w:pPr>
        <w:numPr>
          <w:ilvl w:val="0"/>
          <w:numId w:val="19"/>
        </w:numPr>
        <w:pBdr/>
        <w:spacing/>
        <w:ind/>
        <w:rPr/>
      </w:pPr>
      <w:r>
        <w:rPr>
          <w:b/>
        </w:rPr>
        <w:t xml:space="preserve">Premium justification</w:t>
      </w:r>
      <w:r>
        <w:t xml:space="preserve">: Unlimited scans, food sequencing advice, CGM integration, weekly insights justify subscription</w:t>
      </w:r>
      <w:r/>
    </w:p>
    <w:p>
      <w:pPr>
        <w:numPr>
          <w:ilvl w:val="0"/>
          <w:numId w:val="19"/>
        </w:numPr>
        <w:pBdr/>
        <w:spacing/>
        <w:ind/>
        <w:rPr/>
      </w:pPr>
      <w:r>
        <w:rPr>
          <w:b/>
        </w:rPr>
        <w:t xml:space="preserve">Trade-offs</w:t>
      </w:r>
      <w:r>
        <w:rPr>
          <w:rFonts w:ascii="Georgia" w:hAnsi="Georgia" w:eastAsia="Georgia" w:cs="Georgia"/>
        </w:rPr>
        <w:t xml:space="preserve">: Infrastructure costs for free users (~$0.75/user/month); break-even at 10% conversion rate</w:t>
      </w:r>
      <w:r/>
    </w:p>
    <w:p>
      <w:pPr>
        <w:pBdr/>
        <w:spacing w:before="240" w:line="271" w:lineRule="auto"/>
        <w:ind/>
        <w:rPr/>
      </w:pPr>
      <w:r/>
      <w:bookmarkStart w:id="40" w:name="design_decision_8_90_day_meal_pho_339e2c"/>
      <w:r>
        <w:rPr>
          <w:b/>
          <w:sz w:val="33"/>
        </w:rPr>
        <w:t xml:space="preserve">Design Decision 8: 90-Day Meal Photo Retention vs Indefinite</w:t>
      </w:r>
      <w:bookmarkEnd w:id="40"/>
      <w:r/>
      <w:r/>
    </w:p>
    <w:p>
      <w:pPr>
        <w:pBdr/>
        <w:spacing w:after="210"/>
        <w:ind/>
        <w:rPr/>
      </w:pPr>
      <w:r>
        <w:rPr>
          <w:b/>
        </w:rPr>
        <w:t xml:space="preserve">Decision</w:t>
      </w:r>
      <w:r>
        <w:t xml:space="preserve">: Auto-delete meal photos after 90 days by default; premium users can opt for indefinite retention</w:t>
      </w:r>
      <w:r/>
    </w:p>
    <w:p>
      <w:pPr>
        <w:pBdr/>
        <w:spacing w:after="210"/>
        <w:ind/>
        <w:rPr/>
      </w:pPr>
      <w:r>
        <w:rPr>
          <w:b/>
        </w:rPr>
        <w:t xml:space="preserve">Rationale</w:t>
      </w:r>
      <w:r>
        <w:t xml:space="preserve">:</w:t>
      </w:r>
      <w:r/>
    </w:p>
    <w:p>
      <w:pPr>
        <w:numPr>
          <w:ilvl w:val="0"/>
          <w:numId w:val="20"/>
        </w:numPr>
        <w:pBdr/>
        <w:spacing/>
        <w:ind/>
        <w:rPr/>
      </w:pPr>
      <w:r>
        <w:rPr>
          <w:b/>
        </w:rPr>
        <w:t xml:space="preserve">Storage cost control</w:t>
      </w:r>
      <w:r>
        <w:rPr>
          <w:rFonts w:ascii="Georgia" w:hAnsi="Georgia" w:eastAsia="Georgia" w:cs="Georgia"/>
        </w:rPr>
        <w:t xml:space="preserve">: At 10,000 users × 3 scans/day × 90 days = 2.7M photos; Cloudflare R2 = $150/month. Indefinite retention = $450/month.</w:t>
      </w:r>
      <w:r/>
    </w:p>
    <w:p>
      <w:pPr>
        <w:numPr>
          <w:ilvl w:val="0"/>
          <w:numId w:val="20"/>
        </w:numPr>
        <w:pBdr/>
        <w:spacing/>
        <w:ind/>
        <w:rPr/>
      </w:pPr>
      <w:r>
        <w:rPr>
          <w:b/>
        </w:rPr>
        <w:t xml:space="preserve">Privacy by design</w:t>
      </w:r>
      <w:r>
        <w:t xml:space="preserve">: Automatic deletion reduces long-term PII exposure and data breach risk</w:t>
      </w:r>
      <w:r/>
    </w:p>
    <w:p>
      <w:pPr>
        <w:numPr>
          <w:ilvl w:val="0"/>
          <w:numId w:val="20"/>
        </w:numPr>
        <w:pBdr/>
        <w:spacing/>
        <w:ind/>
        <w:rPr/>
      </w:pPr>
      <w:r>
        <w:rPr>
          <w:b/>
        </w:rPr>
        <w:t xml:space="preserve">Clinical relevance</w:t>
      </w:r>
      <w:r>
        <w:t xml:space="preserve">: A1C reflects 90-day glucose average; meal history beyond 90 days has diminishing value</w:t>
      </w:r>
      <w:r/>
    </w:p>
    <w:p>
      <w:pPr>
        <w:numPr>
          <w:ilvl w:val="0"/>
          <w:numId w:val="20"/>
        </w:numPr>
        <w:pBdr/>
        <w:spacing/>
        <w:ind/>
        <w:rPr/>
      </w:pPr>
      <w:r>
        <w:rPr>
          <w:b/>
        </w:rPr>
        <w:t xml:space="preserve">Premium feature</w:t>
      </w:r>
      <w:r>
        <w:t xml:space="preserve">: Indefinite retention as opt-in premium feature adds value without penalizing free users</w:t>
      </w:r>
      <w:r/>
    </w:p>
    <w:p>
      <w:pPr>
        <w:numPr>
          <w:ilvl w:val="0"/>
          <w:numId w:val="20"/>
        </w:numPr>
        <w:pBdr/>
        <w:spacing/>
        <w:ind/>
        <w:rPr/>
      </w:pPr>
      <w:r>
        <w:rPr>
          <w:b/>
        </w:rPr>
        <w:t xml:space="preserve">GDPR compliance</w:t>
      </w:r>
      <w:r>
        <w:t xml:space="preserve">: Automatic deletion simplifies data minimization principle (GDPR Article 5)</w:t>
      </w:r>
      <w:r/>
    </w:p>
    <w:p>
      <w:pPr>
        <w:numPr>
          <w:ilvl w:val="0"/>
          <w:numId w:val="20"/>
        </w:numPr>
        <w:pBdr/>
        <w:spacing/>
        <w:ind/>
        <w:rPr/>
      </w:pPr>
      <w:r>
        <w:rPr>
          <w:b/>
        </w:rPr>
        <w:t xml:space="preserve">Trade-offs</w:t>
      </w:r>
      <w:r>
        <w:t xml:space="preserve">: Users may want longer history; mitigated by allowing opt-in indefinite retention</w:t>
      </w:r>
      <w:r/>
    </w:p>
    <w:p>
      <w:pPr>
        <w:pBdr/>
        <w:spacing w:before="240" w:line="271" w:lineRule="auto"/>
        <w:ind/>
        <w:rPr/>
      </w:pPr>
      <w:r/>
      <w:bookmarkStart w:id="41" w:name="bm_8_dependencies_external_integrations"/>
      <w:r>
        <w:rPr>
          <w:b/>
          <w:sz w:val="42"/>
        </w:rPr>
        <w:t xml:space="preserve">8. Dependencies &amp; External Integrations</w:t>
      </w:r>
      <w:bookmarkEnd w:id="41"/>
      <w:r/>
      <w:r/>
    </w:p>
    <w:p>
      <w:pPr>
        <w:pBdr/>
        <w:spacing w:before="240" w:line="271" w:lineRule="auto"/>
        <w:ind/>
        <w:rPr/>
      </w:pPr>
      <w:r/>
      <w:bookmarkStart w:id="42" w:name="external_systems"/>
      <w:r>
        <w:rPr>
          <w:b/>
          <w:sz w:val="33"/>
        </w:rPr>
        <w:t xml:space="preserve">External Systems</w:t>
      </w:r>
      <w:bookmarkEnd w:id="42"/>
      <w:r/>
      <w:r/>
    </w:p>
    <w:p>
      <w:pPr>
        <w:pBdr/>
        <w:spacing w:after="210"/>
        <w:ind/>
        <w:rPr/>
      </w:pPr>
      <w:r>
        <w:rPr>
          <w:b/>
        </w:rPr>
        <w:t xml:space="preserve">EXT-001</w:t>
      </w:r>
      <w:r>
        <w:t xml:space="preserve">: OpenAI GPT-4o Vision API - AI-powered meal analysis and food recognition</w:t>
      </w:r>
      <w:r/>
    </w:p>
    <w:p>
      <w:pPr>
        <w:numPr>
          <w:ilvl w:val="0"/>
          <w:numId w:val="21"/>
        </w:numPr>
        <w:pBdr/>
        <w:spacing/>
        <w:ind/>
        <w:rPr/>
      </w:pPr>
      <w:r>
        <w:rPr>
          <w:b/>
        </w:rPr>
        <w:t xml:space="preserve">Purpose</w:t>
      </w:r>
      <w:r>
        <w:t xml:space="preserve">: Analyze meal photos, identify food items, estimate portions and macronutrients</w:t>
      </w:r>
      <w:r/>
    </w:p>
    <w:p>
      <w:pPr>
        <w:numPr>
          <w:ilvl w:val="0"/>
          <w:numId w:val="21"/>
        </w:numPr>
        <w:pBdr/>
        <w:spacing/>
        <w:ind/>
        <w:rPr/>
      </w:pPr>
      <w:r>
        <w:rPr>
          <w:b/>
        </w:rPr>
        <w:t xml:space="preserve">Integration Type</w:t>
      </w:r>
      <w:r>
        <w:t xml:space="preserve">: REST API via HTTPS POST with base64-encoded images</w:t>
      </w:r>
      <w:r/>
    </w:p>
    <w:p>
      <w:pPr>
        <w:numPr>
          <w:ilvl w:val="0"/>
          <w:numId w:val="21"/>
        </w:numPr>
        <w:pBdr/>
        <w:spacing/>
        <w:ind/>
        <w:rPr/>
      </w:pPr>
      <w:r>
        <w:rPr>
          <w:b/>
        </w:rPr>
        <w:t xml:space="preserve">SLA Requirements</w:t>
      </w:r>
      <w:r>
        <w:rPr>
          <w:rFonts w:ascii="Georgia" w:hAnsi="Georgia" w:eastAsia="Georgia" w:cs="Georgia"/>
        </w:rPr>
        <w:t xml:space="preserve">: 95th percentile latency ≤3 seconds, 99.9% uptime</w:t>
      </w:r>
      <w:r/>
    </w:p>
    <w:p>
      <w:pPr>
        <w:numPr>
          <w:ilvl w:val="0"/>
          <w:numId w:val="21"/>
        </w:numPr>
        <w:pBdr/>
        <w:spacing/>
        <w:ind/>
        <w:rPr/>
      </w:pPr>
      <w:r>
        <w:rPr>
          <w:b/>
        </w:rPr>
        <w:t xml:space="preserve">Rate Limits</w:t>
      </w:r>
      <w:r>
        <w:t xml:space="preserve">: 10,000 requests/minute (Tier 4), 500 requests/minute (Tier 2 starting tier)</w:t>
      </w:r>
      <w:r/>
    </w:p>
    <w:p>
      <w:pPr>
        <w:numPr>
          <w:ilvl w:val="0"/>
          <w:numId w:val="21"/>
        </w:numPr>
        <w:pBdr/>
        <w:spacing/>
        <w:ind/>
        <w:rPr/>
      </w:pPr>
      <w:r>
        <w:rPr>
          <w:b/>
        </w:rPr>
        <w:t xml:space="preserve">Authentication</w:t>
      </w:r>
      <w:r>
        <w:t xml:space="preserve">: API key authentication (stored server-side only)</w:t>
      </w:r>
      <w:r/>
    </w:p>
    <w:p>
      <w:pPr>
        <w:numPr>
          <w:ilvl w:val="0"/>
          <w:numId w:val="21"/>
        </w:numPr>
        <w:pBdr/>
        <w:spacing/>
        <w:ind/>
        <w:rPr/>
      </w:pPr>
      <w:r>
        <w:rPr>
          <w:b/>
        </w:rPr>
        <w:t xml:space="preserve">Fallback Strategy</w:t>
      </w:r>
      <w:r>
        <w:t xml:space="preserve">: Circuit breaker pattern; if API unavailable, return cached results or graceful error</w:t>
      </w:r>
      <w:r/>
    </w:p>
    <w:p>
      <w:pPr>
        <w:pBdr/>
        <w:spacing w:after="210"/>
        <w:ind/>
        <w:rPr/>
      </w:pPr>
      <w:r>
        <w:rPr>
          <w:b/>
        </w:rPr>
        <w:t xml:space="preserve">EXT-002</w:t>
      </w:r>
      <w:r>
        <w:t xml:space="preserve">: USDA FoodData Central API - Nutritional database for GL calculation enrichment</w:t>
      </w:r>
      <w:r/>
    </w:p>
    <w:p>
      <w:pPr>
        <w:numPr>
          <w:ilvl w:val="0"/>
          <w:numId w:val="22"/>
        </w:numPr>
        <w:pBdr/>
        <w:spacing/>
        <w:ind/>
        <w:rPr/>
      </w:pPr>
      <w:r>
        <w:rPr>
          <w:b/>
        </w:rPr>
        <w:t xml:space="preserve">Purpose</w:t>
      </w:r>
      <w:r>
        <w:t xml:space="preserve">: Supplement AI estimations with validated nutritional data for common foods</w:t>
      </w:r>
      <w:r/>
    </w:p>
    <w:p>
      <w:pPr>
        <w:numPr>
          <w:ilvl w:val="0"/>
          <w:numId w:val="22"/>
        </w:numPr>
        <w:pBdr/>
        <w:spacing/>
        <w:ind/>
        <w:rPr/>
      </w:pPr>
      <w:r>
        <w:rPr>
          <w:b/>
        </w:rPr>
        <w:t xml:space="preserve">Integration Type</w:t>
      </w:r>
      <w:r>
        <w:t xml:space="preserve">: REST API, public free tier</w:t>
      </w:r>
      <w:r/>
    </w:p>
    <w:p>
      <w:pPr>
        <w:numPr>
          <w:ilvl w:val="0"/>
          <w:numId w:val="22"/>
        </w:numPr>
        <w:pBdr/>
        <w:spacing/>
        <w:ind/>
        <w:rPr/>
      </w:pPr>
      <w:r>
        <w:rPr>
          <w:b/>
        </w:rPr>
        <w:t xml:space="preserve">SLA Requirements</w:t>
      </w:r>
      <w:r>
        <w:t xml:space="preserve">: Best-effort; non-critical (used for accuracy enhancement only)</w:t>
      </w:r>
      <w:r/>
    </w:p>
    <w:p>
      <w:pPr>
        <w:numPr>
          <w:ilvl w:val="0"/>
          <w:numId w:val="22"/>
        </w:numPr>
        <w:pBdr/>
        <w:spacing/>
        <w:ind/>
        <w:rPr/>
      </w:pPr>
      <w:r>
        <w:rPr>
          <w:b/>
        </w:rPr>
        <w:t xml:space="preserve">Rate Limits</w:t>
      </w:r>
      <w:r>
        <w:t xml:space="preserve">: None specified for public API</w:t>
      </w:r>
      <w:r/>
    </w:p>
    <w:p>
      <w:pPr>
        <w:numPr>
          <w:ilvl w:val="0"/>
          <w:numId w:val="22"/>
        </w:numPr>
        <w:pBdr/>
        <w:spacing/>
        <w:ind/>
        <w:rPr/>
      </w:pPr>
      <w:r>
        <w:rPr>
          <w:b/>
        </w:rPr>
        <w:t xml:space="preserve">Fallback Strategy</w:t>
      </w:r>
      <w:r>
        <w:t xml:space="preserve">: If unavailable, rely solely on OpenAI estimations</w:t>
      </w:r>
      <w:r/>
    </w:p>
    <w:p>
      <w:pPr>
        <w:pBdr/>
        <w:spacing w:before="240" w:line="271" w:lineRule="auto"/>
        <w:ind/>
        <w:rPr/>
      </w:pPr>
      <w:r/>
      <w:bookmarkStart w:id="43" w:name="third_party_services"/>
      <w:r>
        <w:rPr>
          <w:b/>
          <w:sz w:val="33"/>
        </w:rPr>
        <w:t xml:space="preserve">Third-Party Services</w:t>
      </w:r>
      <w:bookmarkEnd w:id="43"/>
      <w:r/>
      <w:r/>
    </w:p>
    <w:p>
      <w:pPr>
        <w:pBdr/>
        <w:spacing w:after="210"/>
        <w:ind/>
        <w:rPr/>
      </w:pPr>
      <w:r>
        <w:rPr>
          <w:b/>
        </w:rPr>
        <w:t xml:space="preserve">SVC-001</w:t>
      </w:r>
      <w:r>
        <w:t xml:space="preserve">: RevenueCat - Subscription management and payment processing</w:t>
      </w:r>
      <w:r/>
    </w:p>
    <w:p>
      <w:pPr>
        <w:numPr>
          <w:ilvl w:val="0"/>
          <w:numId w:val="23"/>
        </w:numPr>
        <w:pBdr/>
        <w:spacing/>
        <w:ind/>
        <w:rPr/>
      </w:pPr>
      <w:r>
        <w:rPr>
          <w:b/>
        </w:rPr>
        <w:t xml:space="preserve">Required Capabilities</w:t>
      </w:r>
      <w:r>
        <w:t xml:space="preserve">: Cross-platform subscription lifecycle management, receipt validation, webhook notifications for subscription events</w:t>
      </w:r>
      <w:r/>
    </w:p>
    <w:p>
      <w:pPr>
        <w:numPr>
          <w:ilvl w:val="0"/>
          <w:numId w:val="23"/>
        </w:numPr>
        <w:pBdr/>
        <w:spacing/>
        <w:ind/>
        <w:rPr/>
      </w:pPr>
      <w:r>
        <w:rPr>
          <w:b/>
        </w:rPr>
        <w:t xml:space="preserve">SLA Requirements</w:t>
      </w:r>
      <w:r>
        <w:t xml:space="preserve">: 99.9% uptime for receipt validation endpoint</w:t>
      </w:r>
      <w:r/>
    </w:p>
    <w:p>
      <w:pPr>
        <w:numPr>
          <w:ilvl w:val="0"/>
          <w:numId w:val="23"/>
        </w:numPr>
        <w:pBdr/>
        <w:spacing/>
        <w:ind/>
        <w:rPr/>
      </w:pPr>
      <w:r>
        <w:rPr>
          <w:b/>
        </w:rPr>
        <w:t xml:space="preserve">Integration Type</w:t>
      </w:r>
      <w:r>
        <w:t xml:space="preserve">: Client SDK (React Native) + Server-side webhook handling</w:t>
      </w:r>
      <w:r/>
    </w:p>
    <w:p>
      <w:pPr>
        <w:numPr>
          <w:ilvl w:val="0"/>
          <w:numId w:val="23"/>
        </w:numPr>
        <w:pBdr/>
        <w:spacing/>
        <w:ind/>
        <w:rPr/>
      </w:pPr>
      <w:r>
        <w:rPr>
          <w:b/>
        </w:rPr>
        <w:t xml:space="preserve">Compliance</w:t>
      </w:r>
      <w:r>
        <w:t xml:space="preserve">: PCI DSS Level 1 compliant (payment processing)</w:t>
      </w:r>
      <w:r/>
    </w:p>
    <w:p>
      <w:pPr>
        <w:pBdr/>
        <w:spacing w:after="210"/>
        <w:ind/>
        <w:rPr/>
      </w:pPr>
      <w:r>
        <w:rPr>
          <w:b/>
        </w:rPr>
        <w:t xml:space="preserve">SVC-002</w:t>
      </w:r>
      <w:r>
        <w:t xml:space="preserve">: Expo Application Services (EAS) - Build and deployment platform</w:t>
      </w:r>
      <w:r/>
    </w:p>
    <w:p>
      <w:pPr>
        <w:numPr>
          <w:ilvl w:val="0"/>
          <w:numId w:val="24"/>
        </w:numPr>
        <w:pBdr/>
        <w:spacing/>
        <w:ind/>
        <w:rPr/>
      </w:pPr>
      <w:r>
        <w:rPr>
          <w:b/>
        </w:rPr>
        <w:t xml:space="preserve">Required Capabilities</w:t>
      </w:r>
      <w:r>
        <w:t xml:space="preserve">: iOS IPA and Android APK/AAB build generation, OTA update delivery, push notification infrastructure</w:t>
      </w:r>
      <w:r/>
    </w:p>
    <w:p>
      <w:pPr>
        <w:numPr>
          <w:ilvl w:val="0"/>
          <w:numId w:val="24"/>
        </w:numPr>
        <w:pBdr/>
        <w:spacing/>
        <w:ind/>
        <w:rPr/>
      </w:pPr>
      <w:r>
        <w:rPr>
          <w:b/>
        </w:rPr>
        <w:t xml:space="preserve">SLA Requirements</w:t>
      </w:r>
      <w:r>
        <w:rPr>
          <w:rFonts w:ascii="Georgia" w:hAnsi="Georgia" w:eastAsia="Georgia" w:cs="Georgia"/>
        </w:rPr>
        <w:t xml:space="preserve">: Build queue time ≤10 minutes (paid tier), 99.5% uptime for OTA updates</w:t>
      </w:r>
      <w:r/>
    </w:p>
    <w:p>
      <w:pPr>
        <w:numPr>
          <w:ilvl w:val="0"/>
          <w:numId w:val="24"/>
        </w:numPr>
        <w:pBdr/>
        <w:spacing/>
        <w:ind/>
        <w:rPr/>
      </w:pPr>
      <w:r>
        <w:rPr>
          <w:b/>
        </w:rPr>
        <w:t xml:space="preserve">Integration Type</w:t>
      </w:r>
      <w:r>
        <w:t xml:space="preserve">: CLI tool for builds, SDK for updates and notifications</w:t>
      </w:r>
      <w:r/>
    </w:p>
    <w:p>
      <w:pPr>
        <w:pBdr/>
        <w:spacing w:after="210"/>
        <w:ind/>
        <w:rPr/>
      </w:pPr>
      <w:r>
        <w:rPr>
          <w:b/>
        </w:rPr>
        <w:t xml:space="preserve">SVC-003</w:t>
      </w:r>
      <w:r>
        <w:t xml:space="preserve">: Cloudflare R2 - Object storage for meal images</w:t>
      </w:r>
      <w:r/>
    </w:p>
    <w:p>
      <w:pPr>
        <w:numPr>
          <w:ilvl w:val="0"/>
          <w:numId w:val="25"/>
        </w:numPr>
        <w:pBdr/>
        <w:spacing/>
        <w:ind/>
        <w:rPr/>
      </w:pPr>
      <w:r>
        <w:rPr>
          <w:b/>
        </w:rPr>
        <w:t xml:space="preserve">Required Capabilities</w:t>
      </w:r>
      <w:r>
        <w:t xml:space="preserve">: S3-compatible API, signed URL generation, global CDN distribution</w:t>
      </w:r>
      <w:r/>
    </w:p>
    <w:p>
      <w:pPr>
        <w:numPr>
          <w:ilvl w:val="0"/>
          <w:numId w:val="25"/>
        </w:numPr>
        <w:pBdr/>
        <w:spacing/>
        <w:ind/>
        <w:rPr/>
      </w:pPr>
      <w:r>
        <w:rPr>
          <w:b/>
        </w:rPr>
        <w:t xml:space="preserve">SLA Requirements</w:t>
      </w:r>
      <w:r>
        <w:rPr>
          <w:rFonts w:ascii="Georgia" w:hAnsi="Georgia" w:eastAsia="Georgia" w:cs="Georgia"/>
        </w:rPr>
        <w:t xml:space="preserve">: 99.9% uptime, ≤200ms latency for image retrieval (P95)</w:t>
      </w:r>
      <w:r/>
    </w:p>
    <w:p>
      <w:pPr>
        <w:numPr>
          <w:ilvl w:val="0"/>
          <w:numId w:val="25"/>
        </w:numPr>
        <w:pBdr/>
        <w:spacing/>
        <w:ind/>
        <w:rPr/>
      </w:pPr>
      <w:r>
        <w:rPr>
          <w:b/>
        </w:rPr>
        <w:t xml:space="preserve">Storage Requirements</w:t>
      </w:r>
      <w:r>
        <w:t xml:space="preserve">: 10GB at MVP launch, projected 500GB at 25,000 users</w:t>
      </w:r>
      <w:r/>
    </w:p>
    <w:p>
      <w:pPr>
        <w:pBdr/>
        <w:spacing w:after="210"/>
        <w:ind/>
        <w:rPr/>
      </w:pPr>
      <w:r>
        <w:rPr>
          <w:b/>
        </w:rPr>
        <w:t xml:space="preserve">SVC-004</w:t>
      </w:r>
      <w:r>
        <w:t xml:space="preserve">: Sentry - Error tracking and performance monitoring</w:t>
      </w:r>
      <w:r/>
    </w:p>
    <w:p>
      <w:pPr>
        <w:numPr>
          <w:ilvl w:val="0"/>
          <w:numId w:val="26"/>
        </w:numPr>
        <w:pBdr/>
        <w:spacing/>
        <w:ind/>
        <w:rPr/>
      </w:pPr>
      <w:r>
        <w:rPr>
          <w:b/>
        </w:rPr>
        <w:t xml:space="preserve">Required Capabilities</w:t>
      </w:r>
      <w:r>
        <w:t xml:space="preserve">: Real-time error reporting, performance transaction tracking, release tracking</w:t>
      </w:r>
      <w:r/>
    </w:p>
    <w:p>
      <w:pPr>
        <w:numPr>
          <w:ilvl w:val="0"/>
          <w:numId w:val="26"/>
        </w:numPr>
        <w:pBdr/>
        <w:spacing/>
        <w:ind/>
        <w:rPr/>
      </w:pPr>
      <w:r>
        <w:rPr>
          <w:b/>
        </w:rPr>
        <w:t xml:space="preserve">SLA Requirements</w:t>
      </w:r>
      <w:r>
        <w:t xml:space="preserve">: Best-effort (monitoring tool, not user-facing)</w:t>
      </w:r>
      <w:r/>
    </w:p>
    <w:p>
      <w:pPr>
        <w:numPr>
          <w:ilvl w:val="0"/>
          <w:numId w:val="26"/>
        </w:numPr>
        <w:pBdr/>
        <w:spacing/>
        <w:ind/>
        <w:rPr/>
      </w:pPr>
      <w:r>
        <w:rPr>
          <w:b/>
        </w:rPr>
        <w:t xml:space="preserve">Data Privacy</w:t>
      </w:r>
      <w:r>
        <w:t xml:space="preserve">: PII scrubbing configured; no email addresses or A1C values in error logs</w:t>
      </w:r>
      <w:r/>
    </w:p>
    <w:p>
      <w:pPr>
        <w:pBdr/>
        <w:spacing w:after="210"/>
        <w:ind/>
        <w:rPr/>
      </w:pPr>
      <w:r>
        <w:rPr>
          <w:b/>
        </w:rPr>
        <w:t xml:space="preserve">SVC-005</w:t>
      </w:r>
      <w:r>
        <w:t xml:space="preserve">: PostHog - Product analytics and feature flags</w:t>
      </w:r>
      <w:r/>
    </w:p>
    <w:p>
      <w:pPr>
        <w:numPr>
          <w:ilvl w:val="0"/>
          <w:numId w:val="27"/>
        </w:numPr>
        <w:pBdr/>
        <w:spacing/>
        <w:ind/>
        <w:rPr/>
      </w:pPr>
      <w:r>
        <w:rPr>
          <w:b/>
        </w:rPr>
        <w:t xml:space="preserve">Required Capabilities</w:t>
      </w:r>
      <w:r>
        <w:t xml:space="preserve">: Event tracking, user session recording, A/B testing framework, feature flags for gradual rollouts</w:t>
      </w:r>
      <w:r/>
    </w:p>
    <w:p>
      <w:pPr>
        <w:numPr>
          <w:ilvl w:val="0"/>
          <w:numId w:val="27"/>
        </w:numPr>
        <w:pBdr/>
        <w:spacing/>
        <w:ind/>
        <w:rPr/>
      </w:pPr>
      <w:r>
        <w:rPr>
          <w:b/>
        </w:rPr>
        <w:t xml:space="preserve">SLA Requirements</w:t>
      </w:r>
      <w:r>
        <w:t xml:space="preserve">: Best-effort; 99% uptime for event ingestion</w:t>
      </w:r>
      <w:r/>
    </w:p>
    <w:p>
      <w:pPr>
        <w:numPr>
          <w:ilvl w:val="0"/>
          <w:numId w:val="27"/>
        </w:numPr>
        <w:pBdr/>
        <w:spacing/>
        <w:ind/>
        <w:rPr/>
      </w:pPr>
      <w:r>
        <w:rPr>
          <w:b/>
        </w:rPr>
        <w:t xml:space="preserve">Data Privacy</w:t>
      </w:r>
      <w:r>
        <w:t xml:space="preserve">: Self-hostable option available; GDPR-compliant data processing agreement</w:t>
      </w:r>
      <w:r/>
    </w:p>
    <w:p>
      <w:pPr>
        <w:pBdr/>
        <w:spacing w:before="240" w:line="271" w:lineRule="auto"/>
        <w:ind/>
        <w:rPr/>
      </w:pPr>
      <w:r/>
      <w:bookmarkStart w:id="44" w:name="infrastructure_dependencies"/>
      <w:r>
        <w:rPr>
          <w:b/>
          <w:sz w:val="33"/>
        </w:rPr>
        <w:t xml:space="preserve">Infrastructure Dependencies</w:t>
      </w:r>
      <w:bookmarkEnd w:id="44"/>
      <w:r/>
      <w:r/>
    </w:p>
    <w:p>
      <w:pPr>
        <w:pBdr/>
        <w:spacing w:after="210"/>
        <w:ind/>
        <w:rPr/>
      </w:pPr>
      <w:r>
        <w:rPr>
          <w:b/>
        </w:rPr>
        <w:t xml:space="preserve">INF-001</w:t>
      </w:r>
      <w:r>
        <w:t xml:space="preserve">: Railway.app - Rust backend hosting and deployment</w:t>
      </w:r>
      <w:r/>
    </w:p>
    <w:p>
      <w:pPr>
        <w:numPr>
          <w:ilvl w:val="0"/>
          <w:numId w:val="28"/>
        </w:numPr>
        <w:pBdr/>
        <w:spacing/>
        <w:ind/>
        <w:rPr/>
      </w:pPr>
      <w:r>
        <w:rPr>
          <w:b/>
        </w:rPr>
        <w:t xml:space="preserve">Requirements</w:t>
      </w:r>
      <w:r>
        <w:t xml:space="preserve">: Docker container orchestration, PostgreSQL managed database, Redis managed cache, auto-scaling up to 10 instances</w:t>
      </w:r>
      <w:r/>
    </w:p>
    <w:p>
      <w:pPr>
        <w:numPr>
          <w:ilvl w:val="0"/>
          <w:numId w:val="28"/>
        </w:numPr>
        <w:pBdr/>
        <w:spacing/>
        <w:ind/>
        <w:rPr/>
      </w:pPr>
      <w:r>
        <w:rPr>
          <w:b/>
        </w:rPr>
        <w:t xml:space="preserve">Constraints</w:t>
      </w:r>
      <w:r>
        <w:t xml:space="preserve">: 8GB RAM per container maximum, 50GB database storage included</w:t>
      </w:r>
      <w:r/>
    </w:p>
    <w:p>
      <w:pPr>
        <w:numPr>
          <w:ilvl w:val="0"/>
          <w:numId w:val="28"/>
        </w:numPr>
        <w:pBdr/>
        <w:spacing/>
        <w:ind/>
        <w:rPr/>
      </w:pPr>
      <w:r>
        <w:rPr>
          <w:b/>
        </w:rPr>
        <w:t xml:space="preserve">Cost</w:t>
      </w:r>
      <w:r>
        <w:t xml:space="preserve">: $20/month base + usage-based scaling</w:t>
      </w:r>
      <w:r/>
    </w:p>
    <w:p>
      <w:pPr>
        <w:pBdr/>
        <w:spacing w:after="210"/>
        <w:ind/>
        <w:rPr/>
      </w:pPr>
      <w:r>
        <w:rPr>
          <w:b/>
        </w:rPr>
        <w:t xml:space="preserve">INF-002</w:t>
      </w:r>
      <w:r>
        <w:t xml:space="preserve">: PostgreSQL 16 - Relational database</w:t>
      </w:r>
      <w:r/>
    </w:p>
    <w:p>
      <w:pPr>
        <w:numPr>
          <w:ilvl w:val="0"/>
          <w:numId w:val="29"/>
        </w:numPr>
        <w:pBdr/>
        <w:spacing/>
        <w:ind/>
        <w:rPr/>
      </w:pPr>
      <w:r>
        <w:rPr>
          <w:b/>
        </w:rPr>
        <w:t xml:space="preserve">Requirements</w:t>
      </w:r>
      <w:r>
        <w:t xml:space="preserve">: ACID compliance, JSONB support, connection pooling (PgBouncer), automated backups (daily), point-in-time recovery</w:t>
      </w:r>
      <w:r/>
    </w:p>
    <w:p>
      <w:pPr>
        <w:numPr>
          <w:ilvl w:val="0"/>
          <w:numId w:val="29"/>
        </w:numPr>
        <w:pBdr/>
        <w:spacing/>
        <w:ind/>
        <w:rPr/>
      </w:pPr>
      <w:r>
        <w:rPr>
          <w:b/>
        </w:rPr>
        <w:t xml:space="preserve">Version Constraint</w:t>
      </w:r>
      <w:r>
        <w:rPr>
          <w:rFonts w:ascii="Georgia" w:hAnsi="Georgia" w:eastAsia="Georgia" w:cs="Georgia"/>
        </w:rPr>
        <w:t xml:space="preserve">: ≥16.0 for improved JSONB performance</w:t>
      </w:r>
      <w:r/>
    </w:p>
    <w:p>
      <w:pPr>
        <w:numPr>
          <w:ilvl w:val="0"/>
          <w:numId w:val="29"/>
        </w:numPr>
        <w:pBdr/>
        <w:spacing/>
        <w:ind/>
        <w:rPr/>
      </w:pPr>
      <w:r>
        <w:rPr>
          <w:b/>
        </w:rPr>
        <w:t xml:space="preserve">Scaling</w:t>
      </w:r>
      <w:r>
        <w:t xml:space="preserve">: Vertical scaling to 16GB RAM, 4 vCPU for 10,000 MAU</w:t>
      </w:r>
      <w:r/>
    </w:p>
    <w:p>
      <w:pPr>
        <w:pBdr/>
        <w:spacing w:after="210"/>
        <w:ind/>
        <w:rPr/>
      </w:pPr>
      <w:r>
        <w:rPr>
          <w:b/>
        </w:rPr>
        <w:t xml:space="preserve">INF-003</w:t>
      </w:r>
      <w:r>
        <w:t xml:space="preserve">: Redis 7 - In-memory cache and session store</w:t>
      </w:r>
      <w:r/>
    </w:p>
    <w:p>
      <w:pPr>
        <w:numPr>
          <w:ilvl w:val="0"/>
          <w:numId w:val="30"/>
        </w:numPr>
        <w:pBdr/>
        <w:spacing/>
        <w:ind/>
        <w:rPr/>
      </w:pPr>
      <w:r>
        <w:rPr>
          <w:b/>
        </w:rPr>
        <w:t xml:space="preserve">Requirements</w:t>
      </w:r>
      <w:r>
        <w:t xml:space="preserve">: Pub/Sub support for real-time updates, TTL-based expiration, persistence to disk (AOF)</w:t>
      </w:r>
      <w:r/>
    </w:p>
    <w:p>
      <w:pPr>
        <w:numPr>
          <w:ilvl w:val="0"/>
          <w:numId w:val="30"/>
        </w:numPr>
        <w:pBdr/>
        <w:spacing/>
        <w:ind/>
        <w:rPr/>
      </w:pPr>
      <w:r>
        <w:rPr>
          <w:b/>
        </w:rPr>
        <w:t xml:space="preserve">Version Constraint</w:t>
      </w:r>
      <w:r>
        <w:rPr>
          <w:rFonts w:ascii="Georgia" w:hAnsi="Georgia" w:eastAsia="Georgia" w:cs="Georgia"/>
        </w:rPr>
        <w:t xml:space="preserve">: ≥7.0 for improved memory efficiency</w:t>
      </w:r>
      <w:r/>
    </w:p>
    <w:p>
      <w:pPr>
        <w:numPr>
          <w:ilvl w:val="0"/>
          <w:numId w:val="30"/>
        </w:numPr>
        <w:pBdr/>
        <w:spacing/>
        <w:ind/>
        <w:rPr/>
      </w:pPr>
      <w:r>
        <w:rPr>
          <w:b/>
        </w:rPr>
        <w:t xml:space="preserve">Scaling</w:t>
      </w:r>
      <w:r>
        <w:rPr>
          <w:rFonts w:ascii="Georgia" w:hAnsi="Georgia" w:eastAsia="Georgia" w:cs="Georgia"/>
        </w:rPr>
        <w:t xml:space="preserve">: 2GB RAM sufficient for 10,000 MAU (cache hit rate ≥40%)</w:t>
      </w:r>
      <w:r/>
    </w:p>
    <w:p>
      <w:pPr>
        <w:pBdr/>
        <w:spacing w:after="210"/>
        <w:ind/>
        <w:rPr/>
      </w:pPr>
      <w:r>
        <w:rPr>
          <w:b/>
        </w:rPr>
        <w:t xml:space="preserve">INF-004</w:t>
      </w:r>
      <w:r>
        <w:t xml:space="preserve">: Apple App Store - iOS distribution</w:t>
      </w:r>
      <w:r/>
    </w:p>
    <w:p>
      <w:pPr>
        <w:numPr>
          <w:ilvl w:val="0"/>
          <w:numId w:val="31"/>
        </w:numPr>
        <w:pBdr/>
        <w:spacing/>
        <w:ind/>
        <w:rPr/>
      </w:pPr>
      <w:r>
        <w:rPr>
          <w:b/>
        </w:rPr>
        <w:t xml:space="preserve">Requirements</w:t>
      </w:r>
      <w:r>
        <w:t xml:space="preserve">: Developer account ($99/year), App Store Connect API access, TestFlight for beta testing</w:t>
      </w:r>
      <w:r/>
    </w:p>
    <w:p>
      <w:pPr>
        <w:numPr>
          <w:ilvl w:val="0"/>
          <w:numId w:val="31"/>
        </w:numPr>
        <w:pBdr/>
        <w:spacing/>
        <w:ind/>
        <w:rPr/>
      </w:pPr>
      <w:r>
        <w:rPr>
          <w:b/>
        </w:rPr>
        <w:t xml:space="preserve">Compliance</w:t>
      </w:r>
      <w:r>
        <w:t xml:space="preserve">: App Store Review Guidelines compliance, Privacy Nutrition Label disclosure</w:t>
      </w:r>
      <w:r/>
    </w:p>
    <w:p>
      <w:pPr>
        <w:pBdr/>
        <w:spacing w:after="210"/>
        <w:ind/>
        <w:rPr/>
      </w:pPr>
      <w:r>
        <w:rPr>
          <w:b/>
        </w:rPr>
        <w:t xml:space="preserve">INF-005</w:t>
      </w:r>
      <w:r>
        <w:t xml:space="preserve">: Google Play Store - Android distribution</w:t>
      </w:r>
      <w:r/>
    </w:p>
    <w:p>
      <w:pPr>
        <w:numPr>
          <w:ilvl w:val="0"/>
          <w:numId w:val="32"/>
        </w:numPr>
        <w:pBdr/>
        <w:spacing/>
        <w:ind/>
        <w:rPr/>
      </w:pPr>
      <w:r>
        <w:rPr>
          <w:b/>
        </w:rPr>
        <w:t xml:space="preserve">Requirements</w:t>
      </w:r>
      <w:r>
        <w:t xml:space="preserve">: Developer account ($25 one-time), Google Play Console API access, internal testing track for beta</w:t>
      </w:r>
      <w:r/>
    </w:p>
    <w:p>
      <w:pPr>
        <w:numPr>
          <w:ilvl w:val="0"/>
          <w:numId w:val="32"/>
        </w:numPr>
        <w:pBdr/>
        <w:spacing/>
        <w:ind/>
        <w:rPr/>
      </w:pPr>
      <w:r>
        <w:rPr>
          <w:b/>
        </w:rPr>
        <w:t xml:space="preserve">Compliance</w:t>
      </w:r>
      <w:r>
        <w:t xml:space="preserve">: Google Play Developer Policy compliance, Data Safety section disclosure</w:t>
      </w:r>
      <w:r/>
    </w:p>
    <w:p>
      <w:pPr>
        <w:pBdr/>
        <w:spacing w:before="240" w:line="271" w:lineRule="auto"/>
        <w:ind/>
        <w:rPr/>
      </w:pPr>
      <w:r/>
      <w:bookmarkStart w:id="45" w:name="data_dependencies"/>
      <w:r>
        <w:rPr>
          <w:b/>
          <w:sz w:val="33"/>
        </w:rPr>
        <w:t xml:space="preserve">Data Dependencies</w:t>
      </w:r>
      <w:bookmarkEnd w:id="45"/>
      <w:r/>
      <w:r/>
    </w:p>
    <w:p>
      <w:pPr>
        <w:pBdr/>
        <w:spacing w:after="210"/>
        <w:ind/>
        <w:rPr/>
      </w:pPr>
      <w:r>
        <w:rPr>
          <w:b/>
        </w:rPr>
        <w:t xml:space="preserve">DAT-001</w:t>
      </w:r>
      <w:r>
        <w:t xml:space="preserve">: Harvard Medical School Glycemic Index List - GI reference values</w:t>
      </w:r>
      <w:r/>
    </w:p>
    <w:p>
      <w:pPr>
        <w:numPr>
          <w:ilvl w:val="0"/>
          <w:numId w:val="33"/>
        </w:numPr>
        <w:pBdr/>
        <w:spacing/>
        <w:ind/>
        <w:rPr/>
      </w:pPr>
      <w:r>
        <w:rPr>
          <w:b/>
        </w:rPr>
        <w:t xml:space="preserve">Format</w:t>
      </w:r>
      <w:r>
        <w:t xml:space="preserve">: CSV file with 1,300+ foods, GI values, serving sizes</w:t>
      </w:r>
      <w:r/>
    </w:p>
    <w:p>
      <w:pPr>
        <w:numPr>
          <w:ilvl w:val="0"/>
          <w:numId w:val="33"/>
        </w:numPr>
        <w:pBdr/>
        <w:spacing/>
        <w:ind/>
        <w:rPr/>
      </w:pPr>
      <w:r>
        <w:rPr>
          <w:b/>
        </w:rPr>
        <w:t xml:space="preserve">Frequency</w:t>
      </w:r>
      <w:r>
        <w:t xml:space="preserve">: Updated annually; cache locally in database for offline access</w:t>
      </w:r>
      <w:r/>
    </w:p>
    <w:p>
      <w:pPr>
        <w:numPr>
          <w:ilvl w:val="0"/>
          <w:numId w:val="33"/>
        </w:numPr>
        <w:pBdr/>
        <w:spacing/>
        <w:ind/>
        <w:rPr/>
      </w:pPr>
      <w:r>
        <w:rPr>
          <w:b/>
        </w:rPr>
        <w:t xml:space="preserve">Access Requirements</w:t>
      </w:r>
      <w:r>
        <w:t xml:space="preserve">: Public domain dataset; no authentication required</w:t>
      </w:r>
      <w:r/>
    </w:p>
    <w:p>
      <w:pPr>
        <w:pBdr/>
        <w:spacing w:after="210"/>
        <w:ind/>
        <w:rPr/>
      </w:pPr>
      <w:r>
        <w:rPr>
          <w:b/>
        </w:rPr>
        <w:t xml:space="preserve">DAT-002</w:t>
      </w:r>
      <w:r>
        <w:t xml:space="preserve">: User-Generated Meal Scan Dataset - Training data for future ML model</w:t>
      </w:r>
      <w:r/>
    </w:p>
    <w:p>
      <w:pPr>
        <w:numPr>
          <w:ilvl w:val="0"/>
          <w:numId w:val="34"/>
        </w:numPr>
        <w:pBdr/>
        <w:spacing/>
        <w:ind/>
        <w:rPr/>
      </w:pPr>
      <w:r>
        <w:rPr>
          <w:b/>
        </w:rPr>
        <w:t xml:space="preserve">Format</w:t>
      </w:r>
      <w:r>
        <w:t xml:space="preserve">: JPEG images + JSON metadata (food labels, GL scores, portion sizes)</w:t>
      </w:r>
      <w:r/>
    </w:p>
    <w:p>
      <w:pPr>
        <w:numPr>
          <w:ilvl w:val="0"/>
          <w:numId w:val="34"/>
        </w:numPr>
        <w:pBdr/>
        <w:spacing/>
        <w:ind/>
        <w:rPr/>
      </w:pPr>
      <w:r>
        <w:rPr>
          <w:b/>
        </w:rPr>
        <w:t xml:space="preserve">Frequency</w:t>
      </w:r>
      <w:r>
        <w:t xml:space="preserve">: Continuous collection during MVP; target 50,000 labeled scans by V2.0</w:t>
      </w:r>
      <w:r/>
    </w:p>
    <w:p>
      <w:pPr>
        <w:numPr>
          <w:ilvl w:val="0"/>
          <w:numId w:val="34"/>
        </w:numPr>
        <w:pBdr/>
        <w:spacing/>
        <w:ind/>
        <w:rPr/>
      </w:pPr>
      <w:r>
        <w:rPr>
          <w:b/>
        </w:rPr>
        <w:t xml:space="preserve">Access Requirements</w:t>
      </w:r>
      <w:r>
        <w:t xml:space="preserve">: User opt-in consent for research usage (anonymized)</w:t>
      </w:r>
      <w:r/>
    </w:p>
    <w:p>
      <w:pPr>
        <w:pBdr/>
        <w:spacing w:before="240" w:line="271" w:lineRule="auto"/>
        <w:ind/>
        <w:rPr/>
      </w:pPr>
      <w:r/>
      <w:bookmarkStart w:id="46" w:name="technology_platform_dependencies"/>
      <w:r>
        <w:rPr>
          <w:b/>
          <w:sz w:val="33"/>
        </w:rPr>
        <w:t xml:space="preserve">Technology Platform Dependencies</w:t>
      </w:r>
      <w:bookmarkEnd w:id="46"/>
      <w:r/>
      <w:r/>
    </w:p>
    <w:p>
      <w:pPr>
        <w:pBdr/>
        <w:spacing w:after="210"/>
        <w:ind/>
        <w:rPr/>
      </w:pPr>
      <w:r>
        <w:rPr>
          <w:b/>
        </w:rPr>
        <w:t xml:space="preserve">PLT-001</w:t>
      </w:r>
      <w:r>
        <w:rPr>
          <w:rFonts w:ascii="Georgia" w:hAnsi="Georgia" w:eastAsia="Georgia" w:cs="Georgia"/>
        </w:rPr>
        <w:t xml:space="preserve">: React Native ≥0.74 (Expo SDK 52)</w:t>
      </w:r>
      <w:r/>
    </w:p>
    <w:p>
      <w:pPr>
        <w:numPr>
          <w:ilvl w:val="0"/>
          <w:numId w:val="35"/>
        </w:numPr>
        <w:pBdr/>
        <w:spacing/>
        <w:ind/>
        <w:rPr/>
      </w:pPr>
      <w:r>
        <w:rPr>
          <w:b/>
        </w:rPr>
        <w:t xml:space="preserve">Version Constraints</w:t>
      </w:r>
      <w:r>
        <w:t xml:space="preserve">: Minimum React Native 0.74 for new architecture support (Fabric, TurboModules)</w:t>
      </w:r>
      <w:r/>
    </w:p>
    <w:p>
      <w:pPr>
        <w:numPr>
          <w:ilvl w:val="0"/>
          <w:numId w:val="35"/>
        </w:numPr>
        <w:pBdr/>
        <w:spacing/>
        <w:ind/>
        <w:rPr/>
      </w:pPr>
      <w:r>
        <w:rPr>
          <w:b/>
        </w:rPr>
        <w:t xml:space="preserve">Rationale</w:t>
      </w:r>
      <w:r>
        <w:t xml:space="preserve">: New architecture provides 30-40% performance improvement for list rendering (meal history scrolling)</w:t>
      </w:r>
      <w:r/>
    </w:p>
    <w:p>
      <w:pPr>
        <w:pBdr/>
        <w:spacing w:after="210"/>
        <w:ind/>
        <w:rPr/>
      </w:pPr>
      <w:r>
        <w:rPr>
          <w:b/>
        </w:rPr>
        <w:t xml:space="preserve">PLT-002</w:t>
      </w:r>
      <w:r>
        <w:rPr>
          <w:rFonts w:ascii="Georgia" w:hAnsi="Georgia" w:eastAsia="Georgia" w:cs="Georgia"/>
        </w:rPr>
        <w:t xml:space="preserve">: Rust ≥1.75 with Tokio async runtime</w:t>
      </w:r>
      <w:r/>
    </w:p>
    <w:p>
      <w:pPr>
        <w:numPr>
          <w:ilvl w:val="0"/>
          <w:numId w:val="36"/>
        </w:numPr>
        <w:pBdr/>
        <w:spacing/>
        <w:ind/>
        <w:rPr/>
      </w:pPr>
      <w:r>
        <w:rPr>
          <w:b/>
        </w:rPr>
        <w:t xml:space="preserve">Version Constraints</w:t>
      </w:r>
      <w:r>
        <w:t xml:space="preserve">: Minimum Rust 1.75 for async traits stabilization</w:t>
      </w:r>
      <w:r/>
    </w:p>
    <w:p>
      <w:pPr>
        <w:numPr>
          <w:ilvl w:val="0"/>
          <w:numId w:val="36"/>
        </w:numPr>
        <w:pBdr/>
        <w:spacing/>
        <w:ind/>
        <w:rPr/>
      </w:pPr>
      <w:r>
        <w:rPr>
          <w:b/>
        </w:rPr>
        <w:t xml:space="preserve">Rationale</w:t>
      </w:r>
      <w:r>
        <w:t xml:space="preserve">: Async traits eliminate boilerplate for async service layer implementations</w:t>
      </w:r>
      <w:r/>
    </w:p>
    <w:p>
      <w:pPr>
        <w:pBdr/>
        <w:spacing w:after="210"/>
        <w:ind/>
        <w:rPr/>
      </w:pPr>
      <w:r>
        <w:rPr>
          <w:b/>
        </w:rPr>
        <w:t xml:space="preserve">PLT-003</w:t>
      </w:r>
      <w:r>
        <w:t xml:space="preserve">: Node.js 18 LTS (for React Native tooling and development)</w:t>
      </w:r>
      <w:r/>
    </w:p>
    <w:p>
      <w:pPr>
        <w:numPr>
          <w:ilvl w:val="0"/>
          <w:numId w:val="37"/>
        </w:numPr>
        <w:pBdr/>
        <w:spacing/>
        <w:ind/>
        <w:rPr/>
      </w:pPr>
      <w:r>
        <w:rPr>
          <w:b/>
        </w:rPr>
        <w:t xml:space="preserve">Version Constraints</w:t>
      </w:r>
      <w:r>
        <w:t xml:space="preserve">: Minimum Node.js 18 for ES2022 module support</w:t>
      </w:r>
      <w:r/>
    </w:p>
    <w:p>
      <w:pPr>
        <w:numPr>
          <w:ilvl w:val="0"/>
          <w:numId w:val="37"/>
        </w:numPr>
        <w:pBdr/>
        <w:spacing/>
        <w:ind/>
        <w:rPr/>
      </w:pPr>
      <w:r>
        <w:rPr>
          <w:b/>
        </w:rPr>
        <w:t xml:space="preserve">Rationale</w:t>
      </w:r>
      <w:r>
        <w:t xml:space="preserve">: Long-term support version; stable for 3-year development timeline</w:t>
      </w:r>
      <w:r/>
    </w:p>
    <w:p>
      <w:pPr>
        <w:pBdr/>
        <w:spacing w:after="210"/>
        <w:ind/>
        <w:rPr/>
      </w:pPr>
      <w:r>
        <w:rPr>
          <w:b/>
        </w:rPr>
        <w:t xml:space="preserve">PLT-004</w:t>
      </w:r>
      <w:r>
        <w:t xml:space="preserve">: iOS 15+ and Android 11+ (API level 30+)</w:t>
      </w:r>
      <w:r/>
    </w:p>
    <w:p>
      <w:pPr>
        <w:numPr>
          <w:ilvl w:val="0"/>
          <w:numId w:val="38"/>
        </w:numPr>
        <w:pBdr/>
        <w:spacing/>
        <w:ind/>
        <w:rPr/>
      </w:pPr>
      <w:r>
        <w:rPr>
          <w:b/>
        </w:rPr>
        <w:t xml:space="preserve">Version Constraints</w:t>
      </w:r>
      <w:r>
        <w:t xml:space="preserve">: Minimum iOS 15.0 and Android API 30</w:t>
      </w:r>
      <w:r/>
    </w:p>
    <w:p>
      <w:pPr>
        <w:numPr>
          <w:ilvl w:val="0"/>
          <w:numId w:val="38"/>
        </w:numPr>
        <w:pBdr/>
        <w:spacing/>
        <w:ind/>
        <w:rPr/>
      </w:pPr>
      <w:r>
        <w:rPr>
          <w:b/>
        </w:rPr>
        <w:t xml:space="preserve">Rationale</w:t>
      </w:r>
      <w:r>
        <w:t xml:space="preserve">: Covers 92% of active iOS devices and 85% of active Android devices (market share data)</w:t>
      </w:r>
      <w:r/>
    </w:p>
    <w:p>
      <w:pPr>
        <w:pBdr/>
        <w:spacing w:before="240" w:line="271" w:lineRule="auto"/>
        <w:ind/>
        <w:rPr/>
      </w:pPr>
      <w:r/>
      <w:bookmarkStart w:id="47" w:name="compliance_dependencies"/>
      <w:r>
        <w:rPr>
          <w:b/>
          <w:sz w:val="33"/>
        </w:rPr>
        <w:t xml:space="preserve">Compliance Dependencies</w:t>
      </w:r>
      <w:bookmarkEnd w:id="47"/>
      <w:r/>
      <w:r/>
    </w:p>
    <w:p>
      <w:pPr>
        <w:pBdr/>
        <w:spacing w:after="210"/>
        <w:ind/>
        <w:rPr/>
      </w:pPr>
      <w:r>
        <w:rPr>
          <w:b/>
        </w:rPr>
        <w:t xml:space="preserve">COM-001</w:t>
      </w:r>
      <w:r>
        <w:t xml:space="preserve">: GDPR (General Data Protection Regulation) - EU user data protection</w:t>
      </w:r>
      <w:r/>
    </w:p>
    <w:p>
      <w:pPr>
        <w:numPr>
          <w:ilvl w:val="0"/>
          <w:numId w:val="39"/>
        </w:numPr>
        <w:pBdr/>
        <w:spacing/>
        <w:ind/>
        <w:rPr/>
      </w:pPr>
      <w:r>
        <w:rPr>
          <w:b/>
        </w:rPr>
        <w:t xml:space="preserve">Impact on Implementation</w:t>
      </w:r>
      <w:r>
        <w:t xml:space="preserve">:</w:t>
      </w:r>
      <w:r/>
    </w:p>
    <w:p>
      <w:pPr>
        <w:numPr>
          <w:ilvl w:val="1"/>
          <w:numId w:val="39"/>
        </w:numPr>
        <w:pBdr/>
        <w:spacing/>
        <w:ind/>
        <w:rPr/>
      </w:pPr>
      <w:r>
        <w:t xml:space="preserve">User data export API endpoint required (right to data portability)</w:t>
      </w:r>
      <w:r/>
    </w:p>
    <w:p>
      <w:pPr>
        <w:numPr>
          <w:ilvl w:val="1"/>
          <w:numId w:val="39"/>
        </w:numPr>
        <w:pBdr/>
        <w:spacing/>
        <w:ind/>
        <w:rPr/>
      </w:pPr>
      <w:r>
        <w:t xml:space="preserve">User data deletion workflow within 30 days (right to erasure)</w:t>
      </w:r>
      <w:r/>
    </w:p>
    <w:p>
      <w:pPr>
        <w:numPr>
          <w:ilvl w:val="1"/>
          <w:numId w:val="39"/>
        </w:numPr>
        <w:pBdr/>
        <w:spacing/>
        <w:ind/>
        <w:rPr/>
      </w:pPr>
      <w:r>
        <w:t xml:space="preserve">Explicit consent collection for analytics and research data usage</w:t>
      </w:r>
      <w:r/>
    </w:p>
    <w:p>
      <w:pPr>
        <w:numPr>
          <w:ilvl w:val="1"/>
          <w:numId w:val="39"/>
        </w:numPr>
        <w:pBdr/>
        <w:spacing/>
        <w:ind/>
        <w:rPr/>
      </w:pPr>
      <w:r>
        <w:t xml:space="preserve">Data processing agreement with all third-party services (OpenAI, RevenueCat, etc.)</w:t>
      </w:r>
      <w:r/>
    </w:p>
    <w:p>
      <w:pPr>
        <w:pBdr/>
        <w:spacing w:after="210"/>
        <w:ind/>
        <w:rPr/>
      </w:pPr>
      <w:r>
        <w:rPr>
          <w:b/>
        </w:rPr>
        <w:t xml:space="preserve">COM-002</w:t>
      </w:r>
      <w:r>
        <w:t xml:space="preserve">: CCPA (California Consumer Privacy Act) - California user privacy rights</w:t>
      </w:r>
      <w:r/>
    </w:p>
    <w:p>
      <w:pPr>
        <w:numPr>
          <w:ilvl w:val="0"/>
          <w:numId w:val="40"/>
        </w:numPr>
        <w:pBdr/>
        <w:spacing/>
        <w:ind/>
        <w:rPr/>
      </w:pPr>
      <w:r>
        <w:rPr>
          <w:b/>
        </w:rPr>
        <w:t xml:space="preserve">Impact on Implementation</w:t>
      </w:r>
      <w:r>
        <w:t xml:space="preserve">:</w:t>
      </w:r>
      <w:r/>
    </w:p>
    <w:p>
      <w:pPr>
        <w:numPr>
          <w:ilvl w:val="1"/>
          <w:numId w:val="40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"Do Not Sell My Personal Information" opt-out mechanism (not applicable—no data selling)</w:t>
      </w:r>
      <w:r/>
    </w:p>
    <w:p>
      <w:pPr>
        <w:numPr>
          <w:ilvl w:val="1"/>
          <w:numId w:val="40"/>
        </w:numPr>
        <w:pBdr/>
        <w:spacing/>
        <w:ind/>
        <w:rPr/>
      </w:pPr>
      <w:r>
        <w:t xml:space="preserve">User data access and deletion requests handled same as GDPR</w:t>
      </w:r>
      <w:r/>
    </w:p>
    <w:p>
      <w:pPr>
        <w:numPr>
          <w:ilvl w:val="1"/>
          <w:numId w:val="40"/>
        </w:numPr>
        <w:pBdr/>
        <w:spacing/>
        <w:ind/>
        <w:rPr/>
      </w:pPr>
      <w:r>
        <w:t xml:space="preserve">Privacy policy disclosure of data collection and sharing practices</w:t>
      </w:r>
      <w:r/>
    </w:p>
    <w:p>
      <w:pPr>
        <w:pBdr/>
        <w:spacing w:after="210"/>
        <w:ind/>
        <w:rPr/>
      </w:pPr>
      <w:r>
        <w:rPr>
          <w:b/>
        </w:rPr>
        <w:t xml:space="preserve">COM-003</w:t>
      </w:r>
      <w:r>
        <w:t xml:space="preserve">: FDA Clinical Decision Support Guidance (2022) - Medical device classification avoidance</w:t>
      </w:r>
      <w:r/>
    </w:p>
    <w:p>
      <w:pPr>
        <w:numPr>
          <w:ilvl w:val="0"/>
          <w:numId w:val="41"/>
        </w:numPr>
        <w:pBdr/>
        <w:spacing/>
        <w:ind/>
        <w:rPr/>
      </w:pPr>
      <w:r>
        <w:rPr>
          <w:b/>
        </w:rPr>
        <w:t xml:space="preserve">Impact on Implementation</w:t>
      </w:r>
      <w:r>
        <w:t xml:space="preserve">:</w:t>
      </w:r>
      <w:r/>
    </w:p>
    <w:p>
      <w:pPr>
        <w:numPr>
          <w:ilvl w:val="1"/>
          <w:numId w:val="41"/>
        </w:numPr>
        <w:pBdr/>
        <w:spacing/>
        <w:ind/>
        <w:rPr/>
      </w:pPr>
      <w:r>
        <w:t xml:space="preserve">No diagnostic claims in marketing or in-app content ("estimates" not "diagnoses")</w:t>
      </w:r>
      <w:r/>
    </w:p>
    <w:p>
      <w:pPr>
        <w:numPr>
          <w:ilvl w:val="1"/>
          <w:numId w:val="41"/>
        </w:numPr>
        <w:pBdr/>
        <w:spacing/>
        <w:ind/>
        <w:rPr/>
      </w:pPr>
      <w:r>
        <w:t xml:space="preserve">No treatment recommendations ("educational guidance" not "medical advice")</w:t>
      </w:r>
      <w:r/>
    </w:p>
    <w:p>
      <w:pPr>
        <w:numPr>
          <w:ilvl w:val="1"/>
          <w:numId w:val="41"/>
        </w:numPr>
        <w:pBdr/>
        <w:spacing/>
        <w:ind/>
        <w:rPr/>
      </w:pPr>
      <w:r>
        <w:t xml:space="preserve">Prominent medical disclaimer on all screens and app store listing</w:t>
      </w:r>
      <w:r/>
    </w:p>
    <w:p>
      <w:pPr>
        <w:numPr>
          <w:ilvl w:val="1"/>
          <w:numId w:val="41"/>
        </w:numPr>
        <w:pBdr/>
        <w:spacing/>
        <w:ind/>
        <w:rPr/>
      </w:pPr>
      <w:r>
        <w:t xml:space="preserve">User retains decision-making agency; app suggests, user decides</w:t>
      </w:r>
      <w:r/>
    </w:p>
    <w:p>
      <w:pPr>
        <w:pBdr/>
        <w:spacing w:after="210"/>
        <w:ind/>
        <w:rPr/>
      </w:pPr>
      <w:r>
        <w:rPr>
          <w:b/>
        </w:rPr>
        <w:t xml:space="preserve">COM-004</w:t>
      </w:r>
      <w:r>
        <w:t xml:space="preserve">: Apple App Store Review Guidelines - iOS distribution requirements</w:t>
      </w:r>
      <w:r/>
    </w:p>
    <w:p>
      <w:pPr>
        <w:numPr>
          <w:ilvl w:val="0"/>
          <w:numId w:val="42"/>
        </w:numPr>
        <w:pBdr/>
        <w:spacing/>
        <w:ind/>
        <w:rPr/>
      </w:pPr>
      <w:r>
        <w:rPr>
          <w:b/>
        </w:rPr>
        <w:t xml:space="preserve">Impact on Implementation</w:t>
      </w:r>
      <w:r>
        <w:t xml:space="preserve">:</w:t>
      </w:r>
      <w:r/>
    </w:p>
    <w:p>
      <w:pPr>
        <w:numPr>
          <w:ilvl w:val="1"/>
          <w:numId w:val="42"/>
        </w:numPr>
        <w:pBdr/>
        <w:spacing/>
        <w:ind/>
        <w:rPr/>
      </w:pPr>
      <w:r>
        <w:t xml:space="preserve">Health data collection disclosed in Privacy Nutrition Label</w:t>
      </w:r>
      <w:r/>
    </w:p>
    <w:p>
      <w:pPr>
        <w:numPr>
          <w:ilvl w:val="1"/>
          <w:numId w:val="42"/>
        </w:numPr>
        <w:pBdr/>
        <w:spacing/>
        <w:ind/>
        <w:rPr/>
      </w:pPr>
      <w:r>
        <w:t xml:space="preserve">No access to HealthKit data without explicit user permission and justification</w:t>
      </w:r>
      <w:r/>
    </w:p>
    <w:p>
      <w:pPr>
        <w:numPr>
          <w:ilvl w:val="1"/>
          <w:numId w:val="42"/>
        </w:numPr>
        <w:pBdr/>
        <w:spacing/>
        <w:ind/>
        <w:rPr/>
      </w:pPr>
      <w:r>
        <w:t xml:space="preserve">In-app purchase implementation required for subscriptions (no external payment links)</w:t>
      </w:r>
      <w:r/>
    </w:p>
    <w:p>
      <w:pPr>
        <w:numPr>
          <w:ilvl w:val="1"/>
          <w:numId w:val="42"/>
        </w:numPr>
        <w:pBdr/>
        <w:spacing/>
        <w:ind/>
        <w:rPr/>
      </w:pPr>
      <w:r>
        <w:t xml:space="preserve">Age rating: 12+ (health-related content)</w:t>
      </w:r>
      <w:r/>
    </w:p>
    <w:p>
      <w:pPr>
        <w:pBdr/>
        <w:spacing w:after="210"/>
        <w:ind/>
        <w:rPr/>
      </w:pPr>
      <w:r>
        <w:rPr>
          <w:b/>
        </w:rPr>
        <w:t xml:space="preserve">COM-005</w:t>
      </w:r>
      <w:r>
        <w:t xml:space="preserve">: Google Play Developer Policy - Android distribution requirements</w:t>
      </w:r>
      <w:r/>
    </w:p>
    <w:p>
      <w:pPr>
        <w:numPr>
          <w:ilvl w:val="0"/>
          <w:numId w:val="43"/>
        </w:numPr>
        <w:pBdr/>
        <w:spacing/>
        <w:ind/>
        <w:rPr/>
      </w:pPr>
      <w:r>
        <w:rPr>
          <w:b/>
        </w:rPr>
        <w:t xml:space="preserve">Impact on Implementation</w:t>
      </w:r>
      <w:r>
        <w:t xml:space="preserve">:</w:t>
      </w:r>
      <w:r/>
    </w:p>
    <w:p>
      <w:pPr>
        <w:numPr>
          <w:ilvl w:val="1"/>
          <w:numId w:val="43"/>
        </w:numPr>
        <w:pBdr/>
        <w:spacing/>
        <w:ind/>
        <w:rPr/>
      </w:pPr>
      <w:r>
        <w:t xml:space="preserve">Data Safety section disclosure of all data types collected</w:t>
      </w:r>
      <w:r/>
    </w:p>
    <w:p>
      <w:pPr>
        <w:numPr>
          <w:ilvl w:val="1"/>
          <w:numId w:val="43"/>
        </w:numPr>
        <w:pBdr/>
        <w:spacing/>
        <w:ind/>
        <w:rPr/>
      </w:pPr>
      <w:r>
        <w:t xml:space="preserve">No misleading health claims; medical disclaimer required</w:t>
      </w:r>
      <w:r/>
    </w:p>
    <w:p>
      <w:pPr>
        <w:numPr>
          <w:ilvl w:val="1"/>
          <w:numId w:val="43"/>
        </w:numPr>
        <w:pBdr/>
        <w:spacing/>
        <w:ind/>
        <w:rPr/>
      </w:pPr>
      <w:r>
        <w:t xml:space="preserve">Google Play Billing Library integration for subscriptions</w:t>
      </w:r>
      <w:r/>
    </w:p>
    <w:p>
      <w:pPr>
        <w:pBdr/>
        <w:spacing w:before="240" w:line="271" w:lineRule="auto"/>
        <w:ind/>
        <w:rPr/>
      </w:pPr>
      <w:r/>
      <w:bookmarkStart w:id="48" w:name="bm_9_examples_edge_cases"/>
      <w:r>
        <w:rPr>
          <w:b/>
          <w:sz w:val="42"/>
        </w:rPr>
        <w:t xml:space="preserve">9. Examples &amp; Edge Cases</w:t>
      </w:r>
      <w:bookmarkEnd w:id="48"/>
      <w:r/>
      <w:r/>
    </w:p>
    <w:p>
      <w:pPr>
        <w:pBdr/>
        <w:spacing w:before="240" w:line="271" w:lineRule="auto"/>
        <w:ind/>
        <w:rPr/>
      </w:pPr>
      <w:r/>
      <w:bookmarkStart w:id="49" w:name="example_1_successful_meal_scan_ha_98594d"/>
      <w:r>
        <w:rPr>
          <w:b/>
          <w:sz w:val="33"/>
        </w:rPr>
        <w:t xml:space="preserve">Example 1: Successful Meal Scan (Happy Path)</w:t>
      </w:r>
      <w:bookmarkEnd w:id="49"/>
      <w:r/>
      <w:r/>
    </w:p>
    <w:p>
      <w:pPr>
        <w:pBdr/>
        <w:spacing w:after="210"/>
        <w:ind/>
        <w:rPr/>
      </w:pPr>
      <w:r>
        <w:rPr>
          <w:b/>
        </w:rPr>
        <w:t xml:space="preserve">User Action</w:t>
      </w:r>
      <w:r>
        <w:t xml:space="preserve">: User photographs a meal containing grilled chicken breast, steamed broccoli, and brown rice</w:t>
      </w:r>
      <w:r/>
    </w:p>
    <w:p>
      <w:pPr>
        <w:pBdr/>
        <w:spacing w:after="210"/>
        <w:ind/>
        <w:rPr/>
      </w:pPr>
      <w:r>
        <w:rPr>
          <w:b/>
        </w:rPr>
        <w:t xml:space="preserve">System Behavior</w:t>
      </w:r>
      <w:r>
        <w:t xml:space="preserve">:</w:t>
      </w:r>
      <w:r/>
    </w:p>
    <w:p>
      <w:pPr>
        <w:numPr>
          <w:ilvl w:val="0"/>
          <w:numId w:val="44"/>
        </w:numPr>
        <w:pBdr/>
        <w:spacing/>
        <w:ind/>
        <w:rPr/>
      </w:pPr>
      <w:r>
        <w:t xml:space="preserve">User taps "Scan" FAB button in bottom navigation</w:t>
      </w:r>
      <w:r/>
    </w:p>
    <w:p>
      <w:pPr>
        <w:numPr>
          <w:ilvl w:val="0"/>
          <w:numId w:val="44"/>
        </w:numPr>
        <w:pBdr/>
        <w:spacing/>
        <w:ind/>
        <w:rPr/>
      </w:pPr>
      <w:r>
        <w:t xml:space="preserve">Camera screen launches with circular plate overlay guide</w:t>
      </w:r>
      <w:r/>
    </w:p>
    <w:p>
      <w:pPr>
        <w:numPr>
          <w:ilvl w:val="0"/>
          <w:numId w:val="44"/>
        </w:numPr>
        <w:pBdr/>
        <w:spacing/>
        <w:ind/>
        <w:rPr/>
      </w:pPr>
      <w:r>
        <w:t xml:space="preserve">User centers meal in overlay and taps shutter button</w:t>
      </w:r>
      <w:r/>
    </w:p>
    <w:p>
      <w:pPr>
        <w:numPr>
          <w:ilvl w:val="0"/>
          <w:numId w:val="44"/>
        </w:numPr>
        <w:pBdr/>
        <w:spacing/>
        <w:ind/>
        <w:rPr/>
      </w:pPr>
      <w:r>
        <w:t xml:space="preserve">Loading state displays: "Analyzing your meal for prediabetes safety..."</w:t>
      </w:r>
      <w:r/>
    </w:p>
    <w:p>
      <w:pPr>
        <w:numPr>
          <w:ilvl w:val="0"/>
          <w:numId w:val="44"/>
        </w:numPr>
        <w:pBdr/>
        <w:spacing/>
        <w:ind/>
        <w:rPr/>
      </w:pPr>
      <w:r>
        <w:t xml:space="preserve">Backend sends image to OpenAI GPT-4o Vision API with user context</w:t>
      </w:r>
      <w:r/>
    </w:p>
    <w:p>
      <w:pPr>
        <w:numPr>
          <w:ilvl w:val="0"/>
          <w:numId w:val="44"/>
        </w:numPr>
        <w:pBdr/>
        <w:spacing/>
        <w:ind/>
        <w:rPr/>
      </w:pPr>
      <w:r>
        <w:t xml:space="preserve">AI returns JSON with 3 food items identified:</w:t>
      </w:r>
      <w:r/>
    </w:p>
    <w:p>
      <w:pPr>
        <w:numPr>
          <w:ilvl w:val="1"/>
          <w:numId w:val="44"/>
        </w:numPr>
        <w:pBdr/>
        <w:spacing/>
        <w:ind/>
        <w:rPr/>
      </w:pPr>
      <w:r>
        <w:t xml:space="preserve">Grilled chicken breast (4 oz, GL 0)</w:t>
      </w:r>
      <w:r/>
    </w:p>
    <w:p>
      <w:pPr>
        <w:numPr>
          <w:ilvl w:val="1"/>
          <w:numId w:val="44"/>
        </w:numPr>
        <w:pBdr/>
        <w:spacing/>
        <w:ind/>
        <w:rPr/>
      </w:pPr>
      <w:r>
        <w:t xml:space="preserve">Steamed broccoli (1 cup, GL 3)</w:t>
      </w:r>
      <w:r/>
    </w:p>
    <w:p>
      <w:pPr>
        <w:numPr>
          <w:ilvl w:val="1"/>
          <w:numId w:val="44"/>
        </w:numPr>
        <w:pBdr/>
        <w:spacing/>
        <w:ind/>
        <w:rPr/>
      </w:pPr>
      <w:r>
        <w:t xml:space="preserve">Brown rice (1 cup, GL 16)</w:t>
      </w:r>
      <w:r/>
    </w:p>
    <w:p>
      <w:pPr>
        <w:numPr>
          <w:ilvl w:val="0"/>
          <w:numId w:val="44"/>
        </w:numPr>
        <w:pBdr/>
        <w:spacing/>
        <w:ind/>
        <w:rPr/>
      </w:pPr>
      <w:r>
        <w:t xml:space="preserve">Backend calculates total GL = 19, spike risk = SAFE</w:t>
      </w:r>
      <w:r/>
    </w:p>
    <w:p>
      <w:pPr>
        <w:numPr>
          <w:ilvl w:val="0"/>
          <w:numId w:val="44"/>
        </w:numPr>
        <w:pBdr/>
        <w:spacing/>
        <w:ind/>
        <w:rPr/>
      </w:pPr>
      <w:r>
        <w:t xml:space="preserve">Results screen displays:</w:t>
      </w:r>
      <w:r/>
    </w:p>
    <w:p>
      <w:pPr>
        <w:numPr>
          <w:ilvl w:val="1"/>
          <w:numId w:val="44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Large green banner: "Safe for Prediabetes ✓"</w:t>
      </w:r>
      <w:r/>
    </w:p>
    <w:p>
      <w:pPr>
        <w:numPr>
          <w:ilvl w:val="1"/>
          <w:numId w:val="44"/>
        </w:numPr>
        <w:pBdr/>
        <w:spacing/>
        <w:ind/>
        <w:rPr/>
      </w:pPr>
      <w:r>
        <w:t xml:space="preserve">GL breakdown: 19 / 80 budget used today</w:t>
      </w:r>
      <w:r/>
    </w:p>
    <w:p>
      <w:pPr>
        <w:numPr>
          <w:ilvl w:val="1"/>
          <w:numId w:val="44"/>
        </w:numPr>
        <w:pBdr/>
        <w:spacing/>
        <w:ind/>
        <w:rPr/>
      </w:pPr>
      <w:r>
        <w:t xml:space="preserve">Food sequencing card: "1. Broccoli first, 2. Chicken next, 3. Rice last"</w:t>
      </w:r>
      <w:r/>
    </w:p>
    <w:p>
      <w:pPr>
        <w:numPr>
          <w:ilvl w:val="1"/>
          <w:numId w:val="44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Swap suggestion: "Try cauliflower rice (GL 4) instead—saves 12 GL points"</w:t>
      </w:r>
      <w:r/>
    </w:p>
    <w:p>
      <w:pPr>
        <w:numPr>
          <w:ilvl w:val="1"/>
          <w:numId w:val="44"/>
        </w:numPr>
        <w:pBdr/>
        <w:spacing/>
        <w:ind/>
        <w:rPr/>
      </w:pPr>
      <w:r>
        <w:t xml:space="preserve">Post-meal action: "Optional 10-minute walk enhances the benefits"</w:t>
      </w:r>
      <w:r/>
    </w:p>
    <w:p>
      <w:pPr>
        <w:numPr>
          <w:ilvl w:val="0"/>
          <w:numId w:val="44"/>
        </w:numPr>
        <w:pBdr/>
        <w:spacing/>
        <w:ind/>
        <w:rPr/>
      </w:pPr>
      <w:r>
        <w:t xml:space="preserve">User taps "Log This Meal" button</w:t>
      </w:r>
      <w:r/>
    </w:p>
    <w:p>
      <w:pPr>
        <w:numPr>
          <w:ilvl w:val="0"/>
          <w:numId w:val="44"/>
        </w:numPr>
        <w:pBdr/>
        <w:spacing/>
        <w:ind/>
        <w:rPr/>
      </w:pPr>
      <w:r>
        <w:t xml:space="preserve">Meal saved to history; dashboard GL gauge updates to 53/80</w:t>
      </w:r>
      <w:r/>
    </w:p>
    <w:p>
      <w:pPr>
        <w:pBdr/>
        <w:spacing w:after="210"/>
        <w:ind/>
        <w:rPr/>
      </w:pPr>
      <w:r>
        <w:rPr>
          <w:b/>
        </w:rPr>
        <w:t xml:space="preserve">Expected Outcome</w:t>
      </w:r>
      <w:r>
        <w:t xml:space="preserve">: User receives actionable guidance within 5 seconds; feels confident about meal choice</w:t>
      </w:r>
      <w:r/>
    </w:p>
    <w:p>
      <w:pPr>
        <w:pBdr/>
        <w:spacing w:before="240" w:line="271" w:lineRule="auto"/>
        <w:ind/>
        <w:rPr/>
      </w:pPr>
      <w:r/>
      <w:bookmarkStart w:id="50" w:name="example_2_unrecognizable_food_edge_case"/>
      <w:r>
        <w:rPr>
          <w:b/>
          <w:sz w:val="33"/>
        </w:rPr>
        <w:t xml:space="preserve">Example 2: Unrecognizable Food (Edge Case)</w:t>
      </w:r>
      <w:bookmarkEnd w:id="50"/>
      <w:r/>
      <w:r/>
    </w:p>
    <w:p>
      <w:pPr>
        <w:pBdr/>
        <w:spacing w:after="210"/>
        <w:ind/>
        <w:rPr/>
      </w:pPr>
      <w:r>
        <w:rPr>
          <w:b/>
        </w:rPr>
        <w:t xml:space="preserve">User Action</w:t>
      </w:r>
      <w:r>
        <w:t xml:space="preserve">: User photographs a dark, blurry image of soup in low lighting</w:t>
      </w:r>
      <w:r/>
    </w:p>
    <w:p>
      <w:pPr>
        <w:pBdr/>
        <w:spacing w:after="210"/>
        <w:ind/>
        <w:rPr/>
      </w:pPr>
      <w:r>
        <w:rPr>
          <w:b/>
        </w:rPr>
        <w:t xml:space="preserve">System Behavior</w:t>
      </w:r>
      <w:r>
        <w:t xml:space="preserve">:</w:t>
      </w:r>
      <w:r/>
    </w:p>
    <w:p>
      <w:pPr>
        <w:numPr>
          <w:ilvl w:val="0"/>
          <w:numId w:val="45"/>
        </w:numPr>
        <w:pBdr/>
        <w:spacing/>
        <w:ind/>
        <w:rPr/>
      </w:pPr>
      <w:r>
        <w:t xml:space="preserve">User captures photo of soup (opaque liquid, no visible ingredients)</w:t>
      </w:r>
      <w:r/>
    </w:p>
    <w:p>
      <w:pPr>
        <w:numPr>
          <w:ilvl w:val="0"/>
          <w:numId w:val="45"/>
        </w:numPr>
        <w:pBdr/>
        <w:spacing/>
        <w:ind/>
        <w:rPr/>
      </w:pPr>
      <w:r>
        <w:t xml:space="preserve">Backend sends image to OpenAI API</w:t>
      </w:r>
      <w:r/>
    </w:p>
    <w:p>
      <w:pPr>
        <w:numPr>
          <w:ilvl w:val="0"/>
          <w:numId w:val="45"/>
        </w:numPr>
        <w:pBdr/>
        <w:spacing/>
        <w:ind/>
        <w:rPr/>
      </w:pPr>
      <w:r>
        <w:t xml:space="preserve">AI returns low confidence response: unidentified soup components</w:t>
      </w:r>
      <w:r/>
    </w:p>
    <w:p>
      <w:pPr>
        <w:numPr>
          <w:ilvl w:val="0"/>
          <w:numId w:val="45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System triggers complexity classifier: OPAQUE_FOOD detected</w:t>
      </w:r>
      <w:r/>
    </w:p>
    <w:p>
      <w:pPr>
        <w:numPr>
          <w:ilvl w:val="0"/>
          <w:numId w:val="45"/>
        </w:numPr>
        <w:pBdr/>
        <w:spacing/>
        <w:ind/>
        <w:rPr/>
      </w:pPr>
      <w:r>
        <w:t xml:space="preserve">Results screen displays:</w:t>
      </w:r>
      <w:r/>
    </w:p>
    <w:p>
      <w:pPr>
        <w:numPr>
          <w:ilvl w:val="1"/>
          <w:numId w:val="45"/>
        </w:numPr>
        <w:pBdr/>
        <w:spacing/>
        <w:ind/>
        <w:rPr/>
      </w:pPr>
      <w:r>
        <w:t xml:space="preserve">Orange banner: "We couldn't identify this clearly"</w:t>
      </w:r>
      <w:r/>
    </w:p>
    <w:p>
      <w:pPr>
        <w:numPr>
          <w:ilvl w:val="1"/>
          <w:numId w:val="45"/>
        </w:numPr>
        <w:pBdr/>
        <w:spacing/>
        <w:ind/>
        <w:rPr/>
      </w:pPr>
      <w:r>
        <w:t xml:space="preserve">Message: "This appears to be soup, but we can't see the ingredients. Can you help us out?"</w:t>
      </w:r>
      <w:r/>
    </w:p>
    <w:p>
      <w:pPr>
        <w:numPr>
          <w:ilvl w:val="1"/>
          <w:numId w:val="45"/>
        </w:numPr>
        <w:pBdr/>
        <w:spacing/>
        <w:ind/>
        <w:rPr/>
      </w:pPr>
      <w:r>
        <w:t xml:space="preserve">Input prompt: "What type of soup is this?" with suggestions:</w:t>
      </w:r>
      <w:r/>
    </w:p>
    <w:p>
      <w:pPr>
        <w:numPr>
          <w:ilvl w:val="2"/>
          <w:numId w:val="45"/>
        </w:numPr>
        <w:pBdr/>
        <w:spacing/>
        <w:ind/>
        <w:rPr/>
      </w:pPr>
      <w:r>
        <w:t xml:space="preserve">Tomato soup</w:t>
      </w:r>
      <w:r/>
    </w:p>
    <w:p>
      <w:pPr>
        <w:numPr>
          <w:ilvl w:val="2"/>
          <w:numId w:val="45"/>
        </w:numPr>
        <w:pBdr/>
        <w:spacing/>
        <w:ind/>
        <w:rPr/>
      </w:pPr>
      <w:r>
        <w:t xml:space="preserve">Chicken noodle soup</w:t>
      </w:r>
      <w:r/>
    </w:p>
    <w:p>
      <w:pPr>
        <w:numPr>
          <w:ilvl w:val="2"/>
          <w:numId w:val="45"/>
        </w:numPr>
        <w:pBdr/>
        <w:spacing/>
        <w:ind/>
        <w:rPr/>
      </w:pPr>
      <w:r>
        <w:t xml:space="preserve">Vegetable soup</w:t>
      </w:r>
      <w:r/>
    </w:p>
    <w:p>
      <w:pPr>
        <w:numPr>
          <w:ilvl w:val="2"/>
          <w:numId w:val="45"/>
        </w:numPr>
        <w:pBdr/>
        <w:spacing/>
        <w:ind/>
        <w:rPr/>
      </w:pPr>
      <w:r>
        <w:t xml:space="preserve">Other (text input)</w:t>
      </w:r>
      <w:r/>
    </w:p>
    <w:p>
      <w:pPr>
        <w:numPr>
          <w:ilvl w:val="0"/>
          <w:numId w:val="45"/>
        </w:numPr>
        <w:pBdr/>
        <w:spacing/>
        <w:ind/>
        <w:rPr/>
      </w:pPr>
      <w:r>
        <w:t xml:space="preserve">User selects "Chicken noodle soup"</w:t>
      </w:r>
      <w:r/>
    </w:p>
    <w:p>
      <w:pPr>
        <w:numPr>
          <w:ilvl w:val="0"/>
          <w:numId w:val="45"/>
        </w:numPr>
        <w:pBdr/>
        <w:spacing/>
        <w:ind/>
        <w:rPr/>
      </w:pPr>
      <w:r>
        <w:t xml:space="preserve">System applies conservative GL range: GL 20-35 (pre-defined for soups)</w:t>
      </w:r>
      <w:r/>
    </w:p>
    <w:p>
      <w:pPr>
        <w:numPr>
          <w:ilvl w:val="0"/>
          <w:numId w:val="45"/>
        </w:numPr>
        <w:pBdr/>
        <w:spacing/>
        <w:ind/>
        <w:rPr/>
      </w:pPr>
      <w:r>
        <w:t xml:space="preserve">Results screen updates:</w:t>
      </w:r>
      <w:r/>
    </w:p>
    <w:p>
      <w:pPr>
        <w:numPr>
          <w:ilvl w:val="1"/>
          <w:numId w:val="45"/>
        </w:numPr>
        <w:pBdr/>
        <w:spacing/>
        <w:ind/>
        <w:rPr/>
      </w:pPr>
      <w:r>
        <w:t xml:space="preserve">Yellow banner: "Moderate Spike Risk (estimated)"</w:t>
      </w:r>
      <w:r/>
    </w:p>
    <w:p>
      <w:pPr>
        <w:numPr>
          <w:ilvl w:val="1"/>
          <w:numId w:val="45"/>
        </w:numPr>
        <w:pBdr/>
        <w:spacing/>
        <w:ind/>
        <w:rPr/>
      </w:pPr>
      <w:r>
        <w:t xml:space="preserve">GL range: 20-35 (we're being cautious since we can't see all ingredients)</w:t>
      </w:r>
      <w:r/>
    </w:p>
    <w:p>
      <w:pPr>
        <w:numPr>
          <w:ilvl w:val="1"/>
          <w:numId w:val="45"/>
        </w:numPr>
        <w:pBdr/>
        <w:spacing/>
        <w:ind/>
        <w:rPr/>
      </w:pPr>
      <w:r>
        <w:t xml:space="preserve">Swap suggestion: "Next time, try broth-based vegetable soup (GL 8-12)"</w:t>
      </w:r>
      <w:r/>
    </w:p>
    <w:p>
      <w:pPr>
        <w:numPr>
          <w:ilvl w:val="0"/>
          <w:numId w:val="45"/>
        </w:numPr>
        <w:pBdr/>
        <w:spacing/>
        <w:ind/>
        <w:rPr/>
      </w:pPr>
      <w:r>
        <w:t xml:space="preserve">User logs meal with manual input confirmation</w:t>
      </w:r>
      <w:r/>
    </w:p>
    <w:p>
      <w:pPr>
        <w:pBdr/>
        <w:spacing w:after="210"/>
        <w:ind/>
        <w:rPr/>
      </w:pPr>
      <w:r>
        <w:rPr>
          <w:b/>
        </w:rPr>
        <w:t xml:space="preserve">Expected Outcome</w:t>
      </w:r>
      <w:r>
        <w:t xml:space="preserve">: System gracefully handles AI uncertainty; uses human-in-the-loop for accuracy</w:t>
      </w:r>
      <w:r/>
    </w:p>
    <w:p>
      <w:pPr>
        <w:pBdr/>
        <w:spacing w:before="240" w:line="271" w:lineRule="auto"/>
        <w:ind/>
        <w:rPr/>
      </w:pPr>
      <w:r/>
      <w:bookmarkStart w:id="51" w:name="example_3_free_tier_scan_limit_re_4faf72"/>
      <w:r>
        <w:rPr>
          <w:b/>
          <w:sz w:val="33"/>
        </w:rPr>
        <w:t xml:space="preserve">Example 3: Free Tier Scan Limit Reached (Business Logic)</w:t>
      </w:r>
      <w:bookmarkEnd w:id="51"/>
      <w:r/>
      <w:r/>
    </w:p>
    <w:p>
      <w:pPr>
        <w:pBdr/>
        <w:spacing w:after="210"/>
        <w:ind/>
        <w:rPr/>
      </w:pPr>
      <w:r>
        <w:rPr>
          <w:b/>
        </w:rPr>
        <w:t xml:space="preserve">User Action</w:t>
      </w:r>
      <w:r>
        <w:t xml:space="preserve">: Free tier user attempts 6th scan in a calendar day</w:t>
      </w:r>
      <w:r/>
    </w:p>
    <w:p>
      <w:pPr>
        <w:pBdr/>
        <w:spacing w:after="210"/>
        <w:ind/>
        <w:rPr/>
      </w:pPr>
      <w:r>
        <w:rPr>
          <w:b/>
        </w:rPr>
        <w:t xml:space="preserve">System Behavior</w:t>
      </w:r>
      <w:r>
        <w:t xml:space="preserve">:</w:t>
      </w:r>
      <w:r/>
    </w:p>
    <w:p>
      <w:pPr>
        <w:numPr>
          <w:ilvl w:val="0"/>
          <w:numId w:val="46"/>
        </w:numPr>
        <w:pBdr/>
        <w:spacing/>
        <w:ind/>
        <w:rPr/>
      </w:pPr>
      <w:r>
        <w:t xml:space="preserve">User taps "Scan" FAB button</w:t>
      </w:r>
      <w:r/>
    </w:p>
    <w:p>
      <w:pPr>
        <w:numPr>
          <w:ilvl w:val="0"/>
          <w:numId w:val="46"/>
        </w:numPr>
        <w:pBdr/>
        <w:spacing/>
        <w:ind/>
        <w:rPr/>
      </w:pPr>
      <w:r>
        <w:t xml:space="preserve">Backend checks user subscription tier: FREE</w:t>
      </w:r>
      <w:r/>
    </w:p>
    <w:p>
      <w:pPr>
        <w:numPr>
          <w:ilvl w:val="0"/>
          <w:numId w:val="46"/>
        </w:numPr>
        <w:pBdr/>
        <w:spacing/>
        <w:ind/>
        <w:rPr/>
      </w:pPr>
      <w:r>
        <w:t xml:space="preserve">Backend queries today's scan count: 5 scans used</w:t>
      </w:r>
      <w:r/>
    </w:p>
    <w:p>
      <w:pPr>
        <w:numPr>
          <w:ilvl w:val="0"/>
          <w:numId w:val="46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System blocks scan attempt; returns 403 Forbidden with DAILY_LIMIT_REACHED code</w:t>
      </w:r>
      <w:r/>
    </w:p>
    <w:p>
      <w:pPr>
        <w:numPr>
          <w:ilvl w:val="0"/>
          <w:numId w:val="46"/>
        </w:numPr>
        <w:pBdr/>
        <w:spacing/>
        <w:ind/>
        <w:rPr/>
      </w:pPr>
      <w:r>
        <w:t xml:space="preserve">App displays paywall modal:</w:t>
      </w:r>
      <w:r/>
    </w:p>
    <w:p>
      <w:pPr>
        <w:numPr>
          <w:ilvl w:val="1"/>
          <w:numId w:val="46"/>
        </w:numPr>
        <w:pBdr/>
        <w:spacing/>
        <w:ind/>
        <w:rPr/>
      </w:pPr>
      <w:r>
        <w:t xml:space="preserve">Headline: "You've used all 5 free scans today!"</w:t>
      </w:r>
      <w:r/>
    </w:p>
    <w:p>
      <w:pPr>
        <w:numPr>
          <w:ilvl w:val="1"/>
          <w:numId w:val="46"/>
        </w:numPr>
        <w:pBdr/>
        <w:spacing/>
        <w:ind/>
        <w:rPr/>
      </w:pPr>
      <w:r>
        <w:t xml:space="preserve">Subheading: "Upgrade to Premium for unlimited scans and advanced insights"</w:t>
      </w:r>
      <w:r/>
    </w:p>
    <w:p>
      <w:pPr>
        <w:numPr>
          <w:ilvl w:val="1"/>
          <w:numId w:val="46"/>
        </w:numPr>
        <w:pBdr/>
        <w:spacing/>
        <w:ind/>
        <w:rPr/>
      </w:pPr>
      <w:r>
        <w:t xml:space="preserve">Benefit list:</w:t>
      </w:r>
      <w:r/>
    </w:p>
    <w:p>
      <w:pPr>
        <w:numPr>
          <w:ilvl w:val="2"/>
          <w:numId w:val="46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✓ Unlimited meal scans every day</w:t>
      </w:r>
      <w:r/>
    </w:p>
    <w:p>
      <w:pPr>
        <w:numPr>
          <w:ilvl w:val="2"/>
          <w:numId w:val="46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✓ Food sequencing advice</w:t>
      </w:r>
      <w:r/>
    </w:p>
    <w:p>
      <w:pPr>
        <w:numPr>
          <w:ilvl w:val="2"/>
          <w:numId w:val="46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✓ Personalized swap recommendations</w:t>
      </w:r>
      <w:r/>
    </w:p>
    <w:p>
      <w:pPr>
        <w:numPr>
          <w:ilvl w:val="2"/>
          <w:numId w:val="46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✓ CGM integration (coming soon)</w:t>
      </w:r>
      <w:r/>
    </w:p>
    <w:p>
      <w:pPr>
        <w:numPr>
          <w:ilvl w:val="1"/>
          <w:numId w:val="46"/>
        </w:numPr>
        <w:pBdr/>
        <w:spacing/>
        <w:ind/>
        <w:rPr/>
      </w:pPr>
      <w:r>
        <w:t xml:space="preserve">CTA button: "Try Premium Free for 7 Days"</w:t>
      </w:r>
      <w:r/>
    </w:p>
    <w:p>
      <w:pPr>
        <w:numPr>
          <w:ilvl w:val="1"/>
          <w:numId w:val="46"/>
        </w:numPr>
        <w:pBdr/>
        <w:spacing/>
        <w:ind/>
        <w:rPr/>
      </w:pPr>
      <w:r>
        <w:t xml:space="preserve">Secondary link: "Scan again tomorrow" (closes modal)</w:t>
      </w:r>
      <w:r/>
    </w:p>
    <w:p>
      <w:pPr>
        <w:numPr>
          <w:ilvl w:val="0"/>
          <w:numId w:val="46"/>
        </w:numPr>
        <w:pBdr/>
        <w:spacing/>
        <w:ind/>
        <w:rPr/>
      </w:pPr>
      <w:r>
        <w:t xml:space="preserve">User taps "Try Premium Free"</w:t>
      </w:r>
      <w:r/>
    </w:p>
    <w:p>
      <w:pPr>
        <w:numPr>
          <w:ilvl w:val="0"/>
          <w:numId w:val="46"/>
        </w:numPr>
        <w:pBdr/>
        <w:spacing/>
        <w:ind/>
        <w:rPr/>
      </w:pPr>
      <w:r>
        <w:t xml:space="preserve">System launches RevenueCat paywall with subscription options:</w:t>
      </w:r>
      <w:r/>
    </w:p>
    <w:p>
      <w:pPr>
        <w:numPr>
          <w:ilvl w:val="1"/>
          <w:numId w:val="46"/>
        </w:numPr>
        <w:pBdr/>
        <w:spacing/>
        <w:ind/>
        <w:rPr/>
      </w:pPr>
      <w:r>
        <w:t xml:space="preserve">Monthly: $14.99/month</w:t>
      </w:r>
      <w:r/>
    </w:p>
    <w:p>
      <w:pPr>
        <w:numPr>
          <w:ilvl w:val="1"/>
          <w:numId w:val="46"/>
        </w:numPr>
        <w:pBdr/>
        <w:spacing/>
        <w:ind/>
        <w:rPr/>
      </w:pPr>
      <w:r>
        <w:t xml:space="preserve">Annual: $119.99/year (save 33%)</w:t>
      </w:r>
      <w:r/>
    </w:p>
    <w:p>
      <w:pPr>
        <w:numPr>
          <w:ilvl w:val="0"/>
          <w:numId w:val="46"/>
        </w:numPr>
        <w:pBdr/>
        <w:spacing/>
        <w:ind/>
        <w:rPr/>
      </w:pPr>
      <w:r>
        <w:t xml:space="preserve">User completes Apple/Google in-app purchase</w:t>
      </w:r>
      <w:r/>
    </w:p>
    <w:p>
      <w:pPr>
        <w:numPr>
          <w:ilvl w:val="0"/>
          <w:numId w:val="46"/>
        </w:numPr>
        <w:pBdr/>
        <w:spacing/>
        <w:ind/>
        <w:rPr/>
      </w:pPr>
      <w:r>
        <w:t xml:space="preserve">RevenueCat webhook notifies backend of subscription activation</w:t>
      </w:r>
      <w:r/>
    </w:p>
    <w:p>
      <w:pPr>
        <w:numPr>
          <w:ilvl w:val="0"/>
          <w:numId w:val="46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Backend updates user subscription_tier to PREMIUM</w:t>
      </w:r>
      <w:r/>
    </w:p>
    <w:p>
      <w:pPr>
        <w:numPr>
          <w:ilvl w:val="0"/>
          <w:numId w:val="46"/>
        </w:numPr>
        <w:pBdr/>
        <w:spacing/>
        <w:ind/>
        <w:rPr/>
      </w:pPr>
      <w:r>
        <w:t xml:space="preserve">User can now scan unlimited meals</w:t>
      </w:r>
      <w:r/>
    </w:p>
    <w:p>
      <w:pPr>
        <w:pBdr/>
        <w:spacing w:after="210"/>
        <w:ind/>
        <w:rPr/>
      </w:pPr>
      <w:r>
        <w:rPr>
          <w:b/>
        </w:rPr>
        <w:t xml:space="preserve">Expected Outcome</w:t>
      </w:r>
      <w:r>
        <w:t xml:space="preserve">: User understands free tier limits; clear upgrade path without friction</w:t>
      </w:r>
      <w:r/>
    </w:p>
    <w:p>
      <w:pPr>
        <w:pBdr/>
        <w:spacing w:before="240" w:line="271" w:lineRule="auto"/>
        <w:ind/>
        <w:rPr/>
      </w:pPr>
      <w:r/>
      <w:bookmarkStart w:id="52" w:name="example_4_large_portion_size_unde_c0d868"/>
      <w:r>
        <w:rPr>
          <w:b/>
          <w:sz w:val="33"/>
        </w:rPr>
        <w:t xml:space="preserve">Example 4: Large Portion Size Underestimation (AI Accuracy Edge Case)</w:t>
      </w:r>
      <w:bookmarkEnd w:id="52"/>
      <w:r/>
      <w:r/>
    </w:p>
    <w:p>
      <w:pPr>
        <w:pBdr/>
        <w:spacing w:after="210"/>
        <w:ind/>
        <w:rPr/>
      </w:pPr>
      <w:r>
        <w:rPr>
          <w:b/>
        </w:rPr>
        <w:t xml:space="preserve">User Action</w:t>
      </w:r>
      <w:r>
        <w:t xml:space="preserve">: User photographs a large restaurant-sized pasta plate (3 cups pasta, visually appears as 1.5 cups due to camera angle)</w:t>
      </w:r>
      <w:r/>
    </w:p>
    <w:p>
      <w:pPr>
        <w:pBdr/>
        <w:spacing w:after="210"/>
        <w:ind/>
        <w:rPr/>
      </w:pPr>
      <w:r>
        <w:rPr>
          <w:b/>
        </w:rPr>
        <w:t xml:space="preserve">System Behavior</w:t>
      </w:r>
      <w:r>
        <w:t xml:space="preserve">:</w:t>
      </w:r>
      <w:r/>
    </w:p>
    <w:p>
      <w:pPr>
        <w:numPr>
          <w:ilvl w:val="0"/>
          <w:numId w:val="47"/>
        </w:numPr>
        <w:pBdr/>
        <w:spacing/>
        <w:ind/>
        <w:rPr/>
      </w:pPr>
      <w:r>
        <w:t xml:space="preserve">User captures photo from angled perspective (foreshortening makes plate appear smaller)</w:t>
      </w:r>
      <w:r/>
    </w:p>
    <w:p>
      <w:pPr>
        <w:numPr>
          <w:ilvl w:val="0"/>
          <w:numId w:val="47"/>
        </w:numPr>
        <w:pBdr/>
        <w:spacing/>
        <w:ind/>
        <w:rPr/>
      </w:pPr>
      <w:r>
        <w:t xml:space="preserve">OpenAI API estimates: "Pasta with marinara, 1.5 cups, GL 28"</w:t>
      </w:r>
      <w:r/>
    </w:p>
    <w:p>
      <w:pPr>
        <w:numPr>
          <w:ilvl w:val="0"/>
          <w:numId w:val="47"/>
        </w:numPr>
        <w:pBdr/>
        <w:spacing/>
        <w:ind/>
        <w:rPr/>
      </w:pPr>
      <w:r>
        <w:t xml:space="preserve">Backend applies systematic bias correction algorithm:</w:t>
      </w:r>
      <w:r/>
    </w:p>
    <w:p>
      <w:pPr>
        <w:numPr>
          <w:ilvl w:val="1"/>
          <w:numId w:val="47"/>
        </w:numPr>
        <w:pBdr/>
        <w:spacing/>
        <w:ind/>
        <w:rPr/>
      </w:pPr>
      <w:r>
        <w:t xml:space="preserve">Detects restaurant setting (wide plate rim, commercial presentation)</w:t>
      </w:r>
      <w:r/>
    </w:p>
    <w:p>
      <w:pPr>
        <w:numPr>
          <w:ilvl w:val="1"/>
          <w:numId w:val="47"/>
        </w:numPr>
        <w:pBdr/>
        <w:spacing/>
        <w:ind/>
        <w:rPr/>
      </w:pPr>
      <w:r>
        <w:t xml:space="preserve">Applies 1.5x portion multiplier for restaurant meals</w:t>
      </w:r>
      <w:r/>
    </w:p>
    <w:p>
      <w:pPr>
        <w:numPr>
          <w:ilvl w:val="1"/>
          <w:numId w:val="47"/>
        </w:numPr>
        <w:pBdr/>
        <w:spacing/>
        <w:ind/>
        <w:rPr/>
      </w:pPr>
      <w:r>
        <w:t xml:space="preserve">Adjusted estimate: 2.25 cups, GL 42</w:t>
      </w:r>
      <w:r/>
    </w:p>
    <w:p>
      <w:pPr>
        <w:numPr>
          <w:ilvl w:val="0"/>
          <w:numId w:val="47"/>
        </w:numPr>
        <w:pBdr/>
        <w:spacing/>
        <w:ind/>
        <w:rPr/>
      </w:pPr>
      <w:r>
        <w:t xml:space="preserve">Results screen displays:</w:t>
      </w:r>
      <w:r/>
    </w:p>
    <w:p>
      <w:pPr>
        <w:numPr>
          <w:ilvl w:val="1"/>
          <w:numId w:val="47"/>
        </w:numPr>
        <w:pBdr/>
        <w:spacing/>
        <w:ind/>
        <w:rPr/>
      </w:pPr>
      <w:r>
        <w:t xml:space="preserve">Red banner: "High Spike Risk"</w:t>
      </w:r>
      <w:r/>
    </w:p>
    <w:p>
      <w:pPr>
        <w:numPr>
          <w:ilvl w:val="1"/>
          <w:numId w:val="47"/>
        </w:numPr>
        <w:pBdr/>
        <w:spacing/>
        <w:ind/>
        <w:rPr/>
      </w:pPr>
      <w:r>
        <w:t xml:space="preserve">Confidence indicator: "MEDIUM confidence" (shows AI uncertainty)</w:t>
      </w:r>
      <w:r/>
    </w:p>
    <w:p>
      <w:pPr>
        <w:numPr>
          <w:ilvl w:val="1"/>
          <w:numId w:val="47"/>
        </w:numPr>
        <w:pBdr/>
        <w:spacing/>
        <w:ind/>
        <w:rPr/>
      </w:pPr>
      <w:r>
        <w:t xml:space="preserve">Portion confirmation prompt:</w:t>
      </w:r>
      <w:r/>
    </w:p>
    <w:p>
      <w:pPr>
        <w:numPr>
          <w:ilvl w:val="2"/>
          <w:numId w:val="47"/>
        </w:numPr>
        <w:pBdr/>
        <w:spacing/>
        <w:ind/>
        <w:rPr/>
      </w:pPr>
      <w:r>
        <w:t xml:space="preserve">"Does this look right? Estimated 2.25 cups pasta"</w:t>
      </w:r>
      <w:r/>
    </w:p>
    <w:p>
      <w:pPr>
        <w:numPr>
          <w:ilvl w:val="2"/>
          <w:numId w:val="47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Slider: 1 cup ← → 4 cups (user adjustable)</w:t>
      </w:r>
      <w:r/>
    </w:p>
    <w:p>
      <w:pPr>
        <w:numPr>
          <w:ilvl w:val="0"/>
          <w:numId w:val="47"/>
        </w:numPr>
        <w:pBdr/>
        <w:spacing/>
        <w:ind/>
        <w:rPr/>
      </w:pPr>
      <w:r>
        <w:t xml:space="preserve">User adjusts slider to 3 cups (actual portion)</w:t>
      </w:r>
      <w:r/>
    </w:p>
    <w:p>
      <w:pPr>
        <w:numPr>
          <w:ilvl w:val="0"/>
          <w:numId w:val="47"/>
        </w:numPr>
        <w:pBdr/>
        <w:spacing/>
        <w:ind/>
        <w:rPr/>
      </w:pPr>
      <w:r>
        <w:t xml:space="preserve">System recalculates: GL 56 (HIGH spike risk confirmed)</w:t>
      </w:r>
      <w:r/>
    </w:p>
    <w:p>
      <w:pPr>
        <w:numPr>
          <w:ilvl w:val="0"/>
          <w:numId w:val="47"/>
        </w:numPr>
        <w:pBdr/>
        <w:spacing/>
        <w:ind/>
        <w:rPr/>
      </w:pPr>
      <w:r>
        <w:t xml:space="preserve">Results update in real-time with recalculated GL</w:t>
      </w:r>
      <w:r/>
    </w:p>
    <w:p>
      <w:pPr>
        <w:numPr>
          <w:ilvl w:val="0"/>
          <w:numId w:val="47"/>
        </w:numPr>
        <w:pBdr/>
        <w:spacing/>
        <w:ind/>
        <w:rPr/>
      </w:pPr>
      <w:r>
        <w:t xml:space="preserve">Swap suggestions update: "Try zucchini noodles (GL 8) or half-portion (GL 28)"</w:t>
      </w:r>
      <w:r/>
    </w:p>
    <w:p>
      <w:pPr>
        <w:numPr>
          <w:ilvl w:val="0"/>
          <w:numId w:val="47"/>
        </w:numPr>
        <w:pBdr/>
        <w:spacing/>
        <w:ind/>
        <w:rPr/>
      </w:pPr>
      <w:r>
        <w:t xml:space="preserve">User logs meal with corrected portion</w:t>
      </w:r>
      <w:r/>
    </w:p>
    <w:p>
      <w:pPr>
        <w:pBdr/>
        <w:spacing w:after="210"/>
        <w:ind/>
        <w:rPr/>
      </w:pPr>
      <w:r>
        <w:rPr>
          <w:b/>
        </w:rPr>
        <w:t xml:space="preserve">Expected Outcome</w:t>
      </w:r>
      <w:r>
        <w:t xml:space="preserve">: System detects large portions, prompts user confirmation, allows manual correction</w:t>
      </w:r>
      <w:r/>
    </w:p>
    <w:p>
      <w:pPr>
        <w:pBdr/>
        <w:spacing w:before="240" w:line="271" w:lineRule="auto"/>
        <w:ind/>
        <w:rPr/>
      </w:pPr>
      <w:r/>
      <w:bookmarkStart w:id="53" w:name="example_5_dietary_restriction_vio_1abf83"/>
      <w:r>
        <w:rPr>
          <w:b/>
          <w:sz w:val="33"/>
        </w:rPr>
        <w:t xml:space="preserve">Example 5: Dietary Restriction Violation Prevented (Vegetarian User)</w:t>
      </w:r>
      <w:bookmarkEnd w:id="53"/>
      <w:r/>
      <w:r/>
    </w:p>
    <w:p>
      <w:pPr>
        <w:pBdr/>
        <w:spacing w:after="210"/>
        <w:ind/>
        <w:rPr/>
      </w:pPr>
      <w:r>
        <w:rPr>
          <w:b/>
        </w:rPr>
        <w:t xml:space="preserve">User Action</w:t>
      </w:r>
      <w:r>
        <w:t xml:space="preserve">: Vegetarian user scans meal containing ground beef</w:t>
      </w:r>
      <w:r/>
    </w:p>
    <w:p>
      <w:pPr>
        <w:pBdr/>
        <w:spacing w:after="210"/>
        <w:ind/>
        <w:rPr/>
      </w:pPr>
      <w:r>
        <w:rPr>
          <w:b/>
        </w:rPr>
        <w:t xml:space="preserve">System Behavior</w:t>
      </w:r>
      <w:r>
        <w:t xml:space="preserve">:</w:t>
      </w:r>
      <w:r/>
    </w:p>
    <w:p>
      <w:pPr>
        <w:numPr>
          <w:ilvl w:val="0"/>
          <w:numId w:val="48"/>
        </w:numPr>
        <w:pBdr/>
        <w:spacing/>
        <w:ind/>
        <w:rPr/>
      </w:pPr>
      <w:r>
        <w:t xml:space="preserve">User (dietary profile: VEGETARIAN) scans photo of beef tacos</w:t>
      </w:r>
      <w:r/>
    </w:p>
    <w:p>
      <w:pPr>
        <w:numPr>
          <w:ilvl w:val="0"/>
          <w:numId w:val="48"/>
        </w:numPr>
        <w:pBdr/>
        <w:spacing/>
        <w:ind/>
        <w:rPr/>
      </w:pPr>
      <w:r>
        <w:t xml:space="preserve">OpenAI API identifies: "Ground beef, tortillas, lettuce, cheese"</w:t>
      </w:r>
      <w:r/>
    </w:p>
    <w:p>
      <w:pPr>
        <w:numPr>
          <w:ilvl w:val="0"/>
          <w:numId w:val="48"/>
        </w:numPr>
        <w:pBdr/>
        <w:spacing/>
        <w:ind/>
        <w:rPr/>
      </w:pPr>
      <w:r>
        <w:t xml:space="preserve">Backend checks dietary profile: VEGETARIAN detected</w:t>
      </w:r>
      <w:r/>
    </w:p>
    <w:p>
      <w:pPr>
        <w:numPr>
          <w:ilvl w:val="0"/>
          <w:numId w:val="48"/>
        </w:numPr>
        <w:pBdr/>
        <w:spacing/>
        <w:ind/>
        <w:rPr/>
      </w:pPr>
      <w:r>
        <w:t xml:space="preserve">System generates swap recommendations:</w:t>
      </w:r>
      <w:r/>
    </w:p>
    <w:p>
      <w:pPr>
        <w:numPr>
          <w:ilvl w:val="1"/>
          <w:numId w:val="48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❌ BLOCKED: "Try chicken tacos" (contains meat)</w:t>
      </w:r>
      <w:r/>
    </w:p>
    <w:p>
      <w:pPr>
        <w:numPr>
          <w:ilvl w:val="1"/>
          <w:numId w:val="48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✓ ALLOWED: "Replace ground beef with black beans (GL 15 vs beef GL 0, +15 GL but vegetarian-compliant)"</w:t>
      </w:r>
      <w:r/>
    </w:p>
    <w:p>
      <w:pPr>
        <w:numPr>
          <w:ilvl w:val="1"/>
          <w:numId w:val="48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✓ ALLOWED: "Try lentil taco filling—saves 8 GL points vs beans"</w:t>
      </w:r>
      <w:r/>
    </w:p>
    <w:p>
      <w:pPr>
        <w:numPr>
          <w:ilvl w:val="0"/>
          <w:numId w:val="48"/>
        </w:numPr>
        <w:pBdr/>
        <w:spacing/>
        <w:ind/>
        <w:rPr/>
      </w:pPr>
      <w:r>
        <w:t xml:space="preserve">Results screen displays:</w:t>
      </w:r>
      <w:r/>
    </w:p>
    <w:p>
      <w:pPr>
        <w:numPr>
          <w:ilvl w:val="1"/>
          <w:numId w:val="48"/>
        </w:numPr>
        <w:pBdr/>
        <w:spacing/>
        <w:ind/>
        <w:rPr/>
      </w:pPr>
      <w:r>
        <w:t xml:space="preserve">Swap 1: "Replace beef with black beans"</w:t>
      </w:r>
      <w:r/>
    </w:p>
    <w:p>
      <w:pPr>
        <w:numPr>
          <w:ilvl w:val="1"/>
          <w:numId w:val="48"/>
        </w:numPr>
        <w:pBdr/>
        <w:spacing/>
        <w:ind/>
        <w:rPr/>
      </w:pPr>
      <w:r>
        <w:t xml:space="preserve">Swap 2: "Try lentil taco filling"</w:t>
      </w:r>
      <w:r/>
    </w:p>
    <w:p>
      <w:pPr>
        <w:numPr>
          <w:ilvl w:val="1"/>
          <w:numId w:val="48"/>
        </w:numPr>
        <w:pBdr/>
        <w:spacing/>
        <w:ind/>
        <w:rPr/>
      </w:pPr>
      <w:r>
        <w:t xml:space="preserve">NO meat-based swaps shown</w:t>
      </w:r>
      <w:r/>
    </w:p>
    <w:p>
      <w:pPr>
        <w:numPr>
          <w:ilvl w:val="0"/>
          <w:numId w:val="48"/>
        </w:numPr>
        <w:pBdr/>
        <w:spacing/>
        <w:ind/>
        <w:rPr/>
      </w:pPr>
      <w:r>
        <w:t xml:space="preserve">User taps "I tried this swap" feedback button</w:t>
      </w:r>
      <w:r/>
    </w:p>
    <w:p>
      <w:pPr>
        <w:numPr>
          <w:ilvl w:val="0"/>
          <w:numId w:val="48"/>
        </w:numPr>
        <w:pBdr/>
        <w:spacing/>
        <w:ind/>
        <w:rPr/>
      </w:pPr>
      <w:r>
        <w:t xml:space="preserve">System logs swap acceptance for ML training data</w:t>
      </w:r>
      <w:r/>
    </w:p>
    <w:p>
      <w:pPr>
        <w:pBdr/>
        <w:spacing w:after="210"/>
        <w:ind/>
        <w:rPr/>
      </w:pPr>
      <w:r>
        <w:rPr>
          <w:b/>
        </w:rPr>
        <w:t xml:space="preserve">Expected Outcome</w:t>
      </w:r>
      <w:r>
        <w:t xml:space="preserve">: Dietary restrictions respected 100% of the time; no user trust violations</w:t>
      </w:r>
      <w:r/>
    </w:p>
    <w:p>
      <w:pPr>
        <w:pBdr/>
        <w:spacing w:before="240" w:line="271" w:lineRule="auto"/>
        <w:ind/>
        <w:rPr/>
      </w:pPr>
      <w:r/>
      <w:bookmarkStart w:id="54" w:name="example_6_a1c_improvement_celebra_4a10b3"/>
      <w:r>
        <w:rPr>
          <w:b/>
          <w:sz w:val="33"/>
        </w:rPr>
        <w:t xml:space="preserve">Example 6: A1C Improvement Celebration (Milestone)</w:t>
      </w:r>
      <w:bookmarkEnd w:id="54"/>
      <w:r/>
      <w:r/>
    </w:p>
    <w:p>
      <w:pPr>
        <w:pBdr/>
        <w:spacing w:after="210"/>
        <w:ind/>
        <w:rPr/>
      </w:pPr>
      <w:r>
        <w:rPr>
          <w:b/>
        </w:rPr>
        <w:t xml:space="preserve">User Action</w:t>
      </w:r>
      <w:r>
        <w:t xml:space="preserve">: User manually logs A1C test result showing improvement from 6.2 to 5.7</w:t>
      </w:r>
      <w:r/>
    </w:p>
    <w:p>
      <w:pPr>
        <w:pBdr/>
        <w:spacing w:after="210"/>
        <w:ind/>
        <w:rPr/>
      </w:pPr>
      <w:r>
        <w:rPr>
          <w:b/>
        </w:rPr>
        <w:t xml:space="preserve">System Behavior</w:t>
      </w:r>
      <w:r>
        <w:t xml:space="preserve">:</w:t>
      </w:r>
      <w:r/>
    </w:p>
    <w:p>
      <w:pPr>
        <w:numPr>
          <w:ilvl w:val="0"/>
          <w:numId w:val="49"/>
        </w:numPr>
        <w:pBdr/>
        <w:spacing/>
        <w:ind/>
        <w:rPr/>
      </w:pPr>
      <w:r>
        <w:t xml:space="preserve">User navigates to A1C Roadmap screen</w:t>
      </w:r>
      <w:r/>
    </w:p>
    <w:p>
      <w:pPr>
        <w:numPr>
          <w:ilvl w:val="0"/>
          <w:numId w:val="49"/>
        </w:numPr>
        <w:pBdr/>
        <w:spacing/>
        <w:ind/>
        <w:rPr/>
      </w:pPr>
      <w:r>
        <w:t xml:space="preserve">User taps "Log New A1C Test" button</w:t>
      </w:r>
      <w:r/>
    </w:p>
    <w:p>
      <w:pPr>
        <w:numPr>
          <w:ilvl w:val="0"/>
          <w:numId w:val="49"/>
        </w:numPr>
        <w:pBdr/>
        <w:spacing/>
        <w:ind/>
        <w:rPr/>
      </w:pPr>
      <w:r>
        <w:t xml:space="preserve">Modal displays:</w:t>
      </w:r>
      <w:r/>
    </w:p>
    <w:p>
      <w:pPr>
        <w:numPr>
          <w:ilvl w:val="1"/>
          <w:numId w:val="49"/>
        </w:numPr>
        <w:pBdr/>
        <w:spacing/>
        <w:ind/>
        <w:rPr/>
      </w:pPr>
      <w:r>
        <w:t xml:space="preserve">Date picker: default today's date</w:t>
      </w:r>
      <w:r/>
    </w:p>
    <w:p>
      <w:pPr>
        <w:numPr>
          <w:ilvl w:val="1"/>
          <w:numId w:val="49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A1C value slider: 5.0 ← → 7.5</w:t>
      </w:r>
      <w:r/>
    </w:p>
    <w:p>
      <w:pPr>
        <w:numPr>
          <w:ilvl w:val="1"/>
          <w:numId w:val="49"/>
        </w:numPr>
        <w:pBdr/>
        <w:spacing/>
        <w:ind/>
        <w:rPr/>
      </w:pPr>
      <w:r>
        <w:t xml:space="preserve">User sets: Date 2026-03-01, A1C 5.7</w:t>
      </w:r>
      <w:r/>
    </w:p>
    <w:p>
      <w:pPr>
        <w:numPr>
          <w:ilvl w:val="0"/>
          <w:numId w:val="49"/>
        </w:numPr>
        <w:pBdr/>
        <w:spacing/>
        <w:ind/>
        <w:rPr/>
      </w:pPr>
      <w:r>
        <w:t xml:space="preserve">User taps "Save"</w:t>
      </w:r>
      <w:r/>
    </w:p>
    <w:p>
      <w:pPr>
        <w:numPr>
          <w:ilvl w:val="0"/>
          <w:numId w:val="49"/>
        </w:numPr>
        <w:pBdr/>
        <w:spacing/>
        <w:ind/>
        <w:rPr/>
      </w:pPr>
      <w:r>
        <w:t xml:space="preserve">Backend calculates:</w:t>
      </w:r>
      <w:r/>
    </w:p>
    <w:p>
      <w:pPr>
        <w:numPr>
          <w:ilvl w:val="1"/>
          <w:numId w:val="49"/>
        </w:numPr>
        <w:pBdr/>
        <w:spacing/>
        <w:ind/>
        <w:rPr/>
      </w:pPr>
      <w:r>
        <w:t xml:space="preserve">Baseline A1C: 6.2 (logged 90 days ago)</w:t>
      </w:r>
      <w:r/>
    </w:p>
    <w:p>
      <w:pPr>
        <w:numPr>
          <w:ilvl w:val="1"/>
          <w:numId w:val="49"/>
        </w:numPr>
        <w:pBdr/>
        <w:spacing/>
        <w:ind/>
        <w:rPr/>
      </w:pPr>
      <w:r>
        <w:t xml:space="preserve">New A1C: 5.7</w:t>
      </w:r>
      <w:r/>
    </w:p>
    <w:p>
      <w:pPr>
        <w:numPr>
          <w:ilvl w:val="1"/>
          <w:numId w:val="49"/>
        </w:numPr>
        <w:pBdr/>
        <w:spacing/>
        <w:ind/>
        <w:rPr/>
      </w:pPr>
      <w:r>
        <w:t xml:space="preserve">Improvement: -0.5 points (16% reduction)</w:t>
      </w:r>
      <w:r/>
    </w:p>
    <w:p>
      <w:pPr>
        <w:numPr>
          <w:ilvl w:val="1"/>
          <w:numId w:val="49"/>
        </w:numPr>
        <w:pBdr/>
        <w:spacing/>
        <w:ind/>
        <w:rPr/>
      </w:pPr>
      <w:r>
        <w:t xml:space="preserve">Days from baseline: 90 days</w:t>
      </w:r>
      <w:r/>
    </w:p>
    <w:p>
      <w:pPr>
        <w:numPr>
          <w:ilvl w:val="0"/>
          <w:numId w:val="49"/>
        </w:numPr>
        <w:pBdr/>
        <w:spacing/>
        <w:ind/>
        <w:rPr/>
      </w:pPr>
      <w:r>
        <w:t xml:space="preserve">System checks milestone thresholds:</w:t>
      </w:r>
      <w:r/>
    </w:p>
    <w:p>
      <w:pPr>
        <w:numPr>
          <w:ilvl w:val="1"/>
          <w:numId w:val="49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✓ Improvement ≥0.3 points → MAJOR_MILESTONE</w:t>
      </w:r>
      <w:r/>
    </w:p>
    <w:p>
      <w:pPr>
        <w:numPr>
          <w:ilvl w:val="0"/>
          <w:numId w:val="49"/>
        </w:numPr>
        <w:pBdr/>
        <w:spacing/>
        <w:ind/>
        <w:rPr/>
      </w:pPr>
      <w:r>
        <w:t xml:space="preserve">Full-screen celebration modal displays:</w:t>
      </w:r>
      <w:r/>
    </w:p>
    <w:p>
      <w:pPr>
        <w:numPr>
          <w:ilvl w:val="1"/>
          <w:numId w:val="49"/>
        </w:numPr>
        <w:pBdr/>
        <w:spacing/>
        <w:ind/>
        <w:rPr/>
      </w:pPr>
      <w:r>
        <w:t xml:space="preserve">Confetti animation</w:t>
      </w:r>
      <w:r/>
    </w:p>
    <w:p>
      <w:pPr>
        <w:numPr>
          <w:ilvl w:val="1"/>
          <w:numId w:val="49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Large headline: "🎉 You did it! You're now in the normal range!"</w:t>
      </w:r>
      <w:r/>
    </w:p>
    <w:p>
      <w:pPr>
        <w:numPr>
          <w:ilvl w:val="1"/>
          <w:numId w:val="49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Body: "You dropped from 6.2 to 5.7—that's a 16% improvement in just 90 days. This is real, measurable progress."</w:t>
      </w:r>
      <w:r/>
    </w:p>
    <w:p>
      <w:pPr>
        <w:numPr>
          <w:ilvl w:val="1"/>
          <w:numId w:val="49"/>
        </w:numPr>
        <w:pBdr/>
        <w:spacing/>
        <w:ind/>
        <w:rPr/>
      </w:pPr>
      <w:r>
        <w:t xml:space="preserve">Share button: "Share My Success" (generates social media card)</w:t>
      </w:r>
      <w:r/>
    </w:p>
    <w:p>
      <w:pPr>
        <w:numPr>
          <w:ilvl w:val="1"/>
          <w:numId w:val="49"/>
        </w:numPr>
        <w:pBdr/>
        <w:spacing/>
        <w:ind/>
        <w:rPr/>
      </w:pPr>
      <w:r>
        <w:t xml:space="preserve">CTA: "Keep Going" (closes modal, returns to roadmap)</w:t>
      </w:r>
      <w:r/>
    </w:p>
    <w:p>
      <w:pPr>
        <w:numPr>
          <w:ilvl w:val="0"/>
          <w:numId w:val="49"/>
        </w:numPr>
        <w:pBdr/>
        <w:spacing/>
        <w:ind/>
        <w:rPr/>
      </w:pPr>
      <w:r>
        <w:t xml:space="preserve">Roadmap screen updates:</w:t>
      </w:r>
      <w:r/>
    </w:p>
    <w:p>
      <w:pPr>
        <w:numPr>
          <w:ilvl w:val="1"/>
          <w:numId w:val="49"/>
        </w:numPr>
        <w:pBdr/>
        <w:spacing/>
        <w:ind/>
        <w:rPr/>
      </w:pPr>
      <w:r>
        <w:t xml:space="preserve">Progress bar shows user at GOAL REACHED position</w:t>
      </w:r>
      <w:r/>
    </w:p>
    <w:p>
      <w:pPr>
        <w:numPr>
          <w:ilvl w:val="1"/>
          <w:numId w:val="49"/>
        </w:numPr>
        <w:pBdr/>
        <w:spacing/>
        <w:ind/>
        <w:rPr/>
      </w:pPr>
      <w:r>
        <w:t xml:space="preserve">New goal suggestion: "Stay in normal range for 6 months"</w:t>
      </w:r>
      <w:r/>
    </w:p>
    <w:p>
      <w:pPr>
        <w:numPr>
          <w:ilvl w:val="0"/>
          <w:numId w:val="49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Analytics event fired: a1c_milestone_major_improvement</w:t>
      </w:r>
      <w:r/>
    </w:p>
    <w:p>
      <w:pPr>
        <w:pBdr/>
        <w:spacing w:after="210"/>
        <w:ind/>
        <w:rPr/>
      </w:pPr>
      <w:r>
        <w:rPr>
          <w:b/>
        </w:rPr>
        <w:t xml:space="preserve">Expected Outcome</w:t>
      </w:r>
      <w:r>
        <w:t xml:space="preserve">: User experiences positive reinforcement; shares success for viral growth</w:t>
      </w:r>
      <w:r/>
    </w:p>
    <w:p>
      <w:pPr>
        <w:pBdr/>
        <w:spacing w:before="240" w:line="271" w:lineRule="auto"/>
        <w:ind/>
        <w:rPr/>
      </w:pPr>
      <w:r/>
      <w:bookmarkStart w:id="55" w:name="example_7_openai_api_timeout_infr_def8fb"/>
      <w:r>
        <w:rPr>
          <w:b/>
          <w:sz w:val="33"/>
        </w:rPr>
        <w:t xml:space="preserve">Example 7: OpenAI API Timeout (Infrastructure Failure)</w:t>
      </w:r>
      <w:bookmarkEnd w:id="55"/>
      <w:r/>
      <w:r/>
    </w:p>
    <w:p>
      <w:pPr>
        <w:pBdr/>
        <w:spacing w:after="210"/>
        <w:ind/>
        <w:rPr/>
      </w:pPr>
      <w:r>
        <w:rPr>
          <w:b/>
        </w:rPr>
        <w:t xml:space="preserve">User Action</w:t>
      </w:r>
      <w:r>
        <w:t xml:space="preserve">: User scans meal during OpenAI API outage</w:t>
      </w:r>
      <w:r/>
    </w:p>
    <w:p>
      <w:pPr>
        <w:pBdr/>
        <w:spacing w:after="210"/>
        <w:ind/>
        <w:rPr/>
      </w:pPr>
      <w:r>
        <w:rPr>
          <w:b/>
        </w:rPr>
        <w:t xml:space="preserve">System Behavior</w:t>
      </w:r>
      <w:r>
        <w:t xml:space="preserve">:</w:t>
      </w:r>
      <w:r/>
    </w:p>
    <w:p>
      <w:pPr>
        <w:numPr>
          <w:ilvl w:val="0"/>
          <w:numId w:val="50"/>
        </w:numPr>
        <w:pBdr/>
        <w:spacing/>
        <w:ind/>
        <w:rPr/>
      </w:pPr>
      <w:r>
        <w:t xml:space="preserve">User captures meal photo</w:t>
      </w:r>
      <w:r/>
    </w:p>
    <w:p>
      <w:pPr>
        <w:numPr>
          <w:ilvl w:val="0"/>
          <w:numId w:val="50"/>
        </w:numPr>
        <w:pBdr/>
        <w:spacing/>
        <w:ind/>
        <w:rPr/>
      </w:pPr>
      <w:r>
        <w:t xml:space="preserve">Backend sends request to OpenAI API</w:t>
      </w:r>
      <w:r/>
    </w:p>
    <w:p>
      <w:pPr>
        <w:numPr>
          <w:ilvl w:val="0"/>
          <w:numId w:val="50"/>
        </w:numPr>
        <w:pBdr/>
        <w:spacing/>
        <w:ind/>
        <w:rPr/>
      </w:pPr>
      <w:r>
        <w:t xml:space="preserve">API returns 503 Service Unavailable (OpenAI incident)</w:t>
      </w:r>
      <w:r/>
    </w:p>
    <w:p>
      <w:pPr>
        <w:numPr>
          <w:ilvl w:val="0"/>
          <w:numId w:val="50"/>
        </w:numPr>
        <w:pBdr/>
        <w:spacing/>
        <w:ind/>
        <w:rPr/>
      </w:pPr>
      <w:r>
        <w:t xml:space="preserve">Backend circuit breaker detects failure</w:t>
      </w:r>
      <w:r/>
    </w:p>
    <w:p>
      <w:pPr>
        <w:numPr>
          <w:ilvl w:val="0"/>
          <w:numId w:val="50"/>
        </w:numPr>
        <w:pBdr/>
        <w:spacing/>
        <w:ind/>
        <w:rPr/>
      </w:pPr>
      <w:r>
        <w:t xml:space="preserve">System checks Redis cache for similar meal (pHash match)</w:t>
      </w:r>
      <w:r/>
    </w:p>
    <w:p>
      <w:pPr>
        <w:numPr>
          <w:ilvl w:val="0"/>
          <w:numId w:val="50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Cache miss → no cached result available</w:t>
      </w:r>
      <w:r/>
    </w:p>
    <w:p>
      <w:pPr>
        <w:numPr>
          <w:ilvl w:val="0"/>
          <w:numId w:val="50"/>
        </w:numPr>
        <w:pBdr/>
        <w:spacing/>
        <w:ind/>
        <w:rPr/>
      </w:pPr>
      <w:r>
        <w:t xml:space="preserve">Backend increments failure counter: 1/3 failures</w:t>
      </w:r>
      <w:r/>
    </w:p>
    <w:p>
      <w:pPr>
        <w:numPr>
          <w:ilvl w:val="0"/>
          <w:numId w:val="50"/>
        </w:numPr>
        <w:pBdr/>
        <w:spacing/>
        <w:ind/>
        <w:rPr/>
      </w:pPr>
      <w:r>
        <w:t xml:space="preserve">System implements exponential backoff:</w:t>
      </w:r>
      <w:r/>
    </w:p>
    <w:p>
      <w:pPr>
        <w:numPr>
          <w:ilvl w:val="1"/>
          <w:numId w:val="50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Retry 1: Wait 1 second → 503 again (failure 2/3)</w:t>
      </w:r>
      <w:r/>
    </w:p>
    <w:p>
      <w:pPr>
        <w:numPr>
          <w:ilvl w:val="1"/>
          <w:numId w:val="50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Retry 2: Wait 2 seconds → 503 again (failure 3/3)</w:t>
      </w:r>
      <w:r/>
    </w:p>
    <w:p>
      <w:pPr>
        <w:numPr>
          <w:ilvl w:val="1"/>
          <w:numId w:val="50"/>
        </w:numPr>
        <w:pBdr/>
        <w:spacing/>
        <w:ind/>
        <w:rPr/>
      </w:pPr>
      <w:r>
        <w:t xml:space="preserve">Circuit breaker opens: stop retrying for 60 seconds</w:t>
      </w:r>
      <w:r/>
    </w:p>
    <w:p>
      <w:pPr>
        <w:numPr>
          <w:ilvl w:val="0"/>
          <w:numId w:val="50"/>
        </w:numPr>
        <w:pBdr/>
        <w:spacing/>
        <w:ind/>
        <w:rPr/>
      </w:pPr>
      <w:r>
        <w:t xml:space="preserve">Backend returns graceful error to mobile app:</w:t>
      </w:r>
      <w:r>
        <w:br/>
      </w:r>
      <w:r>
        <w:t xml:space="preserve">{</w:t>
      </w:r>
      <w:r>
        <w:br/>
      </w:r>
      <w:r>
        <w:rPr>
          <w:rFonts w:ascii="Georgia" w:hAnsi="Georgia" w:eastAsia="Georgia" w:cs="Georgia"/>
        </w:rPr>
        <w:t xml:space="preserve">"error": "SERVICE_TEMPORARILY_UNAVAILABLE",</w:t>
      </w:r>
      <w:r>
        <w:br/>
      </w:r>
      <w:r>
        <w:t xml:space="preserve">"message": "We're having trouble analyzing your meal right now. Please try again in a minute.",</w:t>
      </w:r>
      <w:r>
        <w:br/>
      </w:r>
      <w:r>
        <w:t xml:space="preserve">"retryAfterSeconds": 60</w:t>
      </w:r>
      <w:r>
        <w:br/>
      </w:r>
      <w:r>
        <w:t xml:space="preserve">}</w:t>
      </w:r>
      <w:r/>
    </w:p>
    <w:p>
      <w:pPr>
        <w:numPr>
          <w:ilvl w:val="0"/>
          <w:numId w:val="50"/>
        </w:numPr>
        <w:pBdr/>
        <w:spacing/>
        <w:ind/>
        <w:rPr/>
      </w:pPr>
      <w:r>
        <w:t xml:space="preserve">App displays error screen:</w:t>
      </w:r>
      <w:r/>
    </w:p>
    <w:p>
      <w:pPr>
        <w:numPr>
          <w:ilvl w:val="1"/>
          <w:numId w:val="50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Icon: ⚠️</w:t>
      </w:r>
      <w:r/>
    </w:p>
    <w:p>
      <w:pPr>
        <w:numPr>
          <w:ilvl w:val="1"/>
          <w:numId w:val="50"/>
        </w:numPr>
        <w:pBdr/>
        <w:spacing/>
        <w:ind/>
        <w:rPr/>
      </w:pPr>
      <w:r>
        <w:t xml:space="preserve">Headline: "Oops, we're having a hiccup"</w:t>
      </w:r>
      <w:r/>
    </w:p>
    <w:p>
      <w:pPr>
        <w:numPr>
          <w:ilvl w:val="1"/>
          <w:numId w:val="50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Body: "Our meal analysis service is temporarily unavailable. Your photo is saved—we'll analyze it in a moment."</w:t>
      </w:r>
      <w:r/>
    </w:p>
    <w:p>
      <w:pPr>
        <w:numPr>
          <w:ilvl w:val="1"/>
          <w:numId w:val="50"/>
        </w:numPr>
        <w:pBdr/>
        <w:spacing/>
        <w:ind/>
        <w:rPr/>
      </w:pPr>
      <w:r>
        <w:t xml:space="preserve">CTA: "Retry Now" (available after 60 seconds)</w:t>
      </w:r>
      <w:r/>
    </w:p>
    <w:p>
      <w:pPr>
        <w:numPr>
          <w:ilvl w:val="1"/>
          <w:numId w:val="50"/>
        </w:numPr>
        <w:pBdr/>
        <w:spacing/>
        <w:ind/>
        <w:rPr/>
      </w:pPr>
      <w:r>
        <w:t xml:space="preserve">Secondary CTA: "Cancel"</w:t>
      </w:r>
      <w:r/>
    </w:p>
    <w:p>
      <w:pPr>
        <w:numPr>
          <w:ilvl w:val="0"/>
          <w:numId w:val="50"/>
        </w:numPr>
        <w:pBdr/>
        <w:spacing/>
        <w:ind/>
        <w:rPr/>
      </w:pPr>
      <w:r>
        <w:t xml:space="preserve">User taps "Retry Now" after 60 seconds</w:t>
      </w:r>
      <w:r/>
    </w:p>
    <w:p>
      <w:pPr>
        <w:numPr>
          <w:ilvl w:val="0"/>
          <w:numId w:val="50"/>
        </w:numPr>
        <w:pBdr/>
        <w:spacing/>
        <w:ind/>
        <w:rPr/>
      </w:pPr>
      <w:r>
        <w:t xml:space="preserve">Circuit breaker half-open: allows 1 test request</w:t>
      </w:r>
      <w:r/>
    </w:p>
    <w:p>
      <w:pPr>
        <w:numPr>
          <w:ilvl w:val="0"/>
          <w:numId w:val="50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OpenAI API recovered → scan succeeds</w:t>
      </w:r>
      <w:r/>
    </w:p>
    <w:p>
      <w:pPr>
        <w:numPr>
          <w:ilvl w:val="0"/>
          <w:numId w:val="50"/>
        </w:numPr>
        <w:pBdr/>
        <w:spacing/>
        <w:ind/>
        <w:rPr/>
      </w:pPr>
      <w:r>
        <w:t xml:space="preserve">Circuit breaker closes: normal operation resumed</w:t>
      </w:r>
      <w:r/>
    </w:p>
    <w:p>
      <w:pPr>
        <w:pBdr/>
        <w:spacing w:after="210"/>
        <w:ind/>
        <w:rPr/>
      </w:pPr>
      <w:r>
        <w:rPr>
          <w:b/>
        </w:rPr>
        <w:t xml:space="preserve">Expected Outcome</w:t>
      </w:r>
      <w:r>
        <w:t xml:space="preserve">: Graceful degradation; user not blocked, receives clear error message, can retry</w:t>
      </w:r>
      <w:r/>
    </w:p>
    <w:p>
      <w:pPr>
        <w:pBdr/>
        <w:spacing w:before="240" w:line="271" w:lineRule="auto"/>
        <w:ind/>
        <w:rPr/>
      </w:pPr>
      <w:r/>
      <w:bookmarkStart w:id="56" w:name="bm_10_validation_criteria"/>
      <w:r>
        <w:rPr>
          <w:b/>
          <w:sz w:val="42"/>
        </w:rPr>
        <w:t xml:space="preserve">10. Validation Criteria</w:t>
      </w:r>
      <w:bookmarkEnd w:id="56"/>
      <w:r/>
      <w:r/>
    </w:p>
    <w:p>
      <w:pPr>
        <w:pBdr/>
        <w:spacing w:after="210"/>
        <w:ind/>
        <w:rPr/>
      </w:pPr>
      <w:r>
        <w:rPr>
          <w:b/>
        </w:rPr>
        <w:t xml:space="preserve">VAL-001</w:t>
      </w:r>
      <w:r>
        <w:rPr>
          <w:rFonts w:ascii="Georgia" w:hAnsi="Georgia" w:eastAsia="Georgia" w:cs="Georgia"/>
        </w:rPr>
        <w:t xml:space="preserve">: System SHALL pass 100-meal accuracy validation test with ≥85% correct spike risk classification (SAFE vs MODERATE vs HIGH)</w:t>
      </w:r>
      <w:r/>
    </w:p>
    <w:p>
      <w:pPr>
        <w:numPr>
          <w:ilvl w:val="0"/>
          <w:numId w:val="51"/>
        </w:numPr>
        <w:pBdr/>
        <w:spacing/>
        <w:ind/>
        <w:rPr/>
      </w:pPr>
      <w:r>
        <w:t xml:space="preserve">Test dataset: 100 dietitian-verified meals with ground truth GL values</w:t>
      </w:r>
      <w:r/>
    </w:p>
    <w:p>
      <w:pPr>
        <w:numPr>
          <w:ilvl w:val="0"/>
          <w:numId w:val="51"/>
        </w:numPr>
        <w:pBdr/>
        <w:spacing/>
        <w:ind/>
        <w:rPr/>
      </w:pPr>
      <w:r>
        <w:t xml:space="preserve">Acceptance threshold: 85/100 meals classified correctly</w:t>
      </w:r>
      <w:r/>
    </w:p>
    <w:p>
      <w:pPr>
        <w:numPr>
          <w:ilvl w:val="0"/>
          <w:numId w:val="51"/>
        </w:numPr>
        <w:pBdr/>
        <w:spacing/>
        <w:ind/>
        <w:rPr/>
      </w:pPr>
      <w:r>
        <w:t xml:space="preserve">Test environment: Staging environment with production AI prompt</w:t>
      </w:r>
      <w:r/>
    </w:p>
    <w:p>
      <w:pPr>
        <w:pBdr/>
        <w:spacing w:after="210"/>
        <w:ind/>
        <w:rPr/>
      </w:pPr>
      <w:r>
        <w:rPr>
          <w:b/>
        </w:rPr>
        <w:t xml:space="preserve">VAL-002</w:t>
      </w:r>
      <w:r>
        <w:rPr>
          <w:rFonts w:ascii="Georgia" w:hAnsi="Georgia" w:eastAsia="Georgia" w:cs="Georgia"/>
        </w:rPr>
        <w:t xml:space="preserve">: System SHALL complete onboarding flow in ≤90 seconds for 95% of beta testers</w:t>
      </w:r>
      <w:r/>
    </w:p>
    <w:p>
      <w:pPr>
        <w:numPr>
          <w:ilvl w:val="0"/>
          <w:numId w:val="52"/>
        </w:numPr>
        <w:pBdr/>
        <w:spacing/>
        <w:ind/>
        <w:rPr/>
      </w:pPr>
      <w:r>
        <w:t xml:space="preserve">Test method: Detox E2E test with simulated user interactions</w:t>
      </w:r>
      <w:r/>
    </w:p>
    <w:p>
      <w:pPr>
        <w:numPr>
          <w:ilvl w:val="0"/>
          <w:numId w:val="52"/>
        </w:numPr>
        <w:pBdr/>
        <w:spacing/>
        <w:ind/>
        <w:rPr/>
      </w:pPr>
      <w:r>
        <w:t xml:space="preserve">Measurement: Time from app launch to first scan button tap</w:t>
      </w:r>
      <w:r/>
    </w:p>
    <w:p>
      <w:pPr>
        <w:numPr>
          <w:ilvl w:val="0"/>
          <w:numId w:val="52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Target: P95 ≤90 seconds</w:t>
      </w:r>
      <w:r/>
    </w:p>
    <w:p>
      <w:pPr>
        <w:pBdr/>
        <w:spacing w:after="210"/>
        <w:ind/>
        <w:rPr/>
      </w:pPr>
      <w:r>
        <w:rPr>
          <w:b/>
        </w:rPr>
        <w:t xml:space="preserve">VAL-003</w:t>
      </w:r>
      <w:r>
        <w:t xml:space="preserve">: System SHALL maintain 99.5% API uptime over 30-day monitoring period post-launch</w:t>
      </w:r>
      <w:r/>
    </w:p>
    <w:p>
      <w:pPr>
        <w:numPr>
          <w:ilvl w:val="0"/>
          <w:numId w:val="53"/>
        </w:numPr>
        <w:pBdr/>
        <w:spacing/>
        <w:ind/>
        <w:rPr/>
      </w:pPr>
      <w:r>
        <w:t xml:space="preserve">Test method: Synthetic monitoring (Pingdom or UptimeRobot)</w:t>
      </w:r>
      <w:r/>
    </w:p>
    <w:p>
      <w:pPr>
        <w:numPr>
          <w:ilvl w:val="0"/>
          <w:numId w:val="53"/>
        </w:numPr>
        <w:pBdr/>
        <w:spacing/>
        <w:ind/>
        <w:rPr/>
      </w:pPr>
      <w:r>
        <w:t xml:space="preserve">Measurement: API endpoint availability checks every 60 seconds</w:t>
      </w:r>
      <w:r/>
    </w:p>
    <w:p>
      <w:pPr>
        <w:numPr>
          <w:ilvl w:val="0"/>
          <w:numId w:val="53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Target: ≤3.6 hours downtime per month</w:t>
      </w:r>
      <w:r/>
    </w:p>
    <w:p>
      <w:pPr>
        <w:pBdr/>
        <w:spacing w:after="210"/>
        <w:ind/>
        <w:rPr/>
      </w:pPr>
      <w:r>
        <w:rPr>
          <w:b/>
        </w:rPr>
        <w:t xml:space="preserve">VAL-004</w:t>
      </w:r>
      <w:r>
        <w:t xml:space="preserve">: System SHALL process 1,000 concurrent scan requests without degradation beyond 10% latency increase</w:t>
      </w:r>
      <w:r/>
    </w:p>
    <w:p>
      <w:pPr>
        <w:numPr>
          <w:ilvl w:val="0"/>
          <w:numId w:val="54"/>
        </w:numPr>
        <w:pBdr/>
        <w:spacing/>
        <w:ind/>
        <w:rPr/>
      </w:pPr>
      <w:r>
        <w:t xml:space="preserve">Test method: k6 load testing with 1,000 virtual users</w:t>
      </w:r>
      <w:r/>
    </w:p>
    <w:p>
      <w:pPr>
        <w:numPr>
          <w:ilvl w:val="0"/>
          <w:numId w:val="54"/>
        </w:numPr>
        <w:pBdr/>
        <w:spacing/>
        <w:ind/>
        <w:rPr/>
      </w:pPr>
      <w:r>
        <w:t xml:space="preserve">Measurement: P95 latency under load vs baseline</w:t>
      </w:r>
      <w:r/>
    </w:p>
    <w:p>
      <w:pPr>
        <w:numPr>
          <w:ilvl w:val="0"/>
          <w:numId w:val="54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Target: P95 ≤5.5 seconds (vs 5.0 seconds baseline)</w:t>
      </w:r>
      <w:r/>
    </w:p>
    <w:p>
      <w:pPr>
        <w:pBdr/>
        <w:spacing w:after="210"/>
        <w:ind/>
        <w:rPr/>
      </w:pPr>
      <w:r>
        <w:rPr>
          <w:b/>
        </w:rPr>
        <w:t xml:space="preserve">VAL-005</w:t>
      </w:r>
      <w:r>
        <w:rPr>
          <w:rFonts w:ascii="Georgia" w:hAnsi="Georgia" w:eastAsia="Georgia" w:cs="Georgia"/>
        </w:rPr>
        <w:t xml:space="preserve">: Mobile app SHALL achieve ≥4.5 star rating with ≥50 reviews within 30 days of launch</w:t>
      </w:r>
      <w:r/>
    </w:p>
    <w:p>
      <w:pPr>
        <w:numPr>
          <w:ilvl w:val="0"/>
          <w:numId w:val="55"/>
        </w:numPr>
        <w:pBdr/>
        <w:spacing/>
        <w:ind/>
        <w:rPr/>
      </w:pPr>
      <w:r>
        <w:t xml:space="preserve">Test method: App Store and Google Play review aggregation</w:t>
      </w:r>
      <w:r/>
    </w:p>
    <w:p>
      <w:pPr>
        <w:numPr>
          <w:ilvl w:val="0"/>
          <w:numId w:val="55"/>
        </w:numPr>
        <w:pBdr/>
        <w:spacing/>
        <w:ind/>
        <w:rPr/>
      </w:pPr>
      <w:r>
        <w:t xml:space="preserve">Measurement: Average star rating across both platforms</w:t>
      </w:r>
      <w:r/>
    </w:p>
    <w:p>
      <w:pPr>
        <w:numPr>
          <w:ilvl w:val="0"/>
          <w:numId w:val="55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Target: ≥4.5 stars, ≥50 total reviews</w:t>
      </w:r>
      <w:r/>
    </w:p>
    <w:p>
      <w:pPr>
        <w:pBdr/>
        <w:spacing w:after="210"/>
        <w:ind/>
        <w:rPr/>
      </w:pPr>
      <w:r>
        <w:rPr>
          <w:b/>
        </w:rPr>
        <w:t xml:space="preserve">VAL-006</w:t>
      </w:r>
      <w:r>
        <w:rPr>
          <w:rFonts w:ascii="Georgia" w:hAnsi="Georgia" w:eastAsia="Georgia" w:cs="Georgia"/>
        </w:rPr>
        <w:t xml:space="preserve">: System SHALL demonstrate ≥10% free-to-premium conversion rate for users with 5+ scans in first 7 days</w:t>
      </w:r>
      <w:r/>
    </w:p>
    <w:p>
      <w:pPr>
        <w:numPr>
          <w:ilvl w:val="0"/>
          <w:numId w:val="56"/>
        </w:numPr>
        <w:pBdr/>
        <w:spacing/>
        <w:ind/>
        <w:rPr/>
      </w:pPr>
      <w:r>
        <w:t xml:space="preserve">Test method: Cohort analysis in PostHog analytics</w:t>
      </w:r>
      <w:r/>
    </w:p>
    <w:p>
      <w:pPr>
        <w:numPr>
          <w:ilvl w:val="0"/>
          <w:numId w:val="56"/>
        </w:numPr>
        <w:pBdr/>
        <w:spacing/>
        <w:ind/>
        <w:rPr/>
      </w:pPr>
      <w:r>
        <w:t xml:space="preserve">Measurement: Percentage of 5+ scan users who upgrade to premium within 30 days</w:t>
      </w:r>
      <w:r/>
    </w:p>
    <w:p>
      <w:pPr>
        <w:numPr>
          <w:ilvl w:val="0"/>
          <w:numId w:val="56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Target: ≥10% conversion rate</w:t>
      </w:r>
      <w:r/>
    </w:p>
    <w:p>
      <w:pPr>
        <w:pBdr/>
        <w:spacing w:after="210"/>
        <w:ind/>
        <w:rPr/>
      </w:pPr>
      <w:r>
        <w:rPr>
          <w:b/>
        </w:rPr>
        <w:t xml:space="preserve">VAL-007</w:t>
      </w:r>
      <w:r>
        <w:rPr>
          <w:rFonts w:ascii="Georgia" w:hAnsi="Georgia" w:eastAsia="Georgia" w:cs="Georgia"/>
        </w:rPr>
        <w:t xml:space="preserve">: Backend infrastructure cost SHALL remain ≤$0.20 per monthly active user at 10,000 MAU scale</w:t>
      </w:r>
      <w:r/>
    </w:p>
    <w:p>
      <w:pPr>
        <w:numPr>
          <w:ilvl w:val="0"/>
          <w:numId w:val="57"/>
        </w:numPr>
        <w:pBdr/>
        <w:spacing/>
        <w:ind/>
        <w:rPr/>
      </w:pPr>
      <w:r>
        <w:t xml:space="preserve">Test method: Railway.app billing dashboard + OpenAI API usage monitoring</w:t>
      </w:r>
      <w:r/>
    </w:p>
    <w:p>
      <w:pPr>
        <w:numPr>
          <w:ilvl w:val="0"/>
          <w:numId w:val="57"/>
        </w:numPr>
        <w:pBdr/>
        <w:spacing/>
        <w:ind/>
        <w:rPr/>
      </w:pPr>
      <w:r>
        <w:t xml:space="preserve">Measurement: Total monthly infrastructure cost / monthly active users</w:t>
      </w:r>
      <w:r/>
    </w:p>
    <w:p>
      <w:pPr>
        <w:numPr>
          <w:ilvl w:val="0"/>
          <w:numId w:val="57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Target: ≤$2,000 monthly cost at 10,000 MAU</w:t>
      </w:r>
      <w:r/>
    </w:p>
    <w:p>
      <w:pPr>
        <w:pBdr/>
        <w:spacing w:after="210"/>
        <w:ind/>
        <w:rPr/>
      </w:pPr>
      <w:r>
        <w:rPr>
          <w:b/>
        </w:rPr>
        <w:t xml:space="preserve">VAL-008</w:t>
      </w:r>
      <w:r>
        <w:t xml:space="preserve">: System SHALL respect dietary restrictions with 100% accuracy across 500-meal test dataset</w:t>
      </w:r>
      <w:r/>
    </w:p>
    <w:p>
      <w:pPr>
        <w:numPr>
          <w:ilvl w:val="0"/>
          <w:numId w:val="58"/>
        </w:numPr>
        <w:pBdr/>
        <w:spacing/>
        <w:ind/>
        <w:rPr/>
      </w:pPr>
      <w:r>
        <w:t xml:space="preserve">Test method: Automated test suite with vegetarian, vegan, gluten-free user profiles</w:t>
      </w:r>
      <w:r/>
    </w:p>
    <w:p>
      <w:pPr>
        <w:numPr>
          <w:ilvl w:val="0"/>
          <w:numId w:val="58"/>
        </w:numPr>
        <w:pBdr/>
        <w:spacing/>
        <w:ind/>
        <w:rPr/>
      </w:pPr>
      <w:r>
        <w:t xml:space="preserve">Measurement: Percentage of swaps that comply with dietary restrictions</w:t>
      </w:r>
      <w:r/>
    </w:p>
    <w:p>
      <w:pPr>
        <w:numPr>
          <w:ilvl w:val="0"/>
          <w:numId w:val="58"/>
        </w:numPr>
        <w:pBdr/>
        <w:spacing/>
        <w:ind/>
        <w:rPr/>
      </w:pPr>
      <w:r>
        <w:t xml:space="preserve">Target: 100% compliance (zero violations)</w:t>
      </w:r>
      <w:r/>
    </w:p>
    <w:p>
      <w:pPr>
        <w:pBdr/>
        <w:spacing w:after="210"/>
        <w:ind/>
        <w:rPr/>
      </w:pPr>
      <w:r>
        <w:rPr>
          <w:b/>
        </w:rPr>
        <w:t xml:space="preserve">VAL-009</w:t>
      </w:r>
      <w:r>
        <w:rPr>
          <w:rFonts w:ascii="Georgia" w:hAnsi="Georgia" w:eastAsia="Georgia" w:cs="Georgia"/>
        </w:rPr>
        <w:t xml:space="preserve">: Day 7 user retention SHALL achieve ≥40% for cohorts onboarded in first 90 days</w:t>
      </w:r>
      <w:r/>
    </w:p>
    <w:p>
      <w:pPr>
        <w:numPr>
          <w:ilvl w:val="0"/>
          <w:numId w:val="59"/>
        </w:numPr>
        <w:pBdr/>
        <w:spacing/>
        <w:ind/>
        <w:rPr/>
      </w:pPr>
      <w:r>
        <w:t xml:space="preserve">Test method: Cohort retention analysis in PostHog</w:t>
      </w:r>
      <w:r/>
    </w:p>
    <w:p>
      <w:pPr>
        <w:numPr>
          <w:ilvl w:val="0"/>
          <w:numId w:val="59"/>
        </w:numPr>
        <w:pBdr/>
        <w:spacing/>
        <w:ind/>
        <w:rPr/>
      </w:pPr>
      <w:r>
        <w:t xml:space="preserve">Measurement: Percentage of new users who return on Day 7</w:t>
      </w:r>
      <w:r/>
    </w:p>
    <w:p>
      <w:pPr>
        <w:numPr>
          <w:ilvl w:val="0"/>
          <w:numId w:val="59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Target: ≥40% Day 7 retention</w:t>
      </w:r>
      <w:r/>
    </w:p>
    <w:p>
      <w:pPr>
        <w:pBdr/>
        <w:spacing w:after="210"/>
        <w:ind/>
        <w:rPr/>
      </w:pPr>
      <w:r>
        <w:rPr>
          <w:b/>
        </w:rPr>
        <w:t xml:space="preserve">VAL-010</w:t>
      </w:r>
      <w:r>
        <w:t xml:space="preserve">: System SHALL complete GDPR data export within 10 seconds for user with 1,000 logged meals</w:t>
      </w:r>
      <w:r/>
    </w:p>
    <w:p>
      <w:pPr>
        <w:numPr>
          <w:ilvl w:val="0"/>
          <w:numId w:val="60"/>
        </w:numPr>
        <w:pBdr/>
        <w:spacing/>
        <w:ind/>
        <w:rPr/>
      </w:pPr>
      <w:r>
        <w:t xml:space="preserve">Test method: Load testing data export endpoint with synthetic user data</w:t>
      </w:r>
      <w:r/>
    </w:p>
    <w:p>
      <w:pPr>
        <w:numPr>
          <w:ilvl w:val="0"/>
          <w:numId w:val="60"/>
        </w:numPr>
        <w:pBdr/>
        <w:spacing/>
        <w:ind/>
        <w:rPr/>
      </w:pPr>
      <w:r>
        <w:t xml:space="preserve">Measurement: Export API response time for large datasets</w:t>
      </w:r>
      <w:r/>
    </w:p>
    <w:p>
      <w:pPr>
        <w:numPr>
          <w:ilvl w:val="0"/>
          <w:numId w:val="60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Target: ≤10 seconds for 1,000 meals + photos</w:t>
      </w:r>
      <w:r/>
    </w:p>
    <w:p>
      <w:pPr>
        <w:pBdr/>
        <w:spacing w:before="240" w:line="271" w:lineRule="auto"/>
        <w:ind/>
        <w:rPr/>
      </w:pPr>
      <w:r/>
      <w:bookmarkStart w:id="57" w:name="bm_11_related_specifications_furt_309dc7"/>
      <w:r>
        <w:rPr>
          <w:b/>
          <w:sz w:val="42"/>
        </w:rPr>
        <w:t xml:space="preserve">11. Related Specifications / Further Reading</w:t>
      </w:r>
      <w:bookmarkEnd w:id="57"/>
      <w:r/>
      <w:r/>
    </w:p>
    <w:p>
      <w:pPr>
        <w:pBdr/>
        <w:spacing w:before="240" w:line="271" w:lineRule="auto"/>
        <w:ind/>
        <w:rPr/>
      </w:pPr>
      <w:r/>
      <w:bookmarkStart w:id="58" w:name="internal_documentation"/>
      <w:r>
        <w:rPr>
          <w:b/>
          <w:sz w:val="33"/>
        </w:rPr>
        <w:t xml:space="preserve">Internal Documentation</w:t>
      </w:r>
      <w:bookmarkEnd w:id="58"/>
      <w:r/>
      <w:r/>
    </w:p>
    <w:p>
      <w:pPr>
        <w:numPr>
          <w:ilvl w:val="0"/>
          <w:numId w:val="61"/>
        </w:numPr>
        <w:pBdr/>
        <w:spacing/>
        <w:ind/>
        <w:rPr/>
      </w:pPr>
      <w:r/>
      <w:hyperlink r:id="rId14" w:tooltip="./GlucoSnap-PRD-1.pdf" w:history="1">
        <w:r>
          <w:rPr>
            <w:color w:val="4472c4"/>
          </w:rPr>
          <w:t xml:space="preserve">GlucoSnap Product Requirements Document (PRD) v1.0</w:t>
        </w:r>
      </w:hyperlink>
      <w:r>
        <w:t xml:space="preserve"> - Complete product vision, user research, feature specifications</w:t>
      </w:r>
      <w:r/>
    </w:p>
    <w:p>
      <w:pPr>
        <w:numPr>
          <w:ilvl w:val="0"/>
          <w:numId w:val="61"/>
        </w:numPr>
        <w:pBdr/>
        <w:spacing/>
        <w:ind/>
        <w:rPr/>
      </w:pPr>
      <w:r/>
      <w:hyperlink r:id="rId15" w:tooltip="link-to-figma" w:history="1">
        <w:r>
          <w:rPr>
            <w:color w:val="4472c4"/>
          </w:rPr>
          <w:t xml:space="preserve">GlucoSnap Design System</w:t>
        </w:r>
      </w:hyperlink>
      <w:r>
        <w:t xml:space="preserve"> - UI component library, color palette, typography</w:t>
      </w:r>
      <w:r/>
    </w:p>
    <w:p>
      <w:pPr>
        <w:numPr>
          <w:ilvl w:val="0"/>
          <w:numId w:val="61"/>
        </w:numPr>
        <w:pBdr/>
        <w:spacing/>
        <w:ind/>
        <w:rPr/>
      </w:pPr>
      <w:r/>
      <w:hyperlink r:id="rId16" w:tooltip="link-to-api-docs" w:history="1">
        <w:r>
          <w:rPr>
            <w:color w:val="4472c4"/>
          </w:rPr>
          <w:t xml:space="preserve">GlucoSnap API Reference</w:t>
        </w:r>
      </w:hyperlink>
      <w:r>
        <w:t xml:space="preserve"> - Complete REST API documentation with examples</w:t>
      </w:r>
      <w:r/>
    </w:p>
    <w:p>
      <w:pPr>
        <w:numPr>
          <w:ilvl w:val="0"/>
          <w:numId w:val="61"/>
        </w:numPr>
        <w:pBdr/>
        <w:spacing/>
        <w:ind/>
        <w:rPr/>
      </w:pPr>
      <w:r/>
      <w:hyperlink r:id="rId17" w:tooltip="link-to-migrations" w:history="1">
        <w:r>
          <w:rPr>
            <w:color w:val="4472c4"/>
          </w:rPr>
          <w:t xml:space="preserve">GlucoSnap Database Migration Guide</w:t>
        </w:r>
      </w:hyperlink>
      <w:r>
        <w:t xml:space="preserve"> - Schema evolution and data migration procedures</w:t>
      </w:r>
      <w:r/>
    </w:p>
    <w:p>
      <w:pPr>
        <w:numPr>
          <w:ilvl w:val="0"/>
          <w:numId w:val="61"/>
        </w:numPr>
        <w:pBdr/>
        <w:spacing/>
        <w:ind/>
        <w:rPr/>
      </w:pPr>
      <w:r/>
      <w:hyperlink r:id="rId18" w:tooltip="link-to-security" w:history="1">
        <w:r>
          <w:rPr>
            <w:color w:val="4472c4"/>
          </w:rPr>
          <w:t xml:space="preserve">GlucoSnap Security &amp; Privacy Policy</w:t>
        </w:r>
      </w:hyperlink>
      <w:r>
        <w:t xml:space="preserve"> - Detailed security controls and data protection measures</w:t>
      </w:r>
      <w:r/>
    </w:p>
    <w:p>
      <w:pPr>
        <w:pBdr/>
        <w:spacing w:before="240" w:line="271" w:lineRule="auto"/>
        <w:ind/>
        <w:rPr/>
      </w:pPr>
      <w:r/>
      <w:bookmarkStart w:id="59" w:name="external_references"/>
      <w:r>
        <w:rPr>
          <w:b/>
          <w:sz w:val="33"/>
        </w:rPr>
        <w:t xml:space="preserve">External References</w:t>
      </w:r>
      <w:bookmarkEnd w:id="59"/>
      <w:r/>
      <w:r/>
    </w:p>
    <w:p>
      <w:pPr>
        <w:pBdr/>
        <w:spacing w:after="210"/>
        <w:ind/>
        <w:rPr/>
      </w:pPr>
      <w:r>
        <w:t xml:space="preserve">[1] Centers for Disease Control and Prevention (CDC). (2024). National Diabetes Statistics Report. Retrieved from </w:t>
      </w:r>
      <w:hyperlink r:id="rId19" w:tooltip="https://www.cdc.gov/diabetes/data/statistics-report" w:history="1">
        <w:r>
          <w:rPr>
            <w:color w:val="4472c4"/>
          </w:rPr>
          <w:t xml:space="preserve">https://www.cdc.gov/diabetes/data/statistics-report</w:t>
        </w:r>
      </w:hyperlink>
      <w:r/>
      <w:r/>
    </w:p>
    <w:p>
      <w:pPr>
        <w:pBdr/>
        <w:spacing w:after="210"/>
        <w:ind/>
        <w:rPr/>
      </w:pPr>
      <w:r>
        <w:t xml:space="preserve">[2] Sevilla, J., et al. (2025). Validation of Diabot-GPT-4o for Real-World Dietary Assessment. </w:t>
      </w:r>
      <w:r>
        <w:rPr>
          <w:i/>
        </w:rPr>
        <w:t xml:space="preserve">Journal of Medical Internet Research</w:t>
      </w:r>
      <w:r>
        <w:t xml:space="preserve">, 27(1). DOI: 10.2196/xxxx</w:t>
      </w:r>
      <w:r/>
    </w:p>
    <w:p>
      <w:pPr>
        <w:pBdr/>
        <w:spacing w:after="210"/>
        <w:ind/>
        <w:rPr/>
      </w:pPr>
      <w:r>
        <w:t xml:space="preserve">[3] Atkinson, F.S., Brand-Miller, J.C., Foster-Powell, K., Buyken, A.E., &amp; Goletzke, J. (2021). International tables of glycemic index and glycemic load values 2021. </w:t>
      </w:r>
      <w:r>
        <w:rPr>
          <w:i/>
        </w:rPr>
        <w:t xml:space="preserve">American Journal of Clinical Nutrition</w:t>
      </w:r>
      <w:r>
        <w:t xml:space="preserve">, 114(5), 1625-1632.</w:t>
      </w:r>
      <w:r/>
    </w:p>
    <w:p>
      <w:pPr>
        <w:pBdr/>
        <w:spacing w:after="210"/>
        <w:ind/>
        <w:rPr/>
      </w:pPr>
      <w:r>
        <w:t xml:space="preserve">[4] Thomas, D., &amp; Elliott, E.J. (2009). Low glycaemic index, or low glycaemic load, diets for diabetes mellitus. </w:t>
      </w:r>
      <w:r>
        <w:rPr>
          <w:i/>
        </w:rPr>
        <w:t xml:space="preserve">Cochrane Database of Systematic Reviews</w:t>
      </w:r>
      <w:r>
        <w:t xml:space="preserve">, 2009(1).</w:t>
      </w:r>
      <w:r/>
    </w:p>
    <w:p>
      <w:pPr>
        <w:pBdr/>
        <w:spacing w:after="210"/>
        <w:ind/>
        <w:rPr/>
      </w:pPr>
      <w:r>
        <w:t xml:space="preserve">[5] Cal AI. (2024). Case Study: Building a $2M ARR Photo-First Food Tracking App. </w:t>
      </w:r>
      <w:r>
        <w:rPr>
          <w:i/>
        </w:rPr>
        <w:t xml:space="preserve">Product Growth Blog</w:t>
      </w:r>
      <w:r>
        <w:t xml:space="preserve">. Retrieved from </w:t>
      </w:r>
      <w:hyperlink r:id="rId20" w:tooltip="https://blog.calai.com/case-study" w:history="1">
        <w:r>
          <w:rPr>
            <w:color w:val="4472c4"/>
          </w:rPr>
          <w:t xml:space="preserve">https://blog.calai.com/case-study</w:t>
        </w:r>
      </w:hyperlink>
      <w:r/>
      <w:r/>
    </w:p>
    <w:p>
      <w:pPr>
        <w:pBdr/>
        <w:spacing w:after="210"/>
        <w:ind/>
        <w:rPr/>
      </w:pPr>
      <w:r>
        <w:t xml:space="preserve">[6] Shukla, A.P., Iliescu, R.G., Thomas, C.E., &amp; Aronne, L.J. (2015). Food Order Has a Significant Impact on Postprandial Glucose and Insulin Levels. </w:t>
      </w:r>
      <w:r>
        <w:rPr>
          <w:i/>
        </w:rPr>
        <w:t xml:space="preserve">Diabetes Care</w:t>
      </w:r>
      <w:r>
        <w:t xml:space="preserve">, 38(7), e98-e99.</w:t>
      </w:r>
      <w:r/>
    </w:p>
    <w:p>
      <w:pPr>
        <w:pBdr/>
        <w:spacing w:after="210"/>
        <w:ind/>
        <w:rPr/>
      </w:pPr>
      <w:r>
        <w:t xml:space="preserve">[7] Imai, S., Fukui, M., &amp; Kajiyama, S. (2014). Effect of eating vegetables before carbohydrates on glucose excursions in patients with type 2 diabetes. </w:t>
      </w:r>
      <w:r>
        <w:rPr>
          <w:i/>
        </w:rPr>
        <w:t xml:space="preserve">Journal of Clinical Biochemistry and Nutrition</w:t>
      </w:r>
      <w:r>
        <w:t xml:space="preserve">, 54(1), 7-11.</w:t>
      </w:r>
      <w:r/>
    </w:p>
    <w:p>
      <w:pPr>
        <w:pBdr/>
        <w:spacing w:after="210"/>
        <w:ind/>
        <w:rPr/>
      </w:pPr>
      <w:r>
        <w:t xml:space="preserve">[8] Reynolds, A.N., Akerman, A.P., &amp; Mann, J. (2020). Dietary fibre and whole grains in diabetes management: Systematic review and meta-analyses. </w:t>
      </w:r>
      <w:r>
        <w:rPr>
          <w:i/>
        </w:rPr>
        <w:t xml:space="preserve">PLOS Medicine</w:t>
      </w:r>
      <w:r>
        <w:t xml:space="preserve">, 17(3), e1003053.</w:t>
      </w:r>
      <w:r/>
    </w:p>
    <w:p>
      <w:pPr>
        <w:pBdr/>
        <w:spacing w:after="210"/>
        <w:ind/>
        <w:rPr/>
      </w:pPr>
      <w:r>
        <w:t xml:space="preserve">[9] FDA. (2022). Clinical Decision Support Software: Guidance for Industry and Food and Drug Administration Staff. Retrieved from </w:t>
      </w:r>
      <w:hyperlink r:id="rId21" w:tooltip="https://www.fda.gov/regulatory-information/search-fda-guidance-documents/clinical-decision-support-software" w:history="1">
        <w:r>
          <w:rPr>
            <w:color w:val="4472c4"/>
          </w:rPr>
          <w:t xml:space="preserve">https://www.fda.gov/regulatory-information/search-fda-guidance-documents/clinical-decision-support-software</w:t>
        </w:r>
      </w:hyperlink>
      <w:r/>
      <w:r/>
    </w:p>
    <w:p>
      <w:pPr>
        <w:pBdr/>
        <w:spacing w:after="210"/>
        <w:ind/>
        <w:rPr/>
      </w:pPr>
      <w:r>
        <w:rPr>
          <w:rFonts w:ascii="Georgia" w:hAnsi="Georgia" w:eastAsia="Georgia" w:cs="Georgia"/>
        </w:rPr>
        <w:t xml:space="preserve">[10] American Diabetes Association. (2024). Standards of Care in Diabetes—2024. </w:t>
      </w:r>
      <w:r>
        <w:rPr>
          <w:i/>
        </w:rPr>
        <w:t xml:space="preserve">Diabetes Care</w:t>
      </w:r>
      <w:r>
        <w:rPr>
          <w:rFonts w:ascii="Georgia" w:hAnsi="Georgia" w:eastAsia="Georgia" w:cs="Georgia"/>
        </w:rPr>
        <w:t xml:space="preserve">, 47(Supplement_1).</w:t>
      </w:r>
      <w:r/>
    </w:p>
    <w:p>
      <w:pPr>
        <w:pBdr/>
        <w:spacing w:before="240" w:line="271" w:lineRule="auto"/>
        <w:ind/>
        <w:rPr/>
      </w:pPr>
      <w:r/>
      <w:bookmarkStart w:id="60" w:name="open_source_libraries_and_tools"/>
      <w:r>
        <w:rPr>
          <w:b/>
          <w:sz w:val="33"/>
        </w:rPr>
        <w:t xml:space="preserve">Open Source Libraries and Tools</w:t>
      </w:r>
      <w:bookmarkEnd w:id="60"/>
      <w:r/>
      <w:r/>
    </w:p>
    <w:p>
      <w:pPr>
        <w:numPr>
          <w:ilvl w:val="0"/>
          <w:numId w:val="62"/>
        </w:numPr>
        <w:pBdr/>
        <w:spacing/>
        <w:ind/>
        <w:rPr/>
      </w:pPr>
      <w:r/>
      <w:hyperlink r:id="rId22" w:tooltip="https://github.com/tokio-rs/axum" w:history="1">
        <w:r>
          <w:rPr>
            <w:color w:val="4472c4"/>
          </w:rPr>
          <w:t xml:space="preserve">Axum Web Framework</w:t>
        </w:r>
      </w:hyperlink>
      <w:r>
        <w:t xml:space="preserve"> - Rust async web framework documentation</w:t>
      </w:r>
      <w:r/>
    </w:p>
    <w:p>
      <w:pPr>
        <w:numPr>
          <w:ilvl w:val="0"/>
          <w:numId w:val="62"/>
        </w:numPr>
        <w:pBdr/>
        <w:spacing/>
        <w:ind/>
        <w:rPr/>
      </w:pPr>
      <w:r/>
      <w:hyperlink r:id="rId23" w:tooltip="https://reactnative.dev/docs/getting-started" w:history="1">
        <w:r>
          <w:rPr>
            <w:color w:val="4472c4"/>
          </w:rPr>
          <w:t xml:space="preserve">React Native Documentation</w:t>
        </w:r>
      </w:hyperlink>
      <w:r>
        <w:t xml:space="preserve"> - Official React Native guides</w:t>
      </w:r>
      <w:r/>
    </w:p>
    <w:p>
      <w:pPr>
        <w:numPr>
          <w:ilvl w:val="0"/>
          <w:numId w:val="62"/>
        </w:numPr>
        <w:pBdr/>
        <w:spacing/>
        <w:ind/>
        <w:rPr/>
      </w:pPr>
      <w:r/>
      <w:hyperlink r:id="rId24" w:tooltip="https://docs.expo.dev/" w:history="1">
        <w:r>
          <w:rPr>
            <w:color w:val="4472c4"/>
          </w:rPr>
          <w:t xml:space="preserve">Expo Documentation</w:t>
        </w:r>
      </w:hyperlink>
      <w:r>
        <w:t xml:space="preserve"> - Expo framework and EAS Build guides</w:t>
      </w:r>
      <w:r/>
    </w:p>
    <w:p>
      <w:pPr>
        <w:numPr>
          <w:ilvl w:val="0"/>
          <w:numId w:val="62"/>
        </w:numPr>
        <w:pBdr/>
        <w:spacing/>
        <w:ind/>
        <w:rPr/>
      </w:pPr>
      <w:r/>
      <w:hyperlink r:id="rId25" w:tooltip="https://www.revenuecat.com/docs" w:history="1">
        <w:r>
          <w:rPr>
            <w:color w:val="4472c4"/>
          </w:rPr>
          <w:t xml:space="preserve">RevenueCat Documentation</w:t>
        </w:r>
      </w:hyperlink>
      <w:r>
        <w:t xml:space="preserve"> - Subscription management integration guides</w:t>
      </w:r>
      <w:r/>
    </w:p>
    <w:p>
      <w:pPr>
        <w:numPr>
          <w:ilvl w:val="0"/>
          <w:numId w:val="62"/>
        </w:numPr>
        <w:pBdr/>
        <w:spacing/>
        <w:ind/>
        <w:rPr/>
      </w:pPr>
      <w:r/>
      <w:hyperlink r:id="rId26" w:tooltip="https://platform.openai.com/docs/api-reference" w:history="1">
        <w:r>
          <w:rPr>
            <w:color w:val="4472c4"/>
          </w:rPr>
          <w:t xml:space="preserve">OpenAI API Reference</w:t>
        </w:r>
      </w:hyperlink>
      <w:r>
        <w:t xml:space="preserve"> - GPT-4o Vision API specifications</w:t>
      </w:r>
      <w:r/>
    </w:p>
    <w:p>
      <w:pPr>
        <w:numPr>
          <w:ilvl w:val="0"/>
          <w:numId w:val="62"/>
        </w:numPr>
        <w:pBdr/>
        <w:spacing/>
        <w:ind/>
        <w:rPr/>
      </w:pPr>
      <w:r/>
      <w:hyperlink r:id="rId27" w:tooltip="https://www.postgresql.org/docs/16/" w:history="1">
        <w:r>
          <w:rPr>
            <w:color w:val="4472c4"/>
          </w:rPr>
          <w:t xml:space="preserve">PostgreSQL Documentation</w:t>
        </w:r>
      </w:hyperlink>
      <w:r>
        <w:t xml:space="preserve"> - PostgreSQL 16 feature documentation</w:t>
      </w:r>
      <w:r/>
    </w:p>
    <w:p>
      <w:pPr>
        <w:numPr>
          <w:ilvl w:val="0"/>
          <w:numId w:val="62"/>
        </w:numPr>
        <w:pBdr/>
        <w:spacing/>
        <w:ind/>
        <w:rPr/>
      </w:pPr>
      <w:r/>
      <w:hyperlink r:id="rId28" w:tooltip="https://redis.io/docs/" w:history="1">
        <w:r>
          <w:rPr>
            <w:color w:val="4472c4"/>
          </w:rPr>
          <w:t xml:space="preserve">Redis Documentation</w:t>
        </w:r>
      </w:hyperlink>
      <w:r>
        <w:t xml:space="preserve"> - Redis commands and patterns</w:t>
      </w:r>
      <w:r/>
    </w:p>
    <w:p>
      <w:pPr>
        <w:pBdr/>
        <w:spacing w:before="240" w:line="271" w:lineRule="auto"/>
        <w:ind/>
        <w:rPr/>
      </w:pPr>
      <w:r/>
      <w:bookmarkStart w:id="61" w:name="research_papers_and_clinical_guidelines"/>
      <w:r>
        <w:rPr>
          <w:b/>
          <w:sz w:val="33"/>
        </w:rPr>
        <w:t xml:space="preserve">Research Papers and Clinical Guidelines</w:t>
      </w:r>
      <w:bookmarkEnd w:id="61"/>
      <w:r/>
      <w:r/>
    </w:p>
    <w:p>
      <w:pPr>
        <w:numPr>
          <w:ilvl w:val="0"/>
          <w:numId w:val="63"/>
        </w:numPr>
        <w:pBdr/>
        <w:spacing/>
        <w:ind/>
        <w:rPr/>
      </w:pPr>
      <w:r/>
      <w:hyperlink r:id="rId29" w:tooltip="https://www.health.harvard.edu/diseases-and-conditions/glycemic-index-and-glycemic-load-for-100-foods" w:history="1">
        <w:r>
          <w:rPr>
            <w:color w:val="4472c4"/>
          </w:rPr>
          <w:t xml:space="preserve">Harvard Medical School Glycemic Index Database</w:t>
        </w:r>
      </w:hyperlink>
      <w:r>
        <w:t xml:space="preserve"> - GI reference values</w:t>
      </w:r>
      <w:r/>
    </w:p>
    <w:p>
      <w:pPr>
        <w:numPr>
          <w:ilvl w:val="0"/>
          <w:numId w:val="63"/>
        </w:numPr>
        <w:pBdr/>
        <w:spacing/>
        <w:ind/>
        <w:rPr/>
      </w:pPr>
      <w:r/>
      <w:hyperlink r:id="rId30" w:tooltip="https://fdc.nal.usda.gov/" w:history="1">
        <w:r>
          <w:rPr>
            <w:color w:val="4472c4"/>
          </w:rPr>
          <w:t xml:space="preserve">USDA FoodData Central</w:t>
        </w:r>
      </w:hyperlink>
      <w:r>
        <w:t xml:space="preserve"> - Official USDA nutritional database API</w:t>
      </w:r>
      <w:r/>
    </w:p>
    <w:p>
      <w:pPr>
        <w:numPr>
          <w:ilvl w:val="0"/>
          <w:numId w:val="63"/>
        </w:numPr>
        <w:pBdr/>
        <w:spacing/>
        <w:ind/>
        <w:rPr/>
      </w:pPr>
      <w:r/>
      <w:hyperlink r:id="rId31" w:tooltip="https://www.cdc.gov/diabetes/prevention/" w:history="1">
        <w:r>
          <w:rPr>
            <w:color w:val="4472c4"/>
          </w:rPr>
          <w:t xml:space="preserve">CDC National Diabetes Prevention Program</w:t>
        </w:r>
      </w:hyperlink>
      <w:r>
        <w:t xml:space="preserve"> - Prediabetes management guidelines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210"/>
        <w:ind/>
        <w:rPr/>
      </w:pPr>
      <w:r>
        <w:rPr>
          <w:b/>
        </w:rPr>
        <w:t xml:space="preserve">Document Approval</w:t>
      </w:r>
      <w:r/>
    </w:p>
    <w:tbl>
      <w:tblPr>
        <w:tblStyle w:val="792"/>
        <w:jc w:val="center"/>
        <w:tblCellMar>
          <w:left w:w="160" w:type="dxa"/>
          <w:top w:w="80" w:type="dxa"/>
          <w:right w:w="160" w:type="dxa"/>
          <w:bottom w:w="8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CellSpacing w:w="0" w:type="dxa"/>
        <w:tblLook w:val="04A0" w:firstRow="1" w:lastRow="0" w:firstColumn="1" w:lastColumn="0" w:noHBand="0" w:noVBand="1"/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Role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Name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Date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Signature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Product Owner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eastAsia="Georgia" w:cs="Georgia"/>
              </w:rPr>
              <w:t xml:space="preserve">___________________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eastAsia="Georgia" w:cs="Georgia"/>
              </w:rPr>
              <w:t xml:space="preserve">__________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eastAsia="Georgia" w:cs="Georgia"/>
              </w:rPr>
              <w:t xml:space="preserve">___________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Engineering Lead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eastAsia="Georgia" w:cs="Georgia"/>
              </w:rPr>
              <w:t xml:space="preserve">___________________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eastAsia="Georgia" w:cs="Georgia"/>
              </w:rPr>
              <w:t xml:space="preserve">__________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eastAsia="Georgia" w:cs="Georgia"/>
              </w:rPr>
              <w:t xml:space="preserve">___________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QA Lead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eastAsia="Georgia" w:cs="Georgia"/>
              </w:rPr>
              <w:t xml:space="preserve">___________________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eastAsia="Georgia" w:cs="Georgia"/>
              </w:rPr>
              <w:t xml:space="preserve">__________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eastAsia="Georgia" w:cs="Georgia"/>
              </w:rPr>
              <w:t xml:space="preserve">___________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Security Reviewer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eastAsia="Georgia" w:cs="Georgia"/>
              </w:rPr>
              <w:t xml:space="preserve">___________________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eastAsia="Georgia" w:cs="Georgia"/>
              </w:rPr>
              <w:t xml:space="preserve">__________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eastAsia="Georgia" w:cs="Georgia"/>
              </w:rPr>
              <w:t xml:space="preserve">___________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210"/>
        <w:ind/>
        <w:rPr/>
      </w:pPr>
      <w:r>
        <w:rPr>
          <w:b/>
        </w:rPr>
        <w:t xml:space="preserve">Revision History</w:t>
      </w:r>
      <w:r/>
    </w:p>
    <w:tbl>
      <w:tblPr>
        <w:tblStyle w:val="792"/>
        <w:jc w:val="center"/>
        <w:tblCellMar>
          <w:left w:w="160" w:type="dxa"/>
          <w:top w:w="80" w:type="dxa"/>
          <w:right w:w="160" w:type="dxa"/>
          <w:bottom w:w="8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CellSpacing w:w="0" w:type="dxa"/>
        <w:tblLook w:val="04A0" w:firstRow="1" w:lastRow="0" w:firstColumn="1" w:lastColumn="0" w:noHBand="0" w:noVBand="1"/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Version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Date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Author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Changes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1.0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2026-03-01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Product &amp; Engineering Team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Initial technical specification document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18150" cy="635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434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210"/>
        <w:ind/>
        <w:rPr/>
      </w:pPr>
      <w:r>
        <w:rPr>
          <w:b/>
        </w:rPr>
        <w:t xml:space="preserve">END OF SPECIFICATION</w:t>
      </w:r>
      <w:r/>
    </w:p>
    <w:sectPr>
      <w:footnotePr/>
      <w:endnotePr/>
      <w:type w:val="nextPage"/>
      <w:pgSz w:h="15840" w:orient="portrait" w:w="12240"/>
      <w:pgMar w:top="1415" w:right="1775" w:bottom="1415" w:left="1775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menlo">
    <w:panose1 w:val="05040102010807070707"/>
  </w:font>
  <w:font w:name="Consolas">
    <w:panose1 w:val="020B0604020202020204"/>
  </w:font>
  <w:font w:name="Arial">
    <w:panose1 w:val="020B0604020202020204"/>
  </w:font>
  <w:font w:name="Georgia">
    <w:panose1 w:val="02020502060505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80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8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9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1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2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3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4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5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6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7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8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9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0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1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2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3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4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5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6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7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8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80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9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80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0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80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1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80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2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80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3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80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4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80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2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5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80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2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6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80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2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7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80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8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80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9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80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0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1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2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3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4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5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6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7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8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9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0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1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2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Georgia" w:hAnsiTheme="minorHAnsi" w:eastAsiaTheme="minorHAnsi" w:cstheme="minorBidi"/>
        <w:sz w:val="21"/>
        <w:szCs w:val="22"/>
        <w:lang w:val="en-US" w:eastAsia="en-US" w:bidi="ar-SA"/>
      </w:rPr>
    </w:rPrDefault>
    <w:pPrDefault>
      <w:pPr>
        <w:pBdr/>
        <w:spacing w:after="120" w:afterAutospacing="0" w:before="0" w:beforeAutospacing="0" w:line="240" w:lineRule="atLeast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89"/>
    <w:next w:val="789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89"/>
    <w:next w:val="78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89"/>
    <w:next w:val="789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89"/>
    <w:next w:val="78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89"/>
    <w:next w:val="789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89"/>
    <w:next w:val="78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89"/>
    <w:next w:val="78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89"/>
    <w:next w:val="78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89"/>
    <w:next w:val="78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89"/>
    <w:next w:val="789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89"/>
    <w:next w:val="78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89"/>
    <w:next w:val="78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89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89"/>
    <w:next w:val="78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8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8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8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89"/>
    <w:next w:val="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8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8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89"/>
    <w:next w:val="789"/>
    <w:uiPriority w:val="39"/>
    <w:unhideWhenUsed/>
    <w:pPr>
      <w:pBdr/>
      <w:spacing w:after="100"/>
      <w:ind/>
    </w:pPr>
  </w:style>
  <w:style w:type="paragraph" w:styleId="190">
    <w:name w:val="toc 2"/>
    <w:basedOn w:val="789"/>
    <w:next w:val="789"/>
    <w:uiPriority w:val="39"/>
    <w:unhideWhenUsed/>
    <w:pPr>
      <w:pBdr/>
      <w:spacing w:after="100"/>
      <w:ind w:left="220"/>
    </w:pPr>
  </w:style>
  <w:style w:type="paragraph" w:styleId="191">
    <w:name w:val="toc 3"/>
    <w:basedOn w:val="789"/>
    <w:next w:val="789"/>
    <w:uiPriority w:val="39"/>
    <w:unhideWhenUsed/>
    <w:pPr>
      <w:pBdr/>
      <w:spacing w:after="100"/>
      <w:ind w:left="440"/>
    </w:pPr>
  </w:style>
  <w:style w:type="paragraph" w:styleId="192">
    <w:name w:val="toc 4"/>
    <w:basedOn w:val="789"/>
    <w:next w:val="789"/>
    <w:uiPriority w:val="39"/>
    <w:unhideWhenUsed/>
    <w:pPr>
      <w:pBdr/>
      <w:spacing w:after="100"/>
      <w:ind w:left="660"/>
    </w:pPr>
  </w:style>
  <w:style w:type="paragraph" w:styleId="193">
    <w:name w:val="toc 5"/>
    <w:basedOn w:val="789"/>
    <w:next w:val="789"/>
    <w:uiPriority w:val="39"/>
    <w:unhideWhenUsed/>
    <w:pPr>
      <w:pBdr/>
      <w:spacing w:after="100"/>
      <w:ind w:left="880"/>
    </w:pPr>
  </w:style>
  <w:style w:type="paragraph" w:styleId="194">
    <w:name w:val="toc 6"/>
    <w:basedOn w:val="789"/>
    <w:next w:val="789"/>
    <w:uiPriority w:val="39"/>
    <w:unhideWhenUsed/>
    <w:pPr>
      <w:pBdr/>
      <w:spacing w:after="100"/>
      <w:ind w:left="1100"/>
    </w:pPr>
  </w:style>
  <w:style w:type="paragraph" w:styleId="195">
    <w:name w:val="toc 7"/>
    <w:basedOn w:val="789"/>
    <w:next w:val="789"/>
    <w:uiPriority w:val="39"/>
    <w:unhideWhenUsed/>
    <w:pPr>
      <w:pBdr/>
      <w:spacing w:after="100"/>
      <w:ind w:left="1320"/>
    </w:pPr>
  </w:style>
  <w:style w:type="paragraph" w:styleId="196">
    <w:name w:val="toc 8"/>
    <w:basedOn w:val="789"/>
    <w:next w:val="789"/>
    <w:uiPriority w:val="39"/>
    <w:unhideWhenUsed/>
    <w:pPr>
      <w:pBdr/>
      <w:spacing w:after="100"/>
      <w:ind w:left="1540"/>
    </w:pPr>
  </w:style>
  <w:style w:type="paragraph" w:styleId="197">
    <w:name w:val="toc 9"/>
    <w:basedOn w:val="789"/>
    <w:next w:val="78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89"/>
    <w:next w:val="789"/>
    <w:uiPriority w:val="99"/>
    <w:unhideWhenUsed/>
    <w:pPr>
      <w:pBdr/>
      <w:spacing w:after="0" w:afterAutospacing="0"/>
      <w:ind/>
    </w:pPr>
  </w:style>
  <w:style w:type="paragraph" w:styleId="789" w:default="1">
    <w:name w:val="Normal"/>
    <w:next w:val="789"/>
    <w:pPr>
      <w:pBdr/>
      <w:spacing/>
      <w:ind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styleId="790" w:customStyle="1">
    <w:name w:val="Verbatim Char"/>
    <w:pPr>
      <w:pBdr/>
      <w:spacing/>
      <w:ind/>
    </w:pPr>
    <w:rPr>
      <w:rFonts w:ascii="Consolas" w:hAnsi="Consolas"/>
      <w:sz w:val="22"/>
    </w:rPr>
  </w:style>
  <w:style w:type="table" w:styleId="7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60" w:type="dxa"/>
        <w:top w:w="80" w:type="dxa"/>
        <w:right w:w="160" w:type="dxa"/>
        <w:bottom w:w="8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Normal Grid"/>
    <w:basedOn w:val="791"/>
    <w:uiPriority w:val="39"/>
    <w:pPr>
      <w:pBdr/>
      <w:spacing w:after="0" w:line="240" w:lineRule="auto"/>
      <w:ind/>
    </w:pPr>
    <w:tblPr>
      <w:tblInd w:w="0" w:type="dxa"/>
      <w:tblCellMar>
        <w:left w:w="160" w:type="dxa"/>
        <w:top w:w="80" w:type="dxa"/>
        <w:right w:w="160" w:type="dxa"/>
        <w:bottom w:w="8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user@example.com" TargetMode="External"/><Relationship Id="rId10" Type="http://schemas.openxmlformats.org/officeDocument/2006/relationships/hyperlink" Target="mailto:user@example.com" TargetMode="External"/><Relationship Id="rId11" Type="http://schemas.openxmlformats.org/officeDocument/2006/relationships/hyperlink" Target="https://r2.glucosnap.com/meals/signed-url-with-1hr-expiry" TargetMode="External"/><Relationship Id="rId12" Type="http://schemas.openxmlformats.org/officeDocument/2006/relationships/hyperlink" Target="https://r2.glucosnap.com/meals/thumb-signed-url" TargetMode="External"/><Relationship Id="rId13" Type="http://schemas.openxmlformats.org/officeDocument/2006/relationships/hyperlink" Target="https://r2.glucosnap.com/meals/thumb-signed-url" TargetMode="External"/><Relationship Id="rId14" Type="http://schemas.openxmlformats.org/officeDocument/2006/relationships/hyperlink" Target="./GlucoSnap-PRD-1.pdf" TargetMode="External"/><Relationship Id="rId15" Type="http://schemas.openxmlformats.org/officeDocument/2006/relationships/hyperlink" Target="link-to-figma" TargetMode="External"/><Relationship Id="rId16" Type="http://schemas.openxmlformats.org/officeDocument/2006/relationships/hyperlink" Target="link-to-api-docs" TargetMode="External"/><Relationship Id="rId17" Type="http://schemas.openxmlformats.org/officeDocument/2006/relationships/hyperlink" Target="link-to-migrations" TargetMode="External"/><Relationship Id="rId18" Type="http://schemas.openxmlformats.org/officeDocument/2006/relationships/hyperlink" Target="link-to-security" TargetMode="External"/><Relationship Id="rId19" Type="http://schemas.openxmlformats.org/officeDocument/2006/relationships/hyperlink" Target="https://www.cdc.gov/diabetes/data/statistics-report" TargetMode="External"/><Relationship Id="rId20" Type="http://schemas.openxmlformats.org/officeDocument/2006/relationships/hyperlink" Target="https://blog.calai.com/case-study" TargetMode="External"/><Relationship Id="rId21" Type="http://schemas.openxmlformats.org/officeDocument/2006/relationships/hyperlink" Target="https://www.fda.gov/regulatory-information/search-fda-guidance-documents/clinical-decision-support-software" TargetMode="External"/><Relationship Id="rId22" Type="http://schemas.openxmlformats.org/officeDocument/2006/relationships/hyperlink" Target="https://github.com/tokio-rs/axum" TargetMode="External"/><Relationship Id="rId23" Type="http://schemas.openxmlformats.org/officeDocument/2006/relationships/hyperlink" Target="https://reactnative.dev/docs/getting-started" TargetMode="External"/><Relationship Id="rId24" Type="http://schemas.openxmlformats.org/officeDocument/2006/relationships/hyperlink" Target="https://docs.expo.dev/" TargetMode="External"/><Relationship Id="rId25" Type="http://schemas.openxmlformats.org/officeDocument/2006/relationships/hyperlink" Target="https://www.revenuecat.com/docs" TargetMode="External"/><Relationship Id="rId26" Type="http://schemas.openxmlformats.org/officeDocument/2006/relationships/hyperlink" Target="https://platform.openai.com/docs/api-reference" TargetMode="External"/><Relationship Id="rId27" Type="http://schemas.openxmlformats.org/officeDocument/2006/relationships/hyperlink" Target="https://www.postgresql.org/docs/16/" TargetMode="External"/><Relationship Id="rId28" Type="http://schemas.openxmlformats.org/officeDocument/2006/relationships/hyperlink" Target="https://redis.io/docs/" TargetMode="External"/><Relationship Id="rId29" Type="http://schemas.openxmlformats.org/officeDocument/2006/relationships/hyperlink" Target="https://www.health.harvard.edu/diseases-and-conditions/glycemic-index-and-glycemic-load-for-100-foods" TargetMode="External"/><Relationship Id="rId30" Type="http://schemas.openxmlformats.org/officeDocument/2006/relationships/hyperlink" Target="https://fdc.nal.usda.gov/" TargetMode="External"/><Relationship Id="rId31" Type="http://schemas.openxmlformats.org/officeDocument/2006/relationships/hyperlink" Target="https://www.cdc.gov/diabetes/prevention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revision>2</cp:revision>
  <dcterms:created xsi:type="dcterms:W3CDTF">2026-03-02T04:40:38Z</dcterms:created>
  <dcterms:modified xsi:type="dcterms:W3CDTF">2026-03-02T10:56:48Z</dcterms:modified>
</cp:coreProperties>
</file>