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47"/>
        <w:rPr>
          <w:rFonts w:hint="eastAsia"/>
        </w:rPr>
      </w:pPr>
      <w:bookmarkStart w:id="0" w:name="_Toc8028251"/>
    </w:p>
    <w:p>
      <w:pPr>
        <w:pStyle w:val="47"/>
        <w:rPr>
          <w:rFonts w:hint="eastAsia"/>
        </w:rPr>
      </w:pPr>
    </w:p>
    <w:p>
      <w:pPr>
        <w:pStyle w:val="47"/>
        <w:rPr>
          <w:rFonts w:hint="eastAsia"/>
        </w:rPr>
      </w:pPr>
    </w:p>
    <w:p>
      <w:pPr>
        <w:pStyle w:val="47"/>
        <w:rPr>
          <w:rFonts w:hint="eastAsia"/>
        </w:rPr>
      </w:pPr>
    </w:p>
    <w:p>
      <w:pPr>
        <w:pStyle w:val="47"/>
        <w:rPr>
          <w:rFonts w:hint="eastAsia"/>
        </w:rPr>
      </w:pPr>
    </w:p>
    <w:p>
      <w:pPr>
        <w:spacing w:before="240" w:line="300" w:lineRule="auto"/>
        <w:jc w:val="center"/>
        <w:rPr>
          <w:rFonts w:hint="default"/>
        </w:rPr>
      </w:pPr>
      <w:r>
        <w:rPr>
          <w:rFonts w:hint="eastAsia" w:ascii="黑体" w:eastAsia="黑体"/>
          <w:b/>
          <w:sz w:val="44"/>
          <w:szCs w:val="44"/>
          <w:lang w:val="en-US" w:eastAsia="zh-CN"/>
        </w:rPr>
        <w:t>《计算机网络》实验报告</w:t>
      </w:r>
      <w:r>
        <w:rPr>
          <w:rFonts w:hint="default" w:ascii="黑体" w:eastAsia="黑体"/>
          <w:b/>
          <w:sz w:val="44"/>
          <w:szCs w:val="44"/>
          <w:lang w:eastAsia="zh-CN"/>
        </w:rPr>
        <w:t>5</w:t>
      </w:r>
    </w:p>
    <w:p>
      <w:pPr>
        <w:spacing w:before="240" w:line="300" w:lineRule="auto"/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利用Wireshark进行协议</w:t>
      </w:r>
    </w:p>
    <w:p>
      <w:pPr>
        <w:spacing w:before="240" w:line="300" w:lineRule="auto"/>
        <w:jc w:val="center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widowControl/>
        <w:spacing w:line="300" w:lineRule="auto"/>
        <w:rPr>
          <w:rFonts w:ascii="黑体" w:hAnsi="黑体" w:eastAsia="黑体" w:cs="黑体"/>
          <w:kern w:val="0"/>
          <w:sz w:val="44"/>
          <w:szCs w:val="44"/>
          <w:lang w:bidi="ar"/>
        </w:rPr>
      </w:pPr>
    </w:p>
    <w:p>
      <w:pPr>
        <w:adjustRightInd w:val="0"/>
        <w:snapToGrid w:val="0"/>
        <w:spacing w:before="240" w:line="300" w:lineRule="auto"/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童超宇</w:t>
      </w:r>
    </w:p>
    <w:p>
      <w:pPr>
        <w:adjustRightInd w:val="0"/>
        <w:snapToGrid w:val="0"/>
        <w:spacing w:before="240" w:line="300" w:lineRule="auto"/>
        <w:jc w:val="center"/>
      </w:pPr>
    </w:p>
    <w:p>
      <w:pPr>
        <w:adjustRightInd w:val="0"/>
        <w:snapToGrid w:val="0"/>
        <w:spacing w:before="240" w:line="300" w:lineRule="auto"/>
        <w:jc w:val="center"/>
      </w:pPr>
    </w:p>
    <w:p>
      <w:pPr>
        <w:tabs>
          <w:tab w:val="left" w:pos="6825"/>
        </w:tabs>
        <w:spacing w:before="240" w:line="300" w:lineRule="auto"/>
        <w:ind w:right="-238" w:firstLine="1440" w:firstLineChars="600"/>
        <w:jc w:val="left"/>
        <w:rPr>
          <w:rFonts w:eastAsia="黑体"/>
        </w:rPr>
      </w:pPr>
    </w:p>
    <w:p>
      <w:pPr>
        <w:tabs>
          <w:tab w:val="left" w:pos="6825"/>
        </w:tabs>
        <w:spacing w:before="240" w:line="300" w:lineRule="auto"/>
        <w:ind w:right="-238" w:firstLine="1440" w:firstLineChars="600"/>
        <w:jc w:val="left"/>
        <w:rPr>
          <w:rFonts w:eastAsia="黑体"/>
        </w:rPr>
      </w:pPr>
    </w:p>
    <w:p>
      <w:pPr>
        <w:tabs>
          <w:tab w:val="left" w:pos="6825"/>
        </w:tabs>
        <w:spacing w:before="240" w:line="300" w:lineRule="auto"/>
        <w:ind w:right="-238"/>
        <w:jc w:val="left"/>
        <w:rPr>
          <w:rFonts w:eastAsia="黑体"/>
        </w:rPr>
      </w:pPr>
    </w:p>
    <w:p>
      <w:pPr>
        <w:tabs>
          <w:tab w:val="left" w:pos="6825"/>
        </w:tabs>
        <w:spacing w:before="240" w:line="300" w:lineRule="auto"/>
        <w:ind w:right="-238" w:firstLine="1440" w:firstLineChars="600"/>
        <w:jc w:val="left"/>
        <w:rPr>
          <w:rFonts w:ascii="黑体" w:hAnsi="黑体" w:eastAsia="黑体" w:cs="黑体"/>
          <w:u w:val="single"/>
        </w:rPr>
      </w:pPr>
      <w:r>
        <w:rPr>
          <w:rFonts w:hint="eastAsia" w:ascii="黑体" w:hAnsi="黑体" w:eastAsia="黑体" w:cs="黑体"/>
        </w:rPr>
        <w:t>院 （系）：计算机科学与技术学院   专    业：计算机科学与技术</w:t>
      </w:r>
    </w:p>
    <w:p>
      <w:pPr>
        <w:spacing w:before="240" w:line="300" w:lineRule="auto"/>
        <w:ind w:right="15" w:firstLine="1440" w:firstLineChars="600"/>
        <w:jc w:val="left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学　　号</w:t>
      </w:r>
      <w:r>
        <w:rPr>
          <w:rFonts w:hint="default" w:ascii="黑体" w:hAnsi="黑体" w:eastAsia="黑体" w:cs="黑体"/>
        </w:rPr>
        <w:t xml:space="preserve"> </w:t>
      </w:r>
      <w:r>
        <w:rPr>
          <w:rFonts w:hint="eastAsia" w:ascii="黑体" w:hAnsi="黑体" w:eastAsia="黑体" w:cs="黑体"/>
        </w:rPr>
        <w:t xml:space="preserve">：1152130106            </w:t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eastAsia" w:ascii="黑体" w:hAnsi="黑体" w:eastAsia="黑体" w:cs="黑体"/>
        </w:rPr>
        <w:t>指导教师：</w:t>
      </w:r>
      <w:r>
        <w:rPr>
          <w:rFonts w:hint="default" w:ascii="黑体" w:hAnsi="黑体" w:eastAsia="黑体" w:cs="黑体"/>
          <w:lang w:eastAsia="zh-CN"/>
        </w:rPr>
        <w:t>刘亚维</w:t>
      </w:r>
    </w:p>
    <w:p>
      <w:pPr>
        <w:tabs>
          <w:tab w:val="left" w:pos="6825"/>
        </w:tabs>
        <w:spacing w:before="240" w:line="300" w:lineRule="auto"/>
        <w:ind w:right="15" w:firstLine="1440" w:firstLineChars="600"/>
        <w:jc w:val="left"/>
        <w:rPr>
          <w:rFonts w:ascii="GK YuanTi" w:hAnsi="GK YuanTi"/>
        </w:rPr>
      </w:pPr>
    </w:p>
    <w:p>
      <w:pPr>
        <w:tabs>
          <w:tab w:val="left" w:pos="6825"/>
        </w:tabs>
        <w:spacing w:before="240" w:line="300" w:lineRule="auto"/>
        <w:ind w:right="15" w:firstLine="1440" w:firstLineChars="600"/>
        <w:jc w:val="left"/>
        <w:rPr>
          <w:rFonts w:ascii="GK YuanTi" w:hAnsi="GK YuanTi"/>
        </w:rPr>
      </w:pPr>
    </w:p>
    <w:p>
      <w:pPr>
        <w:adjustRightInd w:val="0"/>
        <w:snapToGrid w:val="0"/>
        <w:spacing w:before="240" w:line="300" w:lineRule="auto"/>
        <w:jc w:val="center"/>
        <w:rPr>
          <w:sz w:val="21"/>
        </w:rPr>
      </w:pPr>
      <w:r>
        <w:rPr>
          <w:rFonts w:hint="eastAsia"/>
          <w:b/>
          <w:sz w:val="28"/>
          <w:szCs w:val="28"/>
        </w:rPr>
        <w:t xml:space="preserve">                   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</w:rPr>
        <w:t>201</w:t>
      </w:r>
      <w:r>
        <w:rPr>
          <w:rFonts w:hint="default"/>
          <w:b/>
        </w:rPr>
        <w:t>8</w:t>
      </w:r>
      <w:r>
        <w:rPr>
          <w:rFonts w:hint="eastAsia"/>
          <w:b/>
        </w:rPr>
        <w:t>年</w:t>
      </w:r>
      <w:r>
        <w:rPr>
          <w:rFonts w:hint="default"/>
          <w:b/>
        </w:rPr>
        <w:t>5</w:t>
      </w:r>
      <w:r>
        <w:rPr>
          <w:rFonts w:hint="eastAsia"/>
          <w:b/>
        </w:rPr>
        <w:t xml:space="preserve">月   </w:t>
      </w:r>
      <w:r>
        <w:rPr>
          <w:rFonts w:hint="eastAsia"/>
        </w:rPr>
        <w:t xml:space="preserve">                       </w:t>
      </w:r>
      <w:bookmarkStart w:id="1" w:name="_Toc8970076"/>
    </w:p>
    <w:p>
      <w:pPr>
        <w:pStyle w:val="2"/>
        <w:keepNext w:val="0"/>
        <w:keepLines w:val="0"/>
        <w:pageBreakBefore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after="289" w:afterLines="80" w:line="300" w:lineRule="auto"/>
        <w:ind w:left="0" w:leftChars="0" w:right="0" w:rightChars="0" w:firstLine="0" w:firstLineChars="0"/>
        <w:jc w:val="center"/>
        <w:textAlignment w:val="auto"/>
        <w:outlineLvl w:val="0"/>
      </w:pPr>
      <w:bookmarkStart w:id="2" w:name="_Toc640044726"/>
      <w:bookmarkStart w:id="3" w:name="_Toc1375440887"/>
      <w:bookmarkStart w:id="4" w:name="_Toc175258421"/>
      <w:bookmarkStart w:id="5" w:name="_Toc1906476010"/>
      <w:bookmarkStart w:id="6" w:name="_Toc2102170300"/>
      <w:r>
        <w:t>目录</w:t>
      </w:r>
      <w:bookmarkEnd w:id="2"/>
      <w:bookmarkEnd w:id="3"/>
      <w:bookmarkEnd w:id="4"/>
      <w:bookmarkEnd w:id="5"/>
      <w:bookmarkEnd w:id="6"/>
    </w:p>
    <w:p>
      <w:pPr>
        <w:pStyle w:val="23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bookmarkStart w:id="20" w:name="_GoBack"/>
      <w:bookmarkEnd w:id="20"/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_Toc876167027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1</w:t>
      </w:r>
      <w:r>
        <w:rPr>
          <w:rFonts w:hint="default" w:ascii="SimSun" w:hAnsi="SimSun" w:eastAsia="SimSun" w:cs="SimSun"/>
          <w:kern w:val="2"/>
          <w:lang w:val="en-US" w:eastAsia="zh-CN" w:bidi="ar-SA"/>
        </w:rPr>
        <w:t xml:space="preserve">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实验目的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_Toc876167027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default" w:ascii="SimSun" w:hAnsi="SimSun" w:eastAsia="SimSun" w:cs="SimSu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_Toc585734057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2</w:t>
      </w:r>
      <w:r>
        <w:rPr>
          <w:rFonts w:hint="default" w:ascii="SimSun" w:hAnsi="SimSun" w:eastAsia="SimSun" w:cs="SimSun"/>
          <w:kern w:val="2"/>
          <w:lang w:val="en-US" w:eastAsia="zh-CN" w:bidi="ar-SA"/>
        </w:rPr>
        <w:t xml:space="preserve">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实验内容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_Toc585734057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default" w:ascii="SimSun" w:hAnsi="SimSun" w:eastAsia="SimSun" w:cs="SimSu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_Toc697075922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hint="default" w:ascii="SimSun" w:hAnsi="SimSun" w:eastAsia="SimSun" w:cs="SimSun"/>
          <w:kern w:val="2"/>
          <w:lang w:val="en-US" w:eastAsia="zh-CN" w:bidi="ar-SA"/>
        </w:rPr>
        <w:t xml:space="preserve">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实验过程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_Toc697075922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default" w:ascii="SimSun" w:hAnsi="SimSun" w:eastAsia="SimSun" w:cs="SimSun"/>
          <w:kern w:val="2"/>
          <w:lang w:val="en-US"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_Toc2089933304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t xml:space="preserve">.1 </w:t>
      </w:r>
      <w:r>
        <w:rPr>
          <w:rFonts w:hint="default" w:ascii="Times New Roman" w:hAnsi="Times New Roman" w:eastAsia="ZhunYuan" w:cs="Times New Roman"/>
          <w:kern w:val="2"/>
          <w:lang w:val="en-US" w:eastAsia="zh-CN" w:bidi="ar-SA"/>
        </w:rPr>
        <w:t>HTTP分析(www.hit.edu.cn)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_Toc2089933304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_Toc1640022211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t xml:space="preserve">.1.1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HTTP</w:t>
      </w:r>
      <w:r>
        <w:rPr>
          <w:rFonts w:hint="default" w:ascii="Times New Roman" w:hAnsi="Times New Roman" w:eastAsia="ZhunYuan" w:cs="Times New Roman"/>
          <w:kern w:val="2"/>
          <w:lang w:val="en-US" w:eastAsia="zh-CN" w:bidi="ar-SA"/>
        </w:rPr>
        <w:t xml:space="preserve">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GET/response交互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_Toc1640022211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_Toc1471254400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t xml:space="preserve">.1.2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HTTP</w:t>
      </w:r>
      <w:r>
        <w:rPr>
          <w:rFonts w:hint="default" w:ascii="Times New Roman" w:hAnsi="Times New Roman" w:eastAsia="ZhunYuan" w:cs="Times New Roman"/>
          <w:kern w:val="2"/>
          <w:lang w:val="en-US" w:eastAsia="zh-CN" w:bidi="ar-SA"/>
        </w:rPr>
        <w:t>条件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GET/response交互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_Toc1471254400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_Toc172500763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t xml:space="preserve">.2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TCP分析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_Toc172500763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_Toc636730649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t xml:space="preserve">.3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IP分析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_Toc636730649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_Toc1689612230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t xml:space="preserve">.4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ARP数据包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_Toc1689612230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_Toc957203704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t xml:space="preserve">.4.1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查看ARP缓存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_Toc957203704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_Toc1176166526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t xml:space="preserve">.4.2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分析数据包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_Toc1176166526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_Toc1542568212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t xml:space="preserve">.5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UDP数据包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_Toc1542568212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ZhunYuan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_Toc726211596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t xml:space="preserve">.6 </w:t>
      </w:r>
      <w:r>
        <w:rPr>
          <w:rFonts w:hint="eastAsia" w:ascii="Times New Roman" w:hAnsi="Times New Roman" w:eastAsia="ZhunYuan" w:cs="Times New Roman"/>
          <w:kern w:val="2"/>
          <w:lang w:val="en-US" w:eastAsia="zh-CN" w:bidi="ar-SA"/>
        </w:rPr>
        <w:t>DNS协议分析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instrText xml:space="preserve"> PAGEREF _Toc726211596 </w:instrTex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ZhunYuan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lang w:val="en-US" w:eastAsia="zh-CN" w:bidi="ar-SA"/>
        </w:rPr>
        <w:fldChar w:fldCharType="end"/>
      </w:r>
    </w:p>
    <w:p>
      <w:pPr>
        <w:pStyle w:val="3"/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</w:p>
    <w:p>
      <w:pPr>
        <w:pStyle w:val="2"/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after="289" w:afterLines="80" w:line="30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/>
        </w:rPr>
      </w:pPr>
      <w:bookmarkStart w:id="7" w:name="_Toc876167027"/>
      <w:r>
        <w:rPr>
          <w:rFonts w:hint="eastAsia"/>
        </w:rPr>
        <w:t>实验目的</w:t>
      </w:r>
      <w:bookmarkEnd w:id="7"/>
    </w:p>
    <w:bookmarkEnd w:id="0"/>
    <w:bookmarkEnd w:id="1"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熟悉并掌握Wireshark的基本操作，了解网络协议实体间进行交互以及报文交换的情况</w:t>
      </w:r>
    </w:p>
    <w:p>
      <w:pPr>
        <w:pStyle w:val="2"/>
        <w:rPr>
          <w:rFonts w:hint="eastAsia"/>
          <w:lang w:val="en-US" w:eastAsia="zh-CN"/>
        </w:rPr>
      </w:pPr>
      <w:bookmarkStart w:id="8" w:name="_Toc585734057"/>
      <w:r>
        <w:rPr>
          <w:rFonts w:hint="eastAsia"/>
          <w:lang w:val="en-US" w:eastAsia="zh-CN"/>
        </w:rPr>
        <w:t>实验内容</w:t>
      </w:r>
      <w:bookmarkEnd w:id="8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1)学习Wireshark的使用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2)利用Wireshark分析HTTP协议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3)利用Wireshark分析TCP协议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4)利用Wireshark分析IP协议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5)利用Wireshark分析Ethernet数据帧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选做内容：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a)利用Wireshark分析DNS协议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b)利用Wireshark分析UDP协议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c)利用Wireshark分析ARP协议</w:t>
      </w:r>
    </w:p>
    <w:p>
      <w:pPr>
        <w:pStyle w:val="2"/>
        <w:rPr>
          <w:rFonts w:hint="eastAsia"/>
          <w:lang w:val="en-US" w:eastAsia="zh-CN"/>
        </w:rPr>
      </w:pPr>
      <w:bookmarkStart w:id="9" w:name="_Toc697075922"/>
      <w:r>
        <w:rPr>
          <w:rFonts w:hint="eastAsia"/>
          <w:lang w:val="en-US" w:eastAsia="zh-CN"/>
        </w:rPr>
        <w:t>实验过程</w:t>
      </w:r>
      <w:bookmarkEnd w:id="9"/>
    </w:p>
    <w:p>
      <w:pPr>
        <w:pStyle w:val="4"/>
        <w:rPr>
          <w:rFonts w:hint="eastAsia"/>
          <w:lang w:val="en-US" w:eastAsia="zh-CN"/>
        </w:rPr>
      </w:pPr>
      <w:bookmarkStart w:id="10" w:name="_Toc2089933304"/>
      <w:r>
        <w:rPr>
          <w:rFonts w:hint="default"/>
          <w:lang w:eastAsia="zh-CN"/>
        </w:rPr>
        <w:t>HTTP分析(www.hit.edu.cn)</w:t>
      </w:r>
      <w:bookmarkEnd w:id="10"/>
    </w:p>
    <w:p>
      <w:pPr>
        <w:pStyle w:val="5"/>
        <w:rPr>
          <w:rFonts w:hint="eastAsia"/>
          <w:b/>
          <w:bCs/>
          <w:lang w:eastAsia="zh-CN"/>
        </w:rPr>
      </w:pPr>
      <w:bookmarkStart w:id="11" w:name="_Toc1640022211"/>
      <w:r>
        <w:rPr>
          <w:rFonts w:hint="eastAsia"/>
          <w:lang w:val="en-US" w:eastAsia="zh-CN"/>
        </w:rPr>
        <w:t>HTTP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GET/response交互</w:t>
      </w:r>
      <w:bookmarkEnd w:id="11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91150" cy="3031490"/>
            <wp:effectExtent l="0" t="0" r="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你的浏览器运行的是HTTP1.0，还是HTTP1.1？你所访问的服务器所运行HTTP协议的版本号是多少？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14595" cy="283845"/>
            <wp:effectExtent l="0" t="0" r="146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都是HTTP1.1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你的浏览器向服务器指出它能接收何种语言版本的对象？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26155" cy="180975"/>
            <wp:effectExtent l="0" t="0" r="171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t="14141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en,zh-CN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你的计算机的IP地址是什么？服务器http://www.hit.edu.cn的IP地址是多少？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74265" cy="332740"/>
            <wp:effectExtent l="0" t="0" r="698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本机172.20.</w:t>
      </w:r>
      <w:r>
        <w:rPr>
          <w:rFonts w:hint="default"/>
          <w:lang w:eastAsia="zh-CN"/>
        </w:rPr>
        <w:t>38.38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服务器219.217.226.15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从服务器向你的浏览器返回的状态代码是多少？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69795" cy="213995"/>
            <wp:effectExtent l="0" t="0" r="190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2" w:name="_Toc1471254400"/>
      <w:r>
        <w:rPr>
          <w:rFonts w:hint="eastAsia"/>
          <w:lang w:val="en-US" w:eastAsia="zh-CN"/>
        </w:rPr>
        <w:t>HTTP</w:t>
      </w:r>
      <w:r>
        <w:rPr>
          <w:rFonts w:hint="default"/>
          <w:lang w:eastAsia="zh-CN"/>
        </w:rPr>
        <w:t>条件</w:t>
      </w:r>
      <w:r>
        <w:rPr>
          <w:rFonts w:hint="eastAsia"/>
          <w:lang w:val="en-US" w:eastAsia="zh-CN"/>
        </w:rPr>
        <w:t>GET/response交互</w:t>
      </w:r>
      <w:bookmarkEnd w:id="12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91785" cy="1439545"/>
            <wp:effectExtent l="0" t="0" r="1841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分析你的浏览器向服务器发出的第一个HTTP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GET请求的内容，在该请求报文中，是否有一行是：IF-MODIFIED-SINCE？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46015" cy="1294130"/>
            <wp:effectExtent l="0" t="0" r="698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没有</w:t>
      </w:r>
      <w:r>
        <w:rPr>
          <w:rFonts w:hint="eastAsia"/>
          <w:lang w:val="en-US" w:eastAsia="zh-CN"/>
        </w:rPr>
        <w:t>IF-MODIFIED-SINCE</w:t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分析服务器响应报文的内容，服务器是否明确返回了文件的内容？如何获知？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44800" cy="1600835"/>
            <wp:effectExtent l="0" t="0" r="12700" b="184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服务器返回了文件内容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通过状态码判断，如</w:t>
      </w:r>
      <w:r>
        <w:rPr>
          <w:rFonts w:hint="eastAsia"/>
          <w:lang w:val="en-US" w:eastAsia="zh-CN"/>
        </w:rPr>
        <w:t>304</w:t>
      </w:r>
      <w:r>
        <w:rPr>
          <w:rFonts w:hint="default"/>
          <w:lang w:eastAsia="zh-CN"/>
        </w:rPr>
        <w:t>表示</w:t>
      </w:r>
      <w:r>
        <w:rPr>
          <w:rFonts w:hint="eastAsia"/>
          <w:lang w:val="en-US" w:eastAsia="zh-CN"/>
        </w:rPr>
        <w:t>不返回</w:t>
      </w:r>
      <w:r>
        <w:rPr>
          <w:rFonts w:hint="default"/>
          <w:lang w:eastAsia="zh-CN"/>
        </w:rPr>
        <w:t>内容，如</w:t>
      </w:r>
      <w:r>
        <w:rPr>
          <w:rFonts w:hint="eastAsia"/>
          <w:lang w:val="en-US" w:eastAsia="zh-CN"/>
        </w:rPr>
        <w:t>200</w:t>
      </w:r>
      <w:r>
        <w:rPr>
          <w:rFonts w:hint="default"/>
          <w:lang w:eastAsia="zh-CN"/>
        </w:rPr>
        <w:t>表示</w:t>
      </w:r>
      <w:r>
        <w:rPr>
          <w:rFonts w:hint="eastAsia"/>
          <w:lang w:val="en-US" w:eastAsia="zh-CN"/>
        </w:rPr>
        <w:t>返回内容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分析你的浏览器向服务器发出的较晚的“HTTPGET”请求</w:t>
      </w:r>
      <w:r>
        <w:rPr>
          <w:rFonts w:hint="default"/>
          <w:lang w:eastAsia="zh-CN"/>
        </w:rPr>
        <w:t>，在该请求报文中是否有一行是：IF-MODIFIED-SINCE？如果有，在该首部行后面跟着的信息是什么？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86455" cy="662305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请求/js/hit2015.js文件时有IF-MODIFIED-SINCE，后面跟着的一般为上次</w:t>
      </w:r>
      <w:r>
        <w:rPr>
          <w:rFonts w:hint="eastAsia"/>
          <w:lang w:val="en-US" w:eastAsia="zh-CN"/>
        </w:rPr>
        <w:t>响应</w:t>
      </w:r>
      <w:r>
        <w:rPr>
          <w:rFonts w:hint="default"/>
          <w:lang w:eastAsia="zh-CN"/>
        </w:rPr>
        <w:t>中的Last-Modified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服务器对较晚的HTTPGET请求的响应中的HTTP状态代码是多少？服务器是否明确返回了文件的内容？请解释。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56990" cy="466725"/>
            <wp:effectExtent l="0" t="0" r="1016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304</w:t>
      </w:r>
      <w:r>
        <w:rPr>
          <w:rFonts w:hint="default"/>
          <w:lang w:eastAsia="zh-CN"/>
        </w:rPr>
        <w:t>，表示自从上次请求后，请求的网页未修改过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服务器返回此响应时，不会返回网页内容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3" w:name="_Toc172500763"/>
      <w:r>
        <w:rPr>
          <w:rFonts w:hint="eastAsia"/>
          <w:lang w:val="en-US" w:eastAsia="zh-CN"/>
        </w:rPr>
        <w:t>TCP分析</w:t>
      </w:r>
      <w:bookmarkEnd w:id="13"/>
    </w:p>
    <w:p>
      <w:pPr>
        <w:pStyle w:val="3"/>
        <w:ind w:left="0" w:leftChars="0" w:firstLine="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在http://en.miui.com/home.php?mod=spacecp&amp;ac=avatar上传图片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71060" cy="1323975"/>
            <wp:effectExtent l="0" t="0" r="152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向服务器传送文件的客户端主机的IP地址和TCP端口号是多少？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04085" cy="213360"/>
            <wp:effectExtent l="0" t="0" r="571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rcRect b="49944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463675" cy="22288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 xml:space="preserve">客户端ip </w:t>
      </w:r>
      <w:r>
        <w:rPr>
          <w:rFonts w:hint="eastAsia"/>
          <w:lang w:val="en-US" w:eastAsia="zh-CN"/>
        </w:rPr>
        <w:t>172.20.55.97</w:t>
      </w:r>
      <w:r>
        <w:rPr>
          <w:rFonts w:hint="default"/>
          <w:lang w:eastAsia="zh-CN"/>
        </w:rPr>
        <w:t>，tcp端口47926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服务器的IP地址是多少？对这一连接，它用来发送和接收TCP报文的端口号是多少？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83130" cy="203200"/>
            <wp:effectExtent l="0" t="0" r="762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471930" cy="209550"/>
            <wp:effectExtent l="0" t="0" r="139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服务器ip 12</w:t>
      </w:r>
      <w:r>
        <w:rPr>
          <w:rFonts w:hint="default"/>
          <w:lang w:eastAsia="zh-CN"/>
        </w:rPr>
        <w:t>4.243.204.140</w:t>
      </w:r>
      <w:r>
        <w:rPr>
          <w:rFonts w:hint="default"/>
          <w:lang w:eastAsia="zh-CN"/>
        </w:rPr>
        <w:t>，tcp端口</w:t>
      </w:r>
      <w:r>
        <w:rPr>
          <w:rFonts w:hint="eastAsia"/>
          <w:lang w:val="en-US" w:eastAsia="zh-CN"/>
        </w:rPr>
        <w:t>80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客户服务器之间用于初始化TCP连接的TCPSYN报文段的序号（sequence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number）是多少？在该报文段中，是用什么来标示该报文段是SYN报文段的？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7915" cy="819150"/>
            <wp:effectExtent l="0" t="0" r="133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1"/>
                    <a:srcRect r="19022" b="787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346325" cy="810895"/>
            <wp:effectExtent l="0" t="0" r="1587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相对sequence number为0（左图）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实际sequence number为2585848389（右图）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96260" cy="1489710"/>
            <wp:effectExtent l="0" t="0" r="8890" b="152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通过标志位中的syn置1来表示SYN报文段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服务器向客户端发送的SYNACK报文段序号是多少？该报文段中，Acknowledgement字段的值是多少？服务器是如何决定此值的？在该报文段中，是用什么来标示该报文段是SYNACK报文段的？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1425" cy="958215"/>
            <wp:effectExtent l="0" t="0" r="3175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seq number为1310483898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ack</w:t>
      </w:r>
      <w:r>
        <w:rPr>
          <w:rFonts w:hint="eastAsia"/>
          <w:lang w:val="en-US" w:eastAsia="zh-CN"/>
        </w:rPr>
        <w:t xml:space="preserve"> number为25858483</w:t>
      </w:r>
      <w:r>
        <w:rPr>
          <w:rFonts w:hint="default"/>
          <w:lang w:eastAsia="zh-CN"/>
        </w:rPr>
        <w:t>90，即发送端syn包的seq number+1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87600" cy="1133475"/>
            <wp:effectExtent l="0" t="0" r="1270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通过标志位中的</w:t>
      </w:r>
      <w:r>
        <w:rPr>
          <w:rFonts w:hint="default"/>
          <w:lang w:eastAsia="zh-CN"/>
        </w:rPr>
        <w:t>ack字段</w:t>
      </w:r>
      <w:r>
        <w:rPr>
          <w:rFonts w:hint="eastAsia"/>
          <w:lang w:val="en-US" w:eastAsia="zh-CN"/>
        </w:rPr>
        <w:t>置1来表示SYNACK报文段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你能从捕获的数据包中分析出tcp三次握手过程吗？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15230" cy="344170"/>
            <wp:effectExtent l="0" t="0" r="13970" b="177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26"/>
                    <a:srcRect b="5816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客户端向服务器发送seq=25858483</w:t>
      </w:r>
      <w:r>
        <w:rPr>
          <w:rFonts w:hint="default"/>
          <w:lang w:eastAsia="zh-CN"/>
        </w:rPr>
        <w:t>89</w:t>
      </w:r>
      <w:r>
        <w:rPr>
          <w:rFonts w:hint="eastAsia"/>
          <w:lang w:val="en-US" w:eastAsia="zh-CN"/>
        </w:rPr>
        <w:t>的SYN</w:t>
      </w:r>
      <w:r>
        <w:rPr>
          <w:rFonts w:hint="default"/>
          <w:lang w:eastAsia="zh-CN"/>
        </w:rPr>
        <w:t>报文来请求</w:t>
      </w:r>
      <w:r>
        <w:rPr>
          <w:rFonts w:hint="eastAsia"/>
          <w:lang w:val="en-US" w:eastAsia="zh-CN"/>
        </w:rPr>
        <w:t>建立连接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服务器向客户端返回seq=1310483898,ack=25858483</w:t>
      </w:r>
      <w:r>
        <w:rPr>
          <w:rFonts w:hint="default"/>
          <w:lang w:eastAsia="zh-CN"/>
        </w:rPr>
        <w:t>90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eastAsia="zh-CN"/>
        </w:rPr>
        <w:t>SYNACK报文</w:t>
      </w:r>
      <w:r>
        <w:rPr>
          <w:rFonts w:hint="eastAsia"/>
          <w:lang w:val="en-US" w:eastAsia="zh-CN"/>
        </w:rPr>
        <w:t>响应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客户端向服务器发送seq=2585848390,ack=131048389</w:t>
      </w:r>
      <w:r>
        <w:rPr>
          <w:rFonts w:hint="default"/>
          <w:lang w:eastAsia="zh-CN"/>
        </w:rPr>
        <w:t>9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eastAsia="zh-CN"/>
        </w:rPr>
        <w:t>ACK</w:t>
      </w:r>
      <w:r>
        <w:rPr>
          <w:rFonts w:hint="eastAsia"/>
          <w:lang w:val="en-US" w:eastAsia="zh-CN"/>
        </w:rPr>
        <w:t>报文</w:t>
      </w:r>
      <w:r>
        <w:rPr>
          <w:rFonts w:hint="default"/>
          <w:lang w:eastAsia="zh-CN"/>
        </w:rPr>
        <w:t>完成</w:t>
      </w:r>
      <w:r>
        <w:rPr>
          <w:rFonts w:hint="eastAsia"/>
          <w:lang w:val="en-US" w:eastAsia="zh-CN"/>
        </w:rPr>
        <w:t>建立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包含HTTP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POST命令的TCP报文段的序号是多少？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78325" cy="802640"/>
            <wp:effectExtent l="0" t="0" r="3175" b="165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Seq=258</w:t>
      </w:r>
      <w:r>
        <w:rPr>
          <w:rFonts w:hint="default"/>
          <w:lang w:eastAsia="zh-CN"/>
        </w:rPr>
        <w:t>7623330，相对1774941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如果将包含HTTP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POST命令的TCP报文段看作是TCP连接上的第一个报文段，那么该TCP连接上的第六个报文段的序号是多少？是何时发送的？该报文段所对应的ACK是何时接收的？</w:t>
      </w: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16195" cy="951230"/>
            <wp:effectExtent l="0" t="0" r="8255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第六个报文段</w:t>
      </w:r>
      <w:r>
        <w:rPr>
          <w:rFonts w:hint="default"/>
          <w:lang w:eastAsia="zh-CN"/>
        </w:rPr>
        <w:t>相对</w:t>
      </w:r>
      <w:r>
        <w:rPr>
          <w:rFonts w:hint="eastAsia"/>
          <w:lang w:val="en-US" w:eastAsia="zh-CN"/>
        </w:rPr>
        <w:t>Seq=</w:t>
      </w:r>
      <w:r>
        <w:rPr>
          <w:rFonts w:hint="default"/>
          <w:lang w:eastAsia="zh-CN"/>
        </w:rPr>
        <w:t>6405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它</w:t>
      </w:r>
      <w:r>
        <w:rPr>
          <w:rFonts w:hint="eastAsia"/>
          <w:lang w:val="en-US" w:eastAsia="zh-CN"/>
        </w:rPr>
        <w:t>在http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eastAsia="zh-CN"/>
        </w:rPr>
        <w:t>结束</w:t>
      </w:r>
      <w:r>
        <w:rPr>
          <w:rFonts w:hint="eastAsia"/>
          <w:lang w:val="en-US" w:eastAsia="zh-CN"/>
        </w:rPr>
        <w:t>前，tcp连接建立后发送</w:t>
      </w:r>
      <w:r>
        <w:rPr>
          <w:rFonts w:hint="default"/>
          <w:lang w:eastAsia="zh-CN"/>
        </w:rPr>
        <w:t>，时间戳</w:t>
      </w:r>
      <w:r>
        <w:rPr>
          <w:rFonts w:hint="default"/>
          <w:lang w:eastAsia="zh-CN"/>
        </w:rPr>
        <w:drawing>
          <wp:inline distT="0" distB="0" distL="114300" distR="114300">
            <wp:extent cx="943610" cy="154305"/>
            <wp:effectExtent l="0" t="0" r="8890" b="171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对应ack如下，ack=6405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399405" cy="175260"/>
            <wp:effectExtent l="0" t="0" r="10795" b="152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时间戳</w:t>
      </w:r>
      <w:r>
        <w:rPr>
          <w:rFonts w:hint="default"/>
          <w:lang w:eastAsia="zh-CN"/>
        </w:rPr>
        <w:drawing>
          <wp:inline distT="0" distB="0" distL="114300" distR="114300">
            <wp:extent cx="1127760" cy="189230"/>
            <wp:effectExtent l="0" t="0" r="152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前六个TCP报文段的长度各是多少？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98165" cy="1106170"/>
            <wp:effectExtent l="0" t="0" r="6985" b="177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32"/>
                    <a:srcRect t="374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长度如上图所示，如第一个为1452字节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在整个跟踪过程中，接收端公示的最小的可用缓存空间是多少？限制发送端的传输以后，接收端的缓存是否仍然不够用？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05380" cy="379730"/>
            <wp:effectExtent l="0" t="0" r="1397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通过window size value可知</w:t>
      </w:r>
      <w:r>
        <w:rPr>
          <w:rFonts w:hint="eastAsia"/>
          <w:lang w:val="en-US" w:eastAsia="zh-CN"/>
        </w:rPr>
        <w:t>接收端公示的最小可用缓存空间是29200</w:t>
      </w:r>
      <w:r>
        <w:rPr>
          <w:rFonts w:hint="default"/>
          <w:lang w:eastAsia="zh-CN"/>
        </w:rPr>
        <w:t>字节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该窗口大小会一直增加，不会出现接收端的缓存不够用</w:t>
      </w:r>
      <w:r>
        <w:rPr>
          <w:rFonts w:hint="default"/>
          <w:lang w:eastAsia="zh-CN"/>
        </w:rPr>
        <w:t>问题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在跟踪文件中是否有重传的报文段？进行判断的依据是什么？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有重传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25645" cy="1052830"/>
            <wp:effectExtent l="0" t="0" r="8255" b="139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利用tcp.analysis.retransmission过滤得到如上的重传报文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通过序列号是否与已发送序列号重复来判断是否是重传</w:t>
      </w:r>
    </w:p>
    <w:p>
      <w:pPr>
        <w:pStyle w:val="3"/>
        <w:numPr>
          <w:ilvl w:val="0"/>
          <w:numId w:val="0"/>
        </w:numPr>
        <w:tabs>
          <w:tab w:val="clear" w:pos="0"/>
          <w:tab w:val="clear" w:pos="425"/>
        </w:tabs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TCP连接的throughput(bytes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transferred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per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unit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time)是多少？请写出你的计算过程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15690" cy="262255"/>
            <wp:effectExtent l="0" t="0" r="381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共发送1775328字节（1.69M）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51070" cy="165735"/>
            <wp:effectExtent l="0" t="0" r="1143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36"/>
                    <a:srcRect r="12007" b="-384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16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发送端</w:t>
      </w:r>
      <w:r>
        <w:rPr>
          <w:rFonts w:hint="default"/>
          <w:lang w:eastAsia="zh-CN"/>
        </w:rPr>
        <w:t>握手后第一个</w:t>
      </w:r>
      <w:r>
        <w:rPr>
          <w:rFonts w:hint="default"/>
          <w:lang w:eastAsia="zh-CN"/>
        </w:rPr>
        <w:t>包发送时间</w:t>
      </w:r>
      <w:r>
        <w:rPr>
          <w:rFonts w:hint="default"/>
          <w:lang w:eastAsia="zh-CN"/>
        </w:rPr>
        <w:drawing>
          <wp:inline distT="0" distB="0" distL="114300" distR="114300">
            <wp:extent cx="1007110" cy="186055"/>
            <wp:effectExtent l="0" t="0" r="254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07110" cy="1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最后一个</w:t>
      </w:r>
      <w:r>
        <w:rPr>
          <w:rFonts w:hint="default"/>
          <w:lang w:eastAsia="zh-CN"/>
        </w:rPr>
        <w:t>包发送时间</w:t>
      </w:r>
      <w:r>
        <w:drawing>
          <wp:inline distT="0" distB="0" distL="114300" distR="114300">
            <wp:extent cx="914400" cy="182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时间总计</w:t>
      </w:r>
      <w:r>
        <w:rPr>
          <w:rFonts w:hint="default"/>
          <w:lang w:eastAsia="zh-CN"/>
        </w:rPr>
        <w:t>3159</w:t>
      </w:r>
      <w:r>
        <w:rPr>
          <w:rFonts w:hint="default"/>
          <w:lang w:eastAsia="zh-CN"/>
        </w:rPr>
        <w:t>ms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吞吐量为1775328B/</w:t>
      </w:r>
      <w:r>
        <w:rPr>
          <w:rFonts w:hint="default"/>
          <w:lang w:eastAsia="zh-CN"/>
        </w:rPr>
        <w:t>3159ms</w:t>
      </w:r>
      <w:r>
        <w:rPr>
          <w:rFonts w:hint="eastAsia"/>
          <w:lang w:val="en-US" w:eastAsia="zh-CN"/>
        </w:rPr>
        <w:t>=</w:t>
      </w:r>
      <w:r>
        <w:rPr>
          <w:rFonts w:hint="default"/>
          <w:lang w:eastAsia="zh-CN"/>
        </w:rPr>
        <w:t>4.28M</w:t>
      </w:r>
      <w:r>
        <w:rPr>
          <w:rFonts w:hint="eastAsia"/>
          <w:lang w:val="en-US" w:eastAsia="zh-CN"/>
        </w:rPr>
        <w:t>bps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636730649"/>
      <w:r>
        <w:rPr>
          <w:rFonts w:hint="eastAsia"/>
          <w:lang w:val="en-US" w:eastAsia="zh-CN"/>
        </w:rPr>
        <w:t>IP分析</w:t>
      </w:r>
      <w:bookmarkEnd w:id="14"/>
    </w:p>
    <w:p>
      <w:pPr>
        <w:pStyle w:val="3"/>
        <w:ind w:left="0" w:leftChars="0" w:firstLine="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向plumz.me发ping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97500" cy="1911350"/>
            <wp:effectExtent l="0" t="0" r="12700" b="8890"/>
            <wp:docPr id="10" name="图片 10" descr="QQ拼音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拼音截图未命名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选择第一个你的主机发出的ICMP</w:t>
      </w:r>
      <w:r>
        <w:rPr>
          <w:rFonts w:hint="default"/>
          <w:b/>
          <w:bCs/>
          <w:lang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Echo</w:t>
      </w:r>
      <w:r>
        <w:rPr>
          <w:rFonts w:hint="default"/>
          <w:b/>
          <w:bCs/>
          <w:lang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Request消息，在packet</w:t>
      </w:r>
      <w:r>
        <w:rPr>
          <w:rFonts w:hint="default"/>
          <w:b/>
          <w:bCs/>
          <w:lang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details窗口展开数据包的Internet</w:t>
      </w:r>
      <w:r>
        <w:rPr>
          <w:rFonts w:hint="default"/>
          <w:b/>
          <w:bCs/>
          <w:lang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Protocol部分</w:t>
      </w:r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你主机的IP地址是什么？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2259330" cy="399415"/>
            <wp:effectExtent l="0" t="0" r="762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39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本机IP 192.168.199.101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在IP数据包头中，上层协议（upper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layer）字段的值是什么？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2119630" cy="1361440"/>
            <wp:effectExtent l="0" t="0" r="13970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rcRect l="50243" t="45133" r="31593" b="34132"/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上层协议字段的值是01，表示ICMP协议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IP头有多少字节？该IP数据包的净载为多少字节？并解释你是怎样确定该IP数据包的净载大小的？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3150235" cy="584200"/>
            <wp:effectExtent l="0" t="0" r="4445" b="1016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IP头有20字节，总长56字节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净载为Total Length-Header Length=56B-20B=36B</w:t>
      </w:r>
    </w:p>
    <w:p>
      <w:pPr>
        <w:pStyle w:val="3"/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该IP数据包分片了吗？解释你是如何确定该IP数据包是否进行了分片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3872865" cy="922020"/>
            <wp:effectExtent l="0" t="0" r="13335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没有，因为More fragments为0，</w:t>
      </w:r>
      <w:r>
        <w:rPr>
          <w:rFonts w:hint="default"/>
          <w:lang w:eastAsia="zh-CN"/>
        </w:rPr>
        <w:t>且Fragment offest为0，</w:t>
      </w:r>
      <w:r>
        <w:rPr>
          <w:rFonts w:hint="eastAsia"/>
          <w:lang w:val="en-US" w:eastAsia="zh-CN"/>
        </w:rPr>
        <w:t>表示</w:t>
      </w:r>
      <w:r>
        <w:rPr>
          <w:rFonts w:hint="default"/>
          <w:lang w:eastAsia="zh-CN"/>
        </w:rPr>
        <w:t>无分片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单击Source列按钮，这样将对捕获的数据包按源IP地址排序。选择第一个你的主机发出的ICMPEchoRequest消息，在packetdetails窗口展开数据包的InternetProtocol部分。在“listingofcapturedpackets”窗口，你会看到许多后续的ICMP消息（或许还有你主机上运行的其他协议的数据包）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89245" cy="845820"/>
            <wp:effectExtent l="0" t="0" r="5715" b="7620"/>
            <wp:docPr id="27" name="图片 27" descr="QQ拼音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拼音截图未命名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你主机发出的一系列ICMP消息中IP数据报中哪些字段总是发生改变？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</w:t>
      </w:r>
      <w:r>
        <w:rPr>
          <w:rFonts w:hint="default"/>
          <w:lang w:eastAsia="zh-CN"/>
        </w:rPr>
        <w:t>，</w:t>
      </w:r>
      <w:r>
        <w:rPr>
          <w:rFonts w:hint="eastAsia"/>
          <w:lang w:val="en-US" w:eastAsia="zh-CN"/>
        </w:rPr>
        <w:t>ttl</w:t>
      </w:r>
      <w:r>
        <w:rPr>
          <w:rFonts w:hint="default"/>
          <w:lang w:eastAsia="zh-CN"/>
        </w:rPr>
        <w:t>，</w:t>
      </w:r>
      <w:r>
        <w:rPr>
          <w:rFonts w:hint="eastAsia"/>
          <w:lang w:val="en-US" w:eastAsia="zh-CN"/>
        </w:rPr>
        <w:t>header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checksun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哪些字段必须保持常量？哪些字段必须改变？为什么？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id必须改变：identification是标识，</w:t>
      </w:r>
      <w:r>
        <w:rPr>
          <w:rFonts w:hint="default"/>
          <w:lang w:eastAsia="zh-CN"/>
        </w:rPr>
        <w:t>用</w:t>
      </w:r>
      <w:r>
        <w:rPr>
          <w:rFonts w:hint="eastAsia"/>
          <w:lang w:val="en-US" w:eastAsia="zh-CN"/>
        </w:rPr>
        <w:t>于区分不同的数据包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ttl必须改变：来自于traceroute的要求，用来测试路径上的路由信息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 checksum必须改变：</w:t>
      </w:r>
      <w:r>
        <w:rPr>
          <w:rFonts w:hint="default"/>
          <w:lang w:eastAsia="zh-CN"/>
        </w:rPr>
        <w:t>首</w:t>
      </w:r>
      <w:r>
        <w:rPr>
          <w:rFonts w:hint="eastAsia"/>
          <w:lang w:val="en-US" w:eastAsia="zh-CN"/>
        </w:rPr>
        <w:t>部校验和，由于id与ttl字段变化，需要重新计算header checksum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其他字段保持常量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描述你看到的IP数据包Identification字段值的形式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16位，+1递增</w:t>
      </w:r>
      <w:r>
        <w:rPr>
          <w:rFonts w:hint="default"/>
          <w:lang w:eastAsia="zh-CN"/>
        </w:rPr>
        <w:t>，如下图所示</w:t>
      </w:r>
    </w:p>
    <w:p>
      <w:pPr>
        <w:pStyle w:val="3"/>
      </w:pPr>
      <w:r>
        <w:drawing>
          <wp:inline distT="0" distB="0" distL="114300" distR="114300">
            <wp:extent cx="2420620" cy="222885"/>
            <wp:effectExtent l="0" t="0" r="17780" b="571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2366645" cy="192405"/>
            <wp:effectExtent l="0" t="0" r="10795" b="571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找到由最近的路由器（第一跳）返回给你主机的ICMPTime-to-liveexceeded消息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088255" cy="119380"/>
            <wp:effectExtent l="0" t="0" r="17145" b="1397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11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Identification字段和TTL字段的值是什么？</w:t>
      </w:r>
    </w:p>
    <w:p>
      <w:pPr>
        <w:pStyle w:val="3"/>
      </w:pPr>
      <w:r>
        <w:drawing>
          <wp:inline distT="0" distB="0" distL="114300" distR="114300">
            <wp:extent cx="2443480" cy="576580"/>
            <wp:effectExtent l="0" t="0" r="10160" b="254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57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最近的路由器（第一跳）返回给你主机的ICMPTime-to-liveexceeded消息中这些值是否保持不变？为什么？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不变，</w:t>
      </w:r>
      <w:r>
        <w:rPr>
          <w:rFonts w:hint="default"/>
          <w:lang w:eastAsia="zh-CN"/>
        </w:rPr>
        <w:t>因为</w:t>
      </w:r>
      <w:r>
        <w:rPr>
          <w:rFonts w:hint="eastAsia"/>
          <w:lang w:val="en-US" w:eastAsia="zh-CN"/>
        </w:rPr>
        <w:t>给同</w:t>
      </w:r>
      <w:r>
        <w:rPr>
          <w:rFonts w:hint="default"/>
          <w:lang w:eastAsia="zh-CN"/>
        </w:rPr>
        <w:t>一</w:t>
      </w:r>
      <w:r>
        <w:rPr>
          <w:rFonts w:hint="eastAsia"/>
          <w:lang w:val="en-US" w:eastAsia="zh-CN"/>
        </w:rPr>
        <w:t>个主机返回的ICMP</w:t>
      </w:r>
      <w:r>
        <w:rPr>
          <w:rFonts w:hint="eastAsia"/>
          <w:color w:val="000000"/>
        </w:rPr>
        <w:t>报文的</w:t>
      </w:r>
      <w:r>
        <w:rPr>
          <w:rFonts w:hint="eastAsia"/>
          <w:lang w:val="en-US" w:eastAsia="zh-CN"/>
        </w:rPr>
        <w:t>标识不代表序号，</w:t>
      </w:r>
      <w:r>
        <w:rPr>
          <w:rFonts w:hint="default"/>
          <w:lang w:eastAsia="zh-CN"/>
        </w:rPr>
        <w:t>所以</w:t>
      </w:r>
      <w:r>
        <w:rPr>
          <w:rFonts w:hint="eastAsia"/>
          <w:lang w:val="en-US" w:eastAsia="zh-CN"/>
        </w:rPr>
        <w:t>TTL消息是相同的，因此Identification</w:t>
      </w:r>
      <w:r>
        <w:rPr>
          <w:rFonts w:hint="default"/>
          <w:lang w:eastAsia="zh-CN"/>
        </w:rPr>
        <w:t>也</w:t>
      </w:r>
      <w:r>
        <w:rPr>
          <w:rFonts w:hint="eastAsia"/>
          <w:lang w:val="en-US" w:eastAsia="zh-CN"/>
        </w:rPr>
        <w:t>不变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单击Time列按钮，这样将对捕获的数据包按时间排序。找到在将包大小改为2000字节后你的主机发送的第一个ICMP</w:t>
      </w:r>
      <w:r>
        <w:rPr>
          <w:rFonts w:hint="default"/>
          <w:b/>
          <w:bCs/>
          <w:lang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Echo</w:t>
      </w:r>
      <w:r>
        <w:rPr>
          <w:rFonts w:hint="default"/>
          <w:b/>
          <w:bCs/>
          <w:lang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Request消息</w:t>
      </w:r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该消息是否被分解成不止一个IP数据报？</w:t>
      </w:r>
    </w:p>
    <w:p>
      <w:pPr>
        <w:pStyle w:val="3"/>
      </w:pPr>
      <w:r>
        <w:drawing>
          <wp:inline distT="0" distB="0" distL="114300" distR="114300">
            <wp:extent cx="3167380" cy="719455"/>
            <wp:effectExtent l="0" t="0" r="13970" b="4445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是，分成了两个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观察第一个IP分片，IP头部的哪些信息表明数据包被进行了分片？IP头部的哪些信息表明数据包是第一个而不是最后一个分片？该分片的长度是多少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2783205" cy="969645"/>
            <wp:effectExtent l="0" t="0" r="17145" b="1905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96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MF=1或位移&gt;0表示进行了分片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MF=1且位移=0</w:t>
      </w:r>
      <w:r>
        <w:rPr>
          <w:rFonts w:hint="default"/>
          <w:lang w:eastAsia="zh-CN"/>
        </w:rPr>
        <w:t>表示</w:t>
      </w:r>
      <w:r>
        <w:rPr>
          <w:rFonts w:hint="eastAsia"/>
          <w:lang w:val="en-US" w:eastAsia="zh-CN"/>
        </w:rPr>
        <w:t>分片是第一个而不是最后</w:t>
      </w:r>
      <w:r>
        <w:rPr>
          <w:rFonts w:hint="default"/>
          <w:lang w:eastAsia="zh-CN"/>
        </w:rPr>
        <w:t>一</w:t>
      </w:r>
      <w:r>
        <w:rPr>
          <w:rFonts w:hint="eastAsia"/>
          <w:lang w:val="en-US" w:eastAsia="zh-CN"/>
        </w:rPr>
        <w:t>个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该分片的长度是1500B（total length）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找到在将包大小改为3500字节后你的主机发送的第一个ICMP</w:t>
      </w:r>
      <w:r>
        <w:rPr>
          <w:rFonts w:hint="default"/>
          <w:b/>
          <w:bCs/>
          <w:lang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Echo</w:t>
      </w:r>
      <w:r>
        <w:rPr>
          <w:rFonts w:hint="default"/>
          <w:b/>
          <w:bCs/>
          <w:lang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Request消息</w:t>
      </w:r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原始数据包被分成了多少片？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4462145" cy="808355"/>
            <wp:effectExtent l="0" t="0" r="14605" b="10795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分成了三片</w:t>
      </w:r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这些分片中IP数据报头部哪些字段发生了变化？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1519555" cy="989965"/>
            <wp:effectExtent l="0" t="0" r="4445" b="635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63040" cy="968375"/>
            <wp:effectExtent l="0" t="0" r="0" b="6985"/>
            <wp:docPr id="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6695" cy="978535"/>
            <wp:effectExtent l="0" t="0" r="12065" b="12065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从左到右为三个分片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前2个分</w:t>
      </w:r>
      <w:r>
        <w:rPr>
          <w:rFonts w:hint="default"/>
          <w:lang w:eastAsia="zh-CN"/>
        </w:rPr>
        <w:t>片</w:t>
      </w:r>
      <w:r>
        <w:rPr>
          <w:rFonts w:hint="eastAsia"/>
          <w:lang w:val="en-US" w:eastAsia="zh-CN"/>
        </w:rPr>
        <w:t>MF=1，第3个为0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前2个分</w:t>
      </w:r>
      <w:r>
        <w:rPr>
          <w:rFonts w:hint="default"/>
          <w:lang w:eastAsia="zh-CN"/>
        </w:rPr>
        <w:t>片</w:t>
      </w:r>
      <w:r>
        <w:rPr>
          <w:rFonts w:hint="eastAsia"/>
          <w:lang w:val="en-US" w:eastAsia="zh-CN"/>
        </w:rPr>
        <w:t>total length=1500，第3个为540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片偏移与header checksum也是变化的，其他不变</w:t>
      </w:r>
    </w:p>
    <w:p>
      <w:pPr>
        <w:pStyle w:val="4"/>
        <w:rPr>
          <w:rFonts w:hint="eastAsia"/>
          <w:lang w:val="en-US" w:eastAsia="zh-CN"/>
        </w:rPr>
      </w:pPr>
      <w:bookmarkStart w:id="15" w:name="_Toc1689612230"/>
      <w:r>
        <w:rPr>
          <w:rFonts w:hint="eastAsia"/>
          <w:lang w:val="en-US" w:eastAsia="zh-CN"/>
        </w:rPr>
        <w:t>ARP数据包</w:t>
      </w:r>
      <w:bookmarkEnd w:id="15"/>
    </w:p>
    <w:p>
      <w:pPr>
        <w:pStyle w:val="5"/>
        <w:rPr>
          <w:rFonts w:hint="eastAsia"/>
          <w:lang w:val="en-US" w:eastAsia="zh-CN"/>
        </w:rPr>
      </w:pPr>
      <w:bookmarkStart w:id="16" w:name="_Toc957203704"/>
      <w:r>
        <w:rPr>
          <w:rFonts w:hint="eastAsia"/>
          <w:lang w:val="en-US" w:eastAsia="zh-CN"/>
        </w:rPr>
        <w:t>查看ARP缓存</w:t>
      </w:r>
      <w:bookmarkEnd w:id="16"/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用ip neigh或arp（已弃用）查看ARP表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2795" cy="1111250"/>
            <wp:effectExtent l="0" t="0" r="825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从左至右为ip（4/6），接口（网卡）名，链路层地址，状态</w:t>
      </w:r>
    </w:p>
    <w:p>
      <w:pPr>
        <w:pStyle w:val="3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如第1条stale表示有效但可疑（已超时），第3条reachable表示有效且可信任（未超时）</w:t>
      </w:r>
    </w:p>
    <w:p>
      <w:pPr>
        <w:pStyle w:val="3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它们的状态转换如下（https://blog.csdn.net/dog250/article/details/7251689）</w:t>
      </w:r>
    </w:p>
    <w:p>
      <w:pPr>
        <w:pStyle w:val="3"/>
        <w:jc w:val="center"/>
        <w:rPr>
          <w:rFonts w:hint="default"/>
          <w:lang w:eastAsia="zh-CN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INCLUDEPICTURE \d "http://img.my.csdn.net/uploads/201202/11/0_13289689352Ss2.gif" \* MERGEFORMATINET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4140" cy="3058160"/>
            <wp:effectExtent l="0" t="0" r="10160" b="8890"/>
            <wp:docPr id="24" name="Picture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256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bookmarkStart w:id="17" w:name="_Toc1176166526"/>
      <w:r>
        <w:rPr>
          <w:rFonts w:hint="eastAsia"/>
          <w:lang w:val="en-US" w:eastAsia="zh-CN"/>
        </w:rPr>
        <w:t>分析数据包</w:t>
      </w:r>
      <w:bookmarkEnd w:id="17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91150" cy="11544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5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ARP数据包的格式是怎样的？由几部分构成，各个部分所占的字节数是多少？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ARP数据包格式如下图：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26815" cy="1322070"/>
            <wp:effectExtent l="0" t="0" r="6985" b="114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如上图所示，</w:t>
      </w:r>
      <w:r>
        <w:rPr>
          <w:rFonts w:hint="eastAsia"/>
          <w:lang w:val="en-US" w:eastAsia="zh-CN"/>
        </w:rPr>
        <w:t>由9部分构成，分别是硬件类型（2字节），协议类型（2字节），硬件地址长度（1字节），协议地址长度（1字节），OP（2字节)，发送端MAC地址（6字节），发送端IP地址（4字节），目的MAC地址（6字节），目的IP地址（4字节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3321685" cy="594360"/>
            <wp:effectExtent l="0" t="0" r="12065" b="15240"/>
            <wp:docPr id="56" name="图片 5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2" b="38430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如何判断一个ARP数据是请求包还是应答包？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30475" cy="819785"/>
            <wp:effectExtent l="0" t="0" r="3175" b="184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46350" cy="85090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OP字段值为0x0001时是请求包，为0x0002时是应答包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左图为请求包，右图为应答包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为什么ARP查询要在广播帧中传送，而ARP响应要在一个有着明确目的局域网地址的帧中传送？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ARP查询时不知道目的IP地址对应的MAC地址，所以要广播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ARP响应报文知道查询主机的MAC地址（通过查询主机发出的查询报文获得），且局域网中的其他主机不需要此次查询的结果，所以要在一个有着明确目的局域网地址的帧中传送</w:t>
      </w:r>
    </w:p>
    <w:p>
      <w:pPr>
        <w:pStyle w:val="4"/>
        <w:rPr>
          <w:rFonts w:hint="eastAsia"/>
          <w:lang w:val="en-US" w:eastAsia="zh-CN"/>
        </w:rPr>
      </w:pPr>
      <w:bookmarkStart w:id="18" w:name="_Toc1542568212"/>
      <w:r>
        <w:rPr>
          <w:rFonts w:hint="eastAsia"/>
          <w:lang w:val="en-US" w:eastAsia="zh-CN"/>
        </w:rPr>
        <w:t>UDP数据包</w:t>
      </w:r>
      <w:bookmarkEnd w:id="18"/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396230" cy="819785"/>
            <wp:effectExtent l="0" t="0" r="13970" b="3175"/>
            <wp:docPr id="6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87015" cy="346075"/>
            <wp:effectExtent l="0" t="0" r="1333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34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消息是基于UDP的还是TCP的？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1508125" cy="202565"/>
            <wp:effectExtent l="0" t="0" r="635" b="10795"/>
            <wp:docPr id="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8"/>
                    <pic:cNvPicPr>
                      <a:picLocks noChangeAspect="1"/>
                    </pic:cNvPicPr>
                  </pic:nvPicPr>
                  <pic:blipFill>
                    <a:blip r:embed="rId65"/>
                    <a:srcRect l="2140" t="11085" r="38751" b="13679"/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20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你的主机IP地址是什么？目的主机IP地址是什么？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2235835" cy="353695"/>
            <wp:effectExtent l="0" t="0" r="4445" b="12065"/>
            <wp:docPr id="6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本机IP：172.20.55.97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目的IP：182.254.110.91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你的主机发送QQ消息的端口号和QQ服务器的端口号分别是多少？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1821180" cy="368935"/>
            <wp:effectExtent l="0" t="0" r="7620" b="12065"/>
            <wp:docPr id="6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6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客户端端口号：4027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服务器端口号：8000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数据报的格式是什么样的？都包含哪些字段，分别占多少字节？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2875915</wp:posOffset>
            </wp:positionH>
            <wp:positionV relativeFrom="paragraph">
              <wp:posOffset>214630</wp:posOffset>
            </wp:positionV>
            <wp:extent cx="1748790" cy="1808480"/>
            <wp:effectExtent l="0" t="0" r="3810" b="5080"/>
            <wp:wrapNone/>
            <wp:docPr id="51" name="图片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5443" r="5131" b="2534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UDP数据报格式如下图：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2466340" cy="1268095"/>
            <wp:effectExtent l="0" t="0" r="10160" b="8255"/>
            <wp:docPr id="6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2389505" cy="537845"/>
            <wp:effectExtent l="0" t="0" r="3175" b="10795"/>
            <wp:docPr id="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由5部分构成，分别是源端口号（4字节），目的端口号（4字节），长度（4字节），校验和（4字节）和应用层数据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为什么你发送一个ICQ数据包后，服务器又返回给你的主机一个ICQ数据包？这UDP的不可靠数据传输有什么联系？对比前面的TCP协议分析，你能看出UDP是无连接的吗？</w:t>
      </w:r>
    </w:p>
    <w:p>
      <w:pPr>
        <w:pStyle w:val="3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服务器返回一个ICQ</w:t>
      </w:r>
      <w:r>
        <w:rPr>
          <w:rFonts w:hint="default"/>
          <w:lang w:eastAsia="zh-CN"/>
        </w:rPr>
        <w:t>是起到ACK的作用，因为UDP是无连接的，所以</w:t>
      </w:r>
      <w:r>
        <w:rPr>
          <w:rFonts w:hint="eastAsia"/>
          <w:lang w:val="en-US" w:eastAsia="zh-CN"/>
        </w:rPr>
        <w:t>服务器返回客户端</w:t>
      </w:r>
      <w:r>
        <w:rPr>
          <w:rFonts w:hint="default"/>
          <w:lang w:eastAsia="zh-CN"/>
        </w:rPr>
        <w:t>一个ICO来确认收到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可以看出UDP是无连接的</w:t>
      </w:r>
      <w:r>
        <w:rPr>
          <w:rFonts w:hint="default"/>
          <w:lang w:eastAsia="zh-CN"/>
        </w:rPr>
        <w:t>，因为</w:t>
      </w:r>
      <w:r>
        <w:rPr>
          <w:rFonts w:hint="eastAsia"/>
          <w:lang w:val="en-US" w:eastAsia="zh-CN"/>
        </w:rPr>
        <w:t>UDP数据包没有序列号，每次只发送一个数据报，然后等待服务器响应</w:t>
      </w:r>
      <w:r>
        <w:rPr>
          <w:rFonts w:hint="default"/>
          <w:lang w:eastAsia="zh-CN"/>
        </w:rPr>
        <w:t>，没有像TCP一样的握手过程</w:t>
      </w:r>
    </w:p>
    <w:p>
      <w:pPr>
        <w:pStyle w:val="4"/>
        <w:rPr>
          <w:rFonts w:hint="eastAsia"/>
          <w:lang w:val="en-US" w:eastAsia="zh-CN"/>
        </w:rPr>
      </w:pPr>
      <w:bookmarkStart w:id="19" w:name="_Toc726211596"/>
      <w:r>
        <w:rPr>
          <w:rFonts w:hint="eastAsia"/>
          <w:lang w:val="en-US" w:eastAsia="zh-CN"/>
        </w:rPr>
        <w:t>DNS协议分析</w:t>
      </w:r>
      <w:bookmarkEnd w:id="19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打开浏览器，输入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"http://www.baidu.com,DNS"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www.baidu.com,DNS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查询消息如下图：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1895" cy="1116965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本机</w:t>
      </w:r>
      <w:r>
        <w:rPr>
          <w:rFonts w:hint="eastAsia"/>
          <w:lang w:val="en-US" w:eastAsia="zh-CN"/>
        </w:rPr>
        <w:t>IP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1</w:t>
      </w:r>
      <w:r>
        <w:rPr>
          <w:rFonts w:hint="default"/>
          <w:lang w:eastAsia="zh-CN"/>
        </w:rPr>
        <w:t>72.20.38.38</w:t>
      </w:r>
      <w:r>
        <w:rPr>
          <w:rFonts w:hint="eastAsia"/>
          <w:lang w:val="en-US" w:eastAsia="zh-CN"/>
        </w:rPr>
        <w:t>，本地域名服务器IP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202.118.224.10</w:t>
      </w:r>
      <w:r>
        <w:rPr>
          <w:rFonts w:hint="default"/>
          <w:lang w:eastAsia="zh-CN"/>
        </w:rPr>
        <w:t>1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UDP报文的源端口号</w:t>
      </w:r>
      <w:r>
        <w:rPr>
          <w:rFonts w:hint="default"/>
          <w:lang w:eastAsia="zh-CN"/>
        </w:rPr>
        <w:t>46896</w:t>
      </w:r>
      <w:r>
        <w:rPr>
          <w:rFonts w:hint="eastAsia"/>
          <w:lang w:val="en-US" w:eastAsia="zh-CN"/>
        </w:rPr>
        <w:t>，目的端口号53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304290" cy="370840"/>
            <wp:effectExtent l="0" t="0" r="1016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DNS查询报文内容</w:t>
      </w:r>
      <w:r>
        <w:rPr>
          <w:rFonts w:hint="default"/>
          <w:lang w:eastAsia="zh-CN"/>
        </w:rPr>
        <w:t>如下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58670" cy="1081405"/>
            <wp:effectExtent l="0" t="0" r="177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表示</w:t>
      </w:r>
      <w:r>
        <w:rPr>
          <w:rFonts w:hint="eastAsia"/>
          <w:lang w:val="en-US" w:eastAsia="zh-CN"/>
        </w:rPr>
        <w:t>查询</w:t>
      </w:r>
      <w:r>
        <w:rPr>
          <w:rFonts w:hint="default"/>
          <w:lang w:eastAsia="zh-CN"/>
        </w:rPr>
        <w:t>sp0</w:t>
      </w:r>
      <w:r>
        <w:rPr>
          <w:rFonts w:hint="eastAsia"/>
          <w:lang w:val="en-US" w:eastAsia="zh-CN"/>
        </w:rPr>
        <w:t>.baidu.com的IP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DNS回复信息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67025" cy="1232535"/>
            <wp:effectExtent l="0" t="0" r="952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这是一条cname记录，表示sp0</w:t>
      </w:r>
      <w:r>
        <w:rPr>
          <w:rFonts w:hint="eastAsia"/>
          <w:lang w:val="en-US" w:eastAsia="zh-CN"/>
        </w:rPr>
        <w:t>.baidu.com</w:t>
      </w:r>
      <w:r>
        <w:rPr>
          <w:rFonts w:hint="default"/>
          <w:lang w:eastAsia="zh-CN"/>
        </w:rPr>
        <w:t>被映射为www.a.shifen.com</w:t>
      </w:r>
    </w:p>
    <w:sectPr>
      <w:headerReference r:id="rId3" w:type="default"/>
      <w:footerReference r:id="rId4" w:type="default"/>
      <w:endnotePr>
        <w:numFmt w:val="decimal"/>
      </w:endnotePr>
      <w:pgSz w:w="11906" w:h="16838"/>
      <w:pgMar w:top="1701" w:right="1701" w:bottom="1531" w:left="1701" w:header="850" w:footer="1304" w:gutter="0"/>
      <w:pgNumType w:fmt="decimal"/>
      <w:cols w:space="0" w:num="1"/>
      <w:titlePg/>
      <w:rtlGutter w:val="0"/>
      <w:docGrid w:linePitch="360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0"/>
    </wne:keymap>
    <wne:keymap wne:kcmPrimary="0632">
      <wne:acd wne:acdName="acd1"/>
    </wne:keymap>
    <wne:keymap wne:kcmPrimary="0633">
      <wne:acd wne:acdName="acd2"/>
    </wne:keymap>
    <wne:keymap wne:kcmPrimary="0634">
      <wne:acd wne:acdName="acd3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E0A" wne:acdName="acd3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FZXiHeiI-Z08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Times New Roman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Sim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Times New Roma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FZXiHeiI-Z08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SimHei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imSun">
    <w:altName w:val="FZXiHeiI-Z08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3270Medium Nerd Font">
    <w:altName w:val="Asana Math"/>
    <w:panose1 w:val="02000609000000000000"/>
    <w:charset w:val="00"/>
    <w:family w:val="auto"/>
    <w:pitch w:val="default"/>
    <w:sig w:usb0="00000000" w:usb1="00000000" w:usb2="00000030" w:usb3="00000000" w:csb0="80000011" w:csb1="01400000"/>
  </w:font>
  <w:font w:name="Cantarell">
    <w:panose1 w:val="02000503000000000000"/>
    <w:charset w:val="00"/>
    <w:family w:val="auto"/>
    <w:pitch w:val="default"/>
    <w:sig w:usb0="00000000" w:usb1="00000000" w:usb2="00000000" w:usb3="00000000" w:csb0="00000000" w:csb1="00000000"/>
  </w:font>
  <w:font w:name="GK YuanTi">
    <w:altName w:val="SimHei"/>
    <w:panose1 w:val="02010600030101010101"/>
    <w:charset w:val="86"/>
    <w:family w:val="auto"/>
    <w:pitch w:val="default"/>
    <w:sig w:usb0="00000000" w:usb1="00000000" w:usb2="00000016" w:usb3="00000000" w:csb0="601E019D" w:csb1="D3F70000"/>
  </w:font>
  <w:font w:name="NGK YuanTi">
    <w:altName w:val="SimHei"/>
    <w:panose1 w:val="02010609030101010101"/>
    <w:charset w:val="86"/>
    <w:family w:val="decorative"/>
    <w:pitch w:val="default"/>
    <w:sig w:usb0="00000000" w:usb1="00000000" w:usb2="00000016" w:usb3="00000000" w:csb0="601E019D" w:csb1="D3F70000"/>
  </w:font>
  <w:font w:name="等线">
    <w:altName w:val="SimHei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SimHei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altName w:val="Asana Math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Helvetica Neue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altName w:val="DejaVu Sans"/>
    <w:panose1 w:val="020B0604030504040204"/>
    <w:charset w:val="00"/>
    <w:family w:val="auto"/>
    <w:pitch w:val="default"/>
    <w:sig w:usb0="00000000" w:usb1="00000000" w:usb2="00000010" w:usb3="00000000" w:csb0="2000019F" w:csb1="00000000"/>
  </w:font>
  <w:font w:name="华文新魏">
    <w:altName w:val="FZXiHeiI-Z08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altName w:val="Monospace"/>
    <w:panose1 w:val="020B0503020204020204"/>
    <w:charset w:val="88"/>
    <w:family w:val="auto"/>
    <w:pitch w:val="default"/>
    <w:sig w:usb0="00000000" w:usb1="00000000" w:usb2="00000016" w:usb3="00000000" w:csb0="0004001F" w:csb1="00000000"/>
  </w:font>
  <w:font w:name="Calibri Light">
    <w:altName w:val="DejaVu Sans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Microsoft JhengHei Light">
    <w:altName w:val="FZXiHeiI-Z08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InconsolataGo">
    <w:altName w:val="FZXiHeiI-Z08"/>
    <w:panose1 w:val="020B0609030003000000"/>
    <w:charset w:val="86"/>
    <w:family w:val="auto"/>
    <w:pitch w:val="default"/>
    <w:sig w:usb0="00000000" w:usb1="00000000" w:usb2="00000000" w:usb3="00000000" w:csb0="00000013" w:csb1="00000000"/>
  </w:font>
  <w:font w:name="仿宋">
    <w:altName w:val="Monospace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微软雅黑 Light">
    <w:altName w:val="Monospace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楷体">
    <w:altName w:val="Monospace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Batang">
    <w:altName w:val="Source Han Sans KR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BatangChe">
    <w:altName w:val="Source Han Sans KR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DFKai-SB">
    <w:altName w:val="FZXiHeiI-Z08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Dotum">
    <w:altName w:val="Source Han Sans KR Medium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Source Han Sans KR Medium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Gungsuh">
    <w:altName w:val="Source Han Sans KR Medium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GungsuhChe">
    <w:altName w:val="Source Han Sans KR Medium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Malgun Gothic">
    <w:altName w:val="Source Han Sans KR"/>
    <w:panose1 w:val="020B0503020000020004"/>
    <w:charset w:val="81"/>
    <w:family w:val="auto"/>
    <w:pitch w:val="default"/>
    <w:sig w:usb0="00000000" w:usb1="00000000" w:usb2="00000012" w:usb3="00000000" w:csb0="00080001" w:csb1="00000000"/>
  </w:font>
  <w:font w:name="Meiryo">
    <w:altName w:val="FZXiHeiI-Z08"/>
    <w:panose1 w:val="020B0604030504040204"/>
    <w:charset w:val="80"/>
    <w:family w:val="auto"/>
    <w:pitch w:val="default"/>
    <w:sig w:usb0="00000000" w:usb1="00000000" w:usb2="08000012" w:usb3="00000000" w:csb0="6002009F" w:csb1="DFD70000"/>
  </w:font>
  <w:font w:name="Microsoft JhengHei UI">
    <w:altName w:val="FZXiHeiI-Z08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Microsoft YaHei UI">
    <w:altName w:val="Monospace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Microsoft YaHei UI Light">
    <w:altName w:val="Monospace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MS Gothic">
    <w:altName w:val="FZXiHeiI-Z08"/>
    <w:panose1 w:val="020B0609070205080204"/>
    <w:charset w:val="80"/>
    <w:family w:val="auto"/>
    <w:pitch w:val="default"/>
    <w:sig w:usb0="00000000" w:usb1="00000000" w:usb2="08000012" w:usb3="00000000" w:csb0="4002009F" w:csb1="DFD70000"/>
  </w:font>
  <w:font w:name="MingLiU_HKSCS-ExtB">
    <w:altName w:val="FZXiHeiI-Z08"/>
    <w:panose1 w:val="02020500000000000000"/>
    <w:charset w:val="88"/>
    <w:family w:val="auto"/>
    <w:pitch w:val="default"/>
    <w:sig w:usb0="00000000" w:usb1="00000000" w:usb2="00000000" w:usb3="00000000" w:csb0="00100001" w:csb1="00000000"/>
  </w:font>
  <w:font w:name="MingLiU_HKSCS">
    <w:altName w:val="FZXiHeiI-Z08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MingLiU-ExtB">
    <w:altName w:val="FZXiHeiI-Z08"/>
    <w:panose1 w:val="02020500000000000000"/>
    <w:charset w:val="88"/>
    <w:family w:val="auto"/>
    <w:pitch w:val="default"/>
    <w:sig w:usb0="00000000" w:usb1="00000000" w:usb2="00000000" w:usb3="00000000" w:csb0="00100001" w:csb1="00000000"/>
  </w:font>
  <w:font w:name="MingLiU">
    <w:altName w:val="FZXiHeiI-Z08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crosoft JhengHei UI Light">
    <w:altName w:val="FZXiHeiI-Z08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Microsoft JhengHei">
    <w:altName w:val="FZXiHeiI-Z08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Meiryo UI">
    <w:altName w:val="FZXiHeiI-Z08"/>
    <w:panose1 w:val="020B0604030504040204"/>
    <w:charset w:val="80"/>
    <w:family w:val="auto"/>
    <w:pitch w:val="default"/>
    <w:sig w:usb0="00000000" w:usb1="00000000" w:usb2="08000012" w:usb3="00000000" w:csb0="6002009F" w:csb1="DFD70000"/>
  </w:font>
  <w:font w:name="GulimChe">
    <w:altName w:val="Source Han Sans KR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Tahoma">
    <w:altName w:val="DejaVu Sans"/>
    <w:panose1 w:val="020B0604030504040204"/>
    <w:charset w:val="00"/>
    <w:family w:val="roman"/>
    <w:pitch w:val="default"/>
    <w:sig w:usb0="00000000" w:usb1="00000000" w:usb2="00000029" w:usb3="00000000" w:csb0="200101FF" w:csb1="20280000"/>
  </w:font>
  <w:font w:name="隶书">
    <w:altName w:val="ZhunYuan"/>
    <w:panose1 w:val="02010509060101010101"/>
    <w:charset w:val="86"/>
    <w:family w:val="decorative"/>
    <w:pitch w:val="default"/>
    <w:sig w:usb0="00000000" w:usb1="00000000" w:usb2="00000010" w:usb3="00000000" w:csb0="00040000" w:csb1="00000000"/>
  </w:font>
  <w:font w:name="楷体_GB2312">
    <w:altName w:val="SimHei"/>
    <w:panose1 w:val="02010609030101010101"/>
    <w:charset w:val="86"/>
    <w:family w:val="decorative"/>
    <w:pitch w:val="default"/>
    <w:sig w:usb0="00000000" w:usb1="00000000" w:usb2="00000010" w:usb3="00000000" w:csb0="00040000" w:csb1="00000000"/>
  </w:font>
  <w:font w:name="NimbusRomNo9L-Medi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中宋">
    <w:altName w:val="SimHei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冬青黑体简体中文 W3">
    <w:altName w:val="SimHei"/>
    <w:panose1 w:val="020B0300000000000000"/>
    <w:charset w:val="86"/>
    <w:family w:val="auto"/>
    <w:pitch w:val="default"/>
    <w:sig w:usb0="00000000" w:usb1="00000000" w:usb2="00000016" w:usb3="00000000" w:csb0="00060007" w:csb1="00000000"/>
  </w:font>
  <w:font w:name="微软简中圆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仿宋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楷体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粗黑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综艺">
    <w:altName w:val="Asana Math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微软简老宋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行楷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隶书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魏碑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FZXiHeiI-Z08"/>
    <w:panose1 w:val="02020609040205080304"/>
    <w:charset w:val="80"/>
    <w:family w:val="auto"/>
    <w:pitch w:val="default"/>
    <w:sig w:usb0="00000000" w:usb1="00000000" w:usb2="08000012" w:usb3="00000000" w:csb0="4002009F" w:csb1="DFD70000"/>
  </w:font>
  <w:font w:name="MS UI Gothic">
    <w:altName w:val="FZXiHeiI-Z08"/>
    <w:panose1 w:val="020B0600070205080204"/>
    <w:charset w:val="80"/>
    <w:family w:val="auto"/>
    <w:pitch w:val="default"/>
    <w:sig w:usb0="00000000" w:usb1="00000000" w:usb2="08000012" w:usb3="00000000" w:csb0="4002009F" w:csb1="DFD70000"/>
  </w:font>
  <w:font w:name="PMingLiU">
    <w:altName w:val="FZXiHeiI-Z08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Yu Gothic">
    <w:altName w:val="FZXiHeiI-Z08"/>
    <w:panose1 w:val="020B0400000000000000"/>
    <w:charset w:val="80"/>
    <w:family w:val="auto"/>
    <w:pitch w:val="default"/>
    <w:sig w:usb0="00000000" w:usb1="00000000" w:usb2="00000016" w:usb3="00000000" w:csb0="2002009F" w:csb1="00000000"/>
  </w:font>
  <w:font w:name="Yu Gothic Light">
    <w:altName w:val="FZXiHeiI-Z08"/>
    <w:panose1 w:val="020B0300000000000000"/>
    <w:charset w:val="80"/>
    <w:family w:val="auto"/>
    <w:pitch w:val="default"/>
    <w:sig w:usb0="00000000" w:usb1="00000000" w:usb2="00000016" w:usb3="00000000" w:csb0="2002009F" w:csb1="00000000"/>
  </w:font>
  <w:font w:name="Yu Mincho Demibold">
    <w:altName w:val="FZXiHeiI-Z08"/>
    <w:panose1 w:val="02020600000000000000"/>
    <w:charset w:val="80"/>
    <w:family w:val="auto"/>
    <w:pitch w:val="default"/>
    <w:sig w:usb0="00000000" w:usb1="00000000" w:usb2="00000012" w:usb3="00000000" w:csb0="2002009F" w:csb1="00000000"/>
  </w:font>
  <w:font w:name="Aldhabi">
    <w:altName w:val="DejaVu Sans"/>
    <w:panose1 w:val="01000000000000000000"/>
    <w:charset w:val="00"/>
    <w:family w:val="auto"/>
    <w:pitch w:val="default"/>
    <w:sig w:usb0="00000000" w:usb1="00000000" w:usb2="00000000" w:usb3="00000000" w:csb0="00000041" w:csb1="00000000"/>
  </w:font>
  <w:font w:name="Angsana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Angsana New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Andalus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Aharoni">
    <w:altName w:val="Times New Roman"/>
    <w:panose1 w:val="02010803020104030203"/>
    <w:charset w:val="00"/>
    <w:family w:val="auto"/>
    <w:pitch w:val="default"/>
    <w:sig w:usb0="00000000" w:usb1="00000000" w:usb2="00000000" w:usb3="00000000" w:csb0="00000021" w:csb1="00200000"/>
  </w:font>
  <w:font w:name="Webdings">
    <w:altName w:val="Asana Math"/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altName w:val="DejaVu 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Vijaya">
    <w:altName w:val="DejaVu Sans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Vani">
    <w:altName w:val="DejaVu 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Utsaah">
    <w:altName w:val="DejaVu Sans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Urdu Typesetting">
    <w:altName w:val="FZSongS-Extended(SIP)"/>
    <w:panose1 w:val="03020402040406030203"/>
    <w:charset w:val="00"/>
    <w:family w:val="auto"/>
    <w:pitch w:val="default"/>
    <w:sig w:usb0="00000000" w:usb1="00000000" w:usb2="00000008" w:usb3="00000000" w:csb0="20000041" w:csb1="00000000"/>
  </w:font>
  <w:font w:name="Tunga">
    <w:altName w:val="DejaVu 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Trebuchet MS">
    <w:altName w:val="DejaVu Sans"/>
    <w:panose1 w:val="020B0603020202020204"/>
    <w:charset w:val="00"/>
    <w:family w:val="auto"/>
    <w:pitch w:val="default"/>
    <w:sig w:usb0="00000000" w:usb1="00000000" w:usb2="00000000" w:usb3="00000000" w:csb0="2000009F" w:csb1="00000000"/>
  </w:font>
  <w:font w:name="Traditional Arabic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CMR17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DejaVu Sans Mono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ZhunYuan">
    <w:panose1 w:val="02010601040101010101"/>
    <w:charset w:val="86"/>
    <w:family w:val="auto"/>
    <w:pitch w:val="default"/>
    <w:sig w:usb0="800002BF" w:usb1="38CF7CF8" w:usb2="00000016" w:usb3="00000000" w:csb0="20160004" w:csb1="82120000"/>
  </w:font>
  <w:font w:name="DejaVa Sans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ast Syriac Adiabene">
    <w:altName w:val="DejaVu Sans"/>
    <w:panose1 w:val="00000400000000000000"/>
    <w:charset w:val="00"/>
    <w:family w:val="auto"/>
    <w:pitch w:val="default"/>
    <w:sig w:usb0="00000000" w:usb1="00000000" w:usb2="00000080" w:usb3="00000000" w:csb0="00000041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Estrangelo Edessa">
    <w:altName w:val="Cantarell"/>
    <w:panose1 w:val="03080600000000000000"/>
    <w:charset w:val="00"/>
    <w:family w:val="auto"/>
    <w:pitch w:val="default"/>
    <w:sig w:usb0="00000000" w:usb1="00000000" w:usb2="00000080" w:usb3="00000000" w:csb0="00000000" w:csb1="0000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FZLiShu-S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XingKai-S04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Kai-Z03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FangSong-Z02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ans Serif">
    <w:altName w:val="Serif"/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YaHei Consolas Hybrid">
    <w:panose1 w:val="020B0509020204020204"/>
    <w:charset w:val="86"/>
    <w:family w:val="auto"/>
    <w:pitch w:val="default"/>
    <w:sig w:usb0="80000287" w:usb1="2A0F3C52" w:usb2="00000016" w:usb3="00000000" w:csb0="0004001F" w:csb1="00000000"/>
  </w:font>
  <w:font w:name="FZSongS-Extended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Noto Sans Syriac Eastern">
    <w:altName w:val="Serif"/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mononoki Nerd Font Mono">
    <w:panose1 w:val="00000509000000000000"/>
    <w:charset w:val="00"/>
    <w:family w:val="auto"/>
    <w:pitch w:val="default"/>
    <w:sig w:usb0="00000007" w:usb1="00001800" w:usb2="00000000" w:usb3="00000000" w:csb0="60000087" w:csb1="00000000"/>
  </w:font>
  <w:font w:name="Monospace">
    <w:altName w:val="Monospace"/>
    <w:panose1 w:val="020B0509020204020204"/>
    <w:charset w:val="00"/>
    <w:family w:val="auto"/>
    <w:pitch w:val="default"/>
    <w:sig w:usb0="00000000" w:usb1="00000000" w:usb2="00000000" w:usb3="00000000" w:csb0="001D016D" w:csb1="00000000"/>
  </w:font>
  <w:font w:name="FZSongS-Extended(SIP)">
    <w:panose1 w:val="03000509000000000000"/>
    <w:charset w:val="86"/>
    <w:family w:val="auto"/>
    <w:pitch w:val="default"/>
    <w:sig w:usb0="00000003" w:usb1="0A0E0800" w:usb2="00000006" w:usb3="00000000" w:csb0="00040001" w:csb1="00000000"/>
  </w:font>
  <w:font w:name="Serif">
    <w:altName w:val="Serif"/>
    <w:panose1 w:val="02060603050605020204"/>
    <w:charset w:val="00"/>
    <w:family w:val="auto"/>
    <w:pitch w:val="default"/>
    <w:sig w:usb0="00000000" w:usb1="00000000" w:usb2="00000000" w:usb3="00000000" w:csb0="001D016D" w:csb1="00000000"/>
  </w:font>
  <w:font w:name="华文楷体">
    <w:altName w:val="SimHei"/>
    <w:panose1 w:val="02010600040101010101"/>
    <w:charset w:val="00"/>
    <w:family w:val="auto"/>
    <w:pitch w:val="default"/>
    <w:sig w:usb0="00000000" w:usb1="00000000" w:usb2="00000010" w:usb3="00000000" w:csb0="0004009F" w:csb1="00000000"/>
  </w:font>
  <w:font w:name="_x000B__x000C_">
    <w:altName w:val="Times New Roman"/>
    <w:panose1 w:val="00000000000000000000"/>
    <w:charset w:val="00"/>
    <w:family w:val="modern"/>
    <w:pitch w:val="default"/>
    <w:sig w:usb0="00000000" w:usb1="00000000" w:usb2="00000000" w:usb3="00000000" w:csb0="00040001" w:csb1="00000000"/>
  </w:font>
  <w:font w:name="华文隶书">
    <w:altName w:val="SimHei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仿宋_GB2312">
    <w:altName w:val="SimHei"/>
    <w:panose1 w:val="02010609030101010101"/>
    <w:charset w:val="00"/>
    <w:family w:val="swiss"/>
    <w:pitch w:val="default"/>
    <w:sig w:usb0="00000000" w:usb1="00000000" w:usb2="00000010" w:usb3="00000000" w:csb0="00040000" w:csb1="00000000"/>
  </w:font>
  <w:font w:name="sans-serif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ChaoCuHei-M10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Noto Sans Mono">
    <w:altName w:val="DejaVu Sans Mono"/>
    <w:panose1 w:val="020B0609040504020204"/>
    <w:charset w:val="00"/>
    <w:family w:val="auto"/>
    <w:pitch w:val="default"/>
    <w:sig w:usb0="00000000" w:usb1="00000000" w:usb2="08000029" w:usb3="00100000" w:csb0="00000000" w:csb1="00000000"/>
  </w:font>
  <w:font w:name="FontAwesome"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PingFang SC">
    <w:altName w:val="STIX MathJax Norm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 MathJax Normal">
    <w:altName w:val="STIX MathJax Normal"/>
    <w:panose1 w:val="00000800000000000000"/>
    <w:charset w:val="00"/>
    <w:family w:val="auto"/>
    <w:pitch w:val="default"/>
    <w:sig w:usb0="00000000" w:usb1="00000000" w:usb2="00000000" w:usb3="00000000" w:csb0="00000000" w:csb1="00000000"/>
  </w:font>
  <w:font w:name="MV Boli">
    <w:altName w:val="Cantarell"/>
    <w:panose1 w:val="02000500030200090000"/>
    <w:charset w:val="00"/>
    <w:family w:val="auto"/>
    <w:pitch w:val="default"/>
    <w:sig w:usb0="00000000" w:usb1="00000000" w:usb2="00000100" w:usb3="00000000" w:csb0="00000001" w:csb1="00000000"/>
  </w:font>
  <w:font w:name="PMingLiU-ExtB">
    <w:altName w:val="FZXiHeiI-Z08"/>
    <w:panose1 w:val="02020500000000000000"/>
    <w:charset w:val="88"/>
    <w:family w:val="auto"/>
    <w:pitch w:val="default"/>
    <w:sig w:usb0="00000000" w:usb1="00000000" w:usb2="00000000" w:usb3="00000000" w:csb0="00100001" w:csb1="00000000"/>
  </w:font>
  <w:font w:name="Microsoft Himalaya">
    <w:altName w:val="Cantarell"/>
    <w:panose1 w:val="01010100010101010101"/>
    <w:charset w:val="00"/>
    <w:family w:val="auto"/>
    <w:pitch w:val="default"/>
    <w:sig w:usb0="00000000" w:usb1="00000000" w:usb2="00000040" w:usb3="00000000" w:csb0="00000001" w:csb1="00000000"/>
  </w:font>
  <w:font w:name="Yu Gothic UI Semibold">
    <w:altName w:val="FZXiHeiI-Z08"/>
    <w:panose1 w:val="020B0700000000000000"/>
    <w:charset w:val="80"/>
    <w:family w:val="auto"/>
    <w:pitch w:val="default"/>
    <w:sig w:usb0="00000000" w:usb1="00000000" w:usb2="00000016" w:usb3="00000000" w:csb0="2002009F" w:csb1="00000000"/>
  </w:font>
  <w:font w:name="Segoe UI Symbol">
    <w:altName w:val="DejaVu Sans"/>
    <w:panose1 w:val="020B0502040204020203"/>
    <w:charset w:val="00"/>
    <w:family w:val="auto"/>
    <w:pitch w:val="default"/>
    <w:sig w:usb0="00000000" w:usb1="00000000" w:usb2="00040000" w:usb3="04000000" w:csb0="00000001" w:csb1="40000000"/>
  </w:font>
  <w:font w:name="Comic Sans MS">
    <w:altName w:val="FZSongS-Extended(SIP)"/>
    <w:panose1 w:val="030F0702030302020204"/>
    <w:charset w:val="00"/>
    <w:family w:val="auto"/>
    <w:pitch w:val="default"/>
    <w:sig w:usb0="00000000" w:usb1="00000000" w:usb2="00000000" w:usb3="00000000" w:csb0="2000009F" w:csb1="00000000"/>
  </w:font>
  <w:font w:name="Mongolian Baiti">
    <w:altName w:val="Cantarell"/>
    <w:panose1 w:val="03000500000000000000"/>
    <w:charset w:val="00"/>
    <w:family w:val="auto"/>
    <w:pitch w:val="default"/>
    <w:sig w:usb0="00000000" w:usb1="00000000" w:usb2="00020000" w:usb3="00000000" w:csb0="00000001" w:csb1="00000000"/>
  </w:font>
  <w:font w:name="Microsoft Sans Serif">
    <w:altName w:val="DejaVu Sans"/>
    <w:panose1 w:val="020B0604020202020204"/>
    <w:charset w:val="00"/>
    <w:family w:val="auto"/>
    <w:pitch w:val="default"/>
    <w:sig w:usb0="00000000" w:usb1="00000000" w:usb2="00000029" w:usb3="00000000" w:csb0="200101FF" w:csb1="20280000"/>
  </w:font>
  <w:font w:name="Asana Math">
    <w:altName w:val="Asana Math"/>
    <w:panose1 w:val="02000603000000000000"/>
    <w:charset w:val="00"/>
    <w:family w:val="auto"/>
    <w:pitch w:val="default"/>
    <w:sig w:usb0="00000000" w:usb1="00000000" w:usb2="00000000" w:usb3="00000000" w:csb0="00000000" w:csb1="00000000"/>
  </w:font>
  <w:font w:name="Source Han Sans KR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Source Han Sans KR Medium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Asana Math">
    <w:panose1 w:val="02000603000000000000"/>
    <w:charset w:val="00"/>
    <w:family w:val="auto"/>
    <w:pitch w:val="default"/>
    <w:sig w:usb0="00000000" w:usb1="00000000" w:usb2="00000000" w:usb3="00000000" w:csb0="00000000" w:csb1="00000000"/>
  </w:font>
  <w:font w:name="STIX MathJax Normal">
    <w:panose1 w:val="00000800000000000000"/>
    <w:charset w:val="00"/>
    <w:family w:val="auto"/>
    <w:pitch w:val="default"/>
    <w:sig w:usb0="00000000" w:usb1="00000000" w:usb2="00000000" w:usb3="00000000" w:csb0="00000000" w:csb1="00000000"/>
  </w:font>
  <w:font w:name="SimHei">
    <w:panose1 w:val="02010600030101010101"/>
    <w:charset w:val="00"/>
    <w:family w:val="auto"/>
    <w:pitch w:val="default"/>
    <w:sig w:usb0="00000000" w:usb1="00000000" w:usb2="00000000" w:usb3="00000000" w:csb0="00140004" w:csb1="00000000"/>
  </w:font>
  <w:font w:name="SimHei">
    <w:panose1 w:val="02010600030101010101"/>
    <w:charset w:val="00"/>
    <w:family w:val="auto"/>
    <w:pitch w:val="default"/>
    <w:sig w:usb0="00000000" w:usb1="00000000" w:usb2="00000000" w:usb3="00000000" w:csb0="00140004" w:csb1="00000000"/>
  </w:font>
  <w:font w:name="Serif">
    <w:panose1 w:val="02060603050605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509020204020204"/>
    <w:charset w:val="00"/>
    <w:family w:val="auto"/>
    <w:pitch w:val="default"/>
    <w:sig w:usb0="00000000" w:usb1="00000000" w:usb2="00000000" w:usb3="00000000" w:csb0="001D016D" w:csb1="00000000"/>
  </w:font>
  <w:font w:name="Serif">
    <w:panose1 w:val="02060603050605020204"/>
    <w:charset w:val="00"/>
    <w:family w:val="auto"/>
    <w:pitch w:val="default"/>
    <w:sig w:usb0="00000000" w:usb1="00000000" w:usb2="00000000" w:usb3="00000000" w:csb0="001D016D" w:csb1="00000000"/>
  </w:font>
  <w:font w:name="Serif">
    <w:panose1 w:val="02060603050605020204"/>
    <w:charset w:val="00"/>
    <w:family w:val="auto"/>
    <w:pitch w:val="default"/>
    <w:sig w:usb0="00000000" w:usb1="00000000" w:usb2="00000000" w:usb3="00000000" w:csb0="001D016D" w:csb1="00000000"/>
  </w:font>
  <w:font w:name="SimHei">
    <w:panose1 w:val="02010600030101010101"/>
    <w:charset w:val="00"/>
    <w:family w:val="auto"/>
    <w:pitch w:val="default"/>
    <w:sig w:usb0="00000000" w:usb1="00000000" w:usb2="00000000" w:usb3="00000000" w:csb0="00140004" w:csb1="00000000"/>
  </w:font>
  <w:font w:name="Monospace">
    <w:panose1 w:val="020B05090202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509020204020204"/>
    <w:charset w:val="00"/>
    <w:family w:val="auto"/>
    <w:pitch w:val="default"/>
    <w:sig w:usb0="00000000" w:usb1="00000000" w:usb2="00000000" w:usb3="00000000" w:csb0="001D016D" w:csb1="00000000"/>
  </w:font>
  <w:font w:name="Source Han Sans KR Medium">
    <w:panose1 w:val="020B0600000000000000"/>
    <w:charset w:val="00"/>
    <w:family w:val="auto"/>
    <w:pitch w:val="default"/>
    <w:sig w:usb0="00000000" w:usb1="00000000" w:usb2="00000000" w:usb3="00000000" w:csb0="00080005" w:csb1="00000000"/>
  </w:font>
  <w:font w:name="Source Han Sans KR Medium">
    <w:panose1 w:val="020B0600000000000000"/>
    <w:charset w:val="00"/>
    <w:family w:val="auto"/>
    <w:pitch w:val="default"/>
    <w:sig w:usb0="00000000" w:usb1="00000000" w:usb2="00000000" w:usb3="00000000" w:csb0="00080005" w:csb1="00000000"/>
  </w:font>
  <w:font w:name="Source Han Sans KR Medium">
    <w:panose1 w:val="020B0600000000000000"/>
    <w:charset w:val="00"/>
    <w:family w:val="auto"/>
    <w:pitch w:val="default"/>
    <w:sig w:usb0="00000000" w:usb1="00000000" w:usb2="00000000" w:usb3="00000000" w:csb0="00080005" w:csb1="00000000"/>
  </w:font>
  <w:font w:name="Source Han Sans KR Medium">
    <w:panose1 w:val="020B0600000000000000"/>
    <w:charset w:val="00"/>
    <w:family w:val="auto"/>
    <w:pitch w:val="default"/>
    <w:sig w:usb0="00000000" w:usb1="00000000" w:usb2="00000000" w:usb3="00000000" w:csb0="00080005" w:csb1="00000000"/>
  </w:font>
  <w:font w:name="Monospace">
    <w:panose1 w:val="020B05090202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5090202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5090202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509020204020204"/>
    <w:charset w:val="00"/>
    <w:family w:val="auto"/>
    <w:pitch w:val="default"/>
    <w:sig w:usb0="00000000" w:usb1="00000000" w:usb2="00000000" w:usb3="00000000" w:csb0="001D016D" w:csb1="00000000"/>
  </w:font>
  <w:font w:name="FZXiHeiI-Z08">
    <w:panose1 w:val="03000509000000000000"/>
    <w:charset w:val="00"/>
    <w:family w:val="auto"/>
    <w:pitch w:val="default"/>
    <w:sig w:usb0="00000000" w:usb1="00000000" w:usb2="00000000" w:usb3="00000000" w:csb0="00140004" w:csb1="00000000"/>
  </w:font>
  <w:font w:name="新宋体">
    <w:altName w:val="Monospace"/>
    <w:panose1 w:val="02010609030101010101"/>
    <w:charset w:val="86"/>
    <w:family w:val="decorative"/>
    <w:pitch w:val="default"/>
    <w:sig w:usb0="00000000" w:usb1="00000000" w:usb2="00000016" w:usb3="00000000" w:csb0="00040001" w:csb1="00000000"/>
  </w:font>
  <w:font w:name="Monospace">
    <w:panose1 w:val="020B05090202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center"/>
      <w:rPr>
        <w:rFonts w:hint="eastAsia"/>
      </w:rPr>
    </w:pPr>
    <w:r>
      <w:rPr>
        <w:rFonts w:hint="eastAsia"/>
      </w:rPr>
      <w:t>-</w:t>
    </w:r>
    <w:r>
      <w:rPr>
        <w:rStyle w:val="39"/>
      </w:rPr>
      <w:fldChar w:fldCharType="begin"/>
    </w:r>
    <w:r>
      <w:rPr>
        <w:rStyle w:val="39"/>
      </w:rPr>
      <w:instrText xml:space="preserve"> PAGE </w:instrText>
    </w:r>
    <w:r>
      <w:rPr>
        <w:rStyle w:val="39"/>
      </w:rPr>
      <w:fldChar w:fldCharType="separate"/>
    </w:r>
    <w:r>
      <w:rPr>
        <w:rStyle w:val="39"/>
      </w:rPr>
      <w:t>1</w:t>
    </w:r>
    <w:r>
      <w:rPr>
        <w:rStyle w:val="39"/>
      </w:rPr>
      <w:fldChar w:fldCharType="end"/>
    </w:r>
    <w:r>
      <w:rPr>
        <w:rFonts w:hint="eastAsia"/>
      </w:rPr>
      <w:t>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pBdr>
        <w:bottom w:val="thinThickSmallGap" w:color="auto" w:sz="24" w:space="4"/>
      </w:pBdr>
      <w:spacing w:before="240"/>
      <w:jc w:val="center"/>
    </w:pPr>
    <w:r>
      <w:rPr>
        <w:rFonts w:hint="eastAsia"/>
        <w:lang w:val="en-US" w:eastAsia="zh-CN"/>
      </w:rPr>
      <w:t>《计算机网络》实验报告</w:t>
    </w:r>
    <w:r>
      <w:rPr>
        <w:rFonts w:hint="default"/>
        <w:lang w:eastAsia="zh-CN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7056220">
    <w:nsid w:val="5B05075C"/>
    <w:multiLevelType w:val="singleLevel"/>
    <w:tmpl w:val="5B05075C"/>
    <w:lvl w:ilvl="0" w:tentative="1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7056031">
    <w:nsid w:val="5B05069F"/>
    <w:multiLevelType w:val="singleLevel"/>
    <w:tmpl w:val="5B05069F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7055931">
    <w:nsid w:val="5B05063B"/>
    <w:multiLevelType w:val="singleLevel"/>
    <w:tmpl w:val="5B05063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7055593">
    <w:nsid w:val="5B0504E9"/>
    <w:multiLevelType w:val="singleLevel"/>
    <w:tmpl w:val="5B0504E9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7055254">
    <w:nsid w:val="5B050396"/>
    <w:multiLevelType w:val="singleLevel"/>
    <w:tmpl w:val="5B050396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7055724">
    <w:nsid w:val="5B05056C"/>
    <w:multiLevelType w:val="singleLevel"/>
    <w:tmpl w:val="5B05056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7055760">
    <w:nsid w:val="5B050590"/>
    <w:multiLevelType w:val="singleLevel"/>
    <w:tmpl w:val="5B050590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7055643">
    <w:nsid w:val="5B05051B"/>
    <w:multiLevelType w:val="singleLevel"/>
    <w:tmpl w:val="5B05051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7055031">
    <w:nsid w:val="5B0502B7"/>
    <w:multiLevelType w:val="singleLevel"/>
    <w:tmpl w:val="5B0502B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7055876">
    <w:nsid w:val="5B050604"/>
    <w:multiLevelType w:val="singleLevel"/>
    <w:tmpl w:val="5B050604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5064656">
    <w:nsid w:val="5AE6A3D0"/>
    <w:multiLevelType w:val="multilevel"/>
    <w:tmpl w:val="5AE6A3D0"/>
    <w:lvl w:ilvl="0" w:tentative="1">
      <w:start w:val="1"/>
      <w:numFmt w:val="decimal"/>
      <w:pStyle w:val="2"/>
      <w:suff w:val="space"/>
      <w:lvlText w:val="%1"/>
      <w:lvlJc w:val="left"/>
      <w:pPr>
        <w:tabs>
          <w:tab w:val="left" w:pos="0"/>
        </w:tabs>
        <w:ind w:left="432" w:hanging="432"/>
      </w:pPr>
      <w:rPr>
        <w:rFonts w:hint="default" w:ascii="SimSun" w:hAnsi="SimSun" w:eastAsia="SimSun" w:cs="SimSun"/>
      </w:rPr>
    </w:lvl>
    <w:lvl w:ilvl="1" w:tentative="1">
      <w:start w:val="1"/>
      <w:numFmt w:val="decimal"/>
      <w:pStyle w:val="4"/>
      <w:suff w:val="space"/>
      <w:lvlText w:val="%1.%2"/>
      <w:lvlJc w:val="left"/>
      <w:pPr>
        <w:ind w:left="4062" w:hanging="576"/>
      </w:pPr>
      <w:rPr>
        <w:rFonts w:hint="eastAsia"/>
      </w:rPr>
    </w:lvl>
    <w:lvl w:ilvl="2" w:tentative="1">
      <w:start w:val="1"/>
      <w:numFmt w:val="decimal"/>
      <w:pStyle w:val="5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1">
      <w:start w:val="1"/>
      <w:numFmt w:val="decimal"/>
      <w:pStyle w:val="6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527055532">
    <w:nsid w:val="5B0504AC"/>
    <w:multiLevelType w:val="singleLevel"/>
    <w:tmpl w:val="5B0504A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6815397">
    <w:nsid w:val="5B015AA5"/>
    <w:multiLevelType w:val="singleLevel"/>
    <w:tmpl w:val="5B015AA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525064656"/>
  </w:num>
  <w:num w:numId="2">
    <w:abstractNumId w:val="1526815397"/>
  </w:num>
  <w:num w:numId="3">
    <w:abstractNumId w:val="1527055031"/>
  </w:num>
  <w:num w:numId="4">
    <w:abstractNumId w:val="1527055254"/>
  </w:num>
  <w:num w:numId="5">
    <w:abstractNumId w:val="1527056220"/>
  </w:num>
  <w:num w:numId="6">
    <w:abstractNumId w:val="1527055532"/>
  </w:num>
  <w:num w:numId="7">
    <w:abstractNumId w:val="1527055593"/>
  </w:num>
  <w:num w:numId="8">
    <w:abstractNumId w:val="1527055643"/>
  </w:num>
  <w:num w:numId="9">
    <w:abstractNumId w:val="1527055724"/>
  </w:num>
  <w:num w:numId="10">
    <w:abstractNumId w:val="1527055760"/>
  </w:num>
  <w:num w:numId="11">
    <w:abstractNumId w:val="1527055876"/>
  </w:num>
  <w:num w:numId="12">
    <w:abstractNumId w:val="1527055931"/>
  </w:num>
  <w:num w:numId="13">
    <w:abstractNumId w:val="15270560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578"/>
  <w:hyphenationZone w:val="360"/>
  <w:drawingGridHorizontalSpacing w:val="249"/>
  <w:displayHorizontalDrawingGridEvery w:val="1"/>
  <w:displayVerticalDrawingGridEvery w:val="1"/>
  <w:noPunctuationKerning w:val="1"/>
  <w:characterSpacingControl w:val="doNotCompress"/>
  <w:endnotePr>
    <w:numFmt w:val="decimal"/>
  </w:endnotePr>
  <w:compat>
    <w:spaceForUL/>
    <w:balanceSingleByteDoubleByteWidth/>
    <w:doNotLeaveBackslashAlone/>
    <w:doNotExpandShiftReturn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A6E"/>
    <w:rsid w:val="000442F2"/>
    <w:rsid w:val="000615C2"/>
    <w:rsid w:val="000642FE"/>
    <w:rsid w:val="000754B1"/>
    <w:rsid w:val="000C3478"/>
    <w:rsid w:val="000F26B2"/>
    <w:rsid w:val="00172C1A"/>
    <w:rsid w:val="0019378B"/>
    <w:rsid w:val="00287E45"/>
    <w:rsid w:val="0029318D"/>
    <w:rsid w:val="002C2F4A"/>
    <w:rsid w:val="00370910"/>
    <w:rsid w:val="003714E2"/>
    <w:rsid w:val="00376FCB"/>
    <w:rsid w:val="00394DAE"/>
    <w:rsid w:val="003C1392"/>
    <w:rsid w:val="003E60EE"/>
    <w:rsid w:val="00400834"/>
    <w:rsid w:val="004166A1"/>
    <w:rsid w:val="00425457"/>
    <w:rsid w:val="00453421"/>
    <w:rsid w:val="00464C9A"/>
    <w:rsid w:val="0047178D"/>
    <w:rsid w:val="004F4133"/>
    <w:rsid w:val="005020EF"/>
    <w:rsid w:val="00503DEB"/>
    <w:rsid w:val="0050406F"/>
    <w:rsid w:val="0052284F"/>
    <w:rsid w:val="00531E15"/>
    <w:rsid w:val="00534578"/>
    <w:rsid w:val="00545788"/>
    <w:rsid w:val="0054763D"/>
    <w:rsid w:val="005513D3"/>
    <w:rsid w:val="00552A8B"/>
    <w:rsid w:val="00566952"/>
    <w:rsid w:val="005A756C"/>
    <w:rsid w:val="00662117"/>
    <w:rsid w:val="0069107F"/>
    <w:rsid w:val="006B0D29"/>
    <w:rsid w:val="006C53F6"/>
    <w:rsid w:val="006D3F09"/>
    <w:rsid w:val="006E207D"/>
    <w:rsid w:val="006E4CBD"/>
    <w:rsid w:val="00725DD3"/>
    <w:rsid w:val="00785F0E"/>
    <w:rsid w:val="007A5C64"/>
    <w:rsid w:val="007C65D2"/>
    <w:rsid w:val="00812BA3"/>
    <w:rsid w:val="00826158"/>
    <w:rsid w:val="00842D05"/>
    <w:rsid w:val="0086274B"/>
    <w:rsid w:val="008F7DC3"/>
    <w:rsid w:val="009239A0"/>
    <w:rsid w:val="00932994"/>
    <w:rsid w:val="009644DC"/>
    <w:rsid w:val="0097289F"/>
    <w:rsid w:val="0097329E"/>
    <w:rsid w:val="009A1B0B"/>
    <w:rsid w:val="00A2672A"/>
    <w:rsid w:val="00A53539"/>
    <w:rsid w:val="00A75E9C"/>
    <w:rsid w:val="00AA5F5F"/>
    <w:rsid w:val="00AB332D"/>
    <w:rsid w:val="00AB7C06"/>
    <w:rsid w:val="00AE1036"/>
    <w:rsid w:val="00B232E7"/>
    <w:rsid w:val="00B47C00"/>
    <w:rsid w:val="00B84CB6"/>
    <w:rsid w:val="00BC5413"/>
    <w:rsid w:val="00BC75D5"/>
    <w:rsid w:val="00BD48A3"/>
    <w:rsid w:val="00BD6668"/>
    <w:rsid w:val="00BE1566"/>
    <w:rsid w:val="00C5353D"/>
    <w:rsid w:val="00C71FB5"/>
    <w:rsid w:val="00C91F59"/>
    <w:rsid w:val="00CC74A1"/>
    <w:rsid w:val="00CE674B"/>
    <w:rsid w:val="00CF7604"/>
    <w:rsid w:val="00D3478A"/>
    <w:rsid w:val="00D722BB"/>
    <w:rsid w:val="00D849CF"/>
    <w:rsid w:val="00DE73B3"/>
    <w:rsid w:val="00DE7B97"/>
    <w:rsid w:val="00E261D0"/>
    <w:rsid w:val="00E27688"/>
    <w:rsid w:val="00E62987"/>
    <w:rsid w:val="00E715A2"/>
    <w:rsid w:val="00EA7AAC"/>
    <w:rsid w:val="00F60519"/>
    <w:rsid w:val="00F64F8E"/>
    <w:rsid w:val="00F759A8"/>
    <w:rsid w:val="00F911BC"/>
    <w:rsid w:val="00FC223E"/>
    <w:rsid w:val="015A2BB4"/>
    <w:rsid w:val="03B9212A"/>
    <w:rsid w:val="0EF5C0AA"/>
    <w:rsid w:val="12BE0E50"/>
    <w:rsid w:val="1419792E"/>
    <w:rsid w:val="149452EC"/>
    <w:rsid w:val="197E2FDA"/>
    <w:rsid w:val="1E394BA0"/>
    <w:rsid w:val="1F678388"/>
    <w:rsid w:val="1F978A6C"/>
    <w:rsid w:val="1FBF0F7A"/>
    <w:rsid w:val="205E693A"/>
    <w:rsid w:val="26583971"/>
    <w:rsid w:val="27946150"/>
    <w:rsid w:val="29D30B80"/>
    <w:rsid w:val="2FDB792D"/>
    <w:rsid w:val="3139E6FC"/>
    <w:rsid w:val="3233140D"/>
    <w:rsid w:val="341B9C86"/>
    <w:rsid w:val="34FACF01"/>
    <w:rsid w:val="37FA2042"/>
    <w:rsid w:val="38C034A3"/>
    <w:rsid w:val="39A722A1"/>
    <w:rsid w:val="3A2B5FDF"/>
    <w:rsid w:val="3A6B6221"/>
    <w:rsid w:val="3B9B5271"/>
    <w:rsid w:val="3BF19F66"/>
    <w:rsid w:val="3BF6BDFC"/>
    <w:rsid w:val="3C6E7EAF"/>
    <w:rsid w:val="3C7FD6BD"/>
    <w:rsid w:val="3D6CF6B3"/>
    <w:rsid w:val="3D79F82F"/>
    <w:rsid w:val="3DFB6585"/>
    <w:rsid w:val="3EDE144E"/>
    <w:rsid w:val="3EFF96B9"/>
    <w:rsid w:val="3F79F58C"/>
    <w:rsid w:val="3FBFFD34"/>
    <w:rsid w:val="3FDE9D2F"/>
    <w:rsid w:val="3FE90011"/>
    <w:rsid w:val="3FEE6301"/>
    <w:rsid w:val="3FFB295F"/>
    <w:rsid w:val="3FFF11CA"/>
    <w:rsid w:val="41792441"/>
    <w:rsid w:val="42EA3340"/>
    <w:rsid w:val="438340EA"/>
    <w:rsid w:val="45320E21"/>
    <w:rsid w:val="45F66F2B"/>
    <w:rsid w:val="475E956C"/>
    <w:rsid w:val="485A47DB"/>
    <w:rsid w:val="499F7C6D"/>
    <w:rsid w:val="49CE770E"/>
    <w:rsid w:val="4FF32715"/>
    <w:rsid w:val="543EF5D2"/>
    <w:rsid w:val="55F791A2"/>
    <w:rsid w:val="57675BE1"/>
    <w:rsid w:val="57894E9B"/>
    <w:rsid w:val="57E552D3"/>
    <w:rsid w:val="57F7BE16"/>
    <w:rsid w:val="57F9EF68"/>
    <w:rsid w:val="591F2B8F"/>
    <w:rsid w:val="5BF3725E"/>
    <w:rsid w:val="5DDF758E"/>
    <w:rsid w:val="5E2F813A"/>
    <w:rsid w:val="5E4E8C73"/>
    <w:rsid w:val="5EDF6B7D"/>
    <w:rsid w:val="5EF87C3F"/>
    <w:rsid w:val="5F174E87"/>
    <w:rsid w:val="5F862A3E"/>
    <w:rsid w:val="5FFA2D84"/>
    <w:rsid w:val="5FFF17EB"/>
    <w:rsid w:val="628154EB"/>
    <w:rsid w:val="63FFA0FE"/>
    <w:rsid w:val="648466ED"/>
    <w:rsid w:val="65B353D8"/>
    <w:rsid w:val="66473DE0"/>
    <w:rsid w:val="67E7E0FA"/>
    <w:rsid w:val="67FE20F9"/>
    <w:rsid w:val="69FB4B1D"/>
    <w:rsid w:val="6A9B1F7E"/>
    <w:rsid w:val="6B3D1A5B"/>
    <w:rsid w:val="6B7EA401"/>
    <w:rsid w:val="6BB50342"/>
    <w:rsid w:val="6C380687"/>
    <w:rsid w:val="6CFF1349"/>
    <w:rsid w:val="6DB9E3A1"/>
    <w:rsid w:val="6DCBB6F5"/>
    <w:rsid w:val="6EB75373"/>
    <w:rsid w:val="6EFFA8B8"/>
    <w:rsid w:val="6F613A64"/>
    <w:rsid w:val="6F6F5B2A"/>
    <w:rsid w:val="6F7BA729"/>
    <w:rsid w:val="6FED0CCA"/>
    <w:rsid w:val="6FF76D88"/>
    <w:rsid w:val="6FFFBE62"/>
    <w:rsid w:val="708712BD"/>
    <w:rsid w:val="737E3C9C"/>
    <w:rsid w:val="74DF5B6F"/>
    <w:rsid w:val="756DF1B9"/>
    <w:rsid w:val="75FD071A"/>
    <w:rsid w:val="768F718E"/>
    <w:rsid w:val="76DFEA0A"/>
    <w:rsid w:val="76EF73F1"/>
    <w:rsid w:val="77772B32"/>
    <w:rsid w:val="77C755E4"/>
    <w:rsid w:val="77D48783"/>
    <w:rsid w:val="77F3AA5F"/>
    <w:rsid w:val="77FB31EA"/>
    <w:rsid w:val="77FF6D5F"/>
    <w:rsid w:val="785EBEAB"/>
    <w:rsid w:val="795F99AB"/>
    <w:rsid w:val="7AEB7CCB"/>
    <w:rsid w:val="7AEF3969"/>
    <w:rsid w:val="7B1D1B92"/>
    <w:rsid w:val="7B3B0A7A"/>
    <w:rsid w:val="7BAEF12B"/>
    <w:rsid w:val="7BB7305F"/>
    <w:rsid w:val="7BB7B381"/>
    <w:rsid w:val="7BBBE5B8"/>
    <w:rsid w:val="7BD1004A"/>
    <w:rsid w:val="7BFE9404"/>
    <w:rsid w:val="7BFEED5A"/>
    <w:rsid w:val="7BFF2942"/>
    <w:rsid w:val="7C1F1869"/>
    <w:rsid w:val="7C9D4C99"/>
    <w:rsid w:val="7D7002C0"/>
    <w:rsid w:val="7D7E902B"/>
    <w:rsid w:val="7DAC8154"/>
    <w:rsid w:val="7DAE7EEF"/>
    <w:rsid w:val="7DB4954F"/>
    <w:rsid w:val="7DBB8BF6"/>
    <w:rsid w:val="7E7F9723"/>
    <w:rsid w:val="7EBE33E9"/>
    <w:rsid w:val="7ED70515"/>
    <w:rsid w:val="7ED96F31"/>
    <w:rsid w:val="7EF73EFC"/>
    <w:rsid w:val="7EF79851"/>
    <w:rsid w:val="7F4A693E"/>
    <w:rsid w:val="7F66D780"/>
    <w:rsid w:val="7F674887"/>
    <w:rsid w:val="7F7F9493"/>
    <w:rsid w:val="7FABA438"/>
    <w:rsid w:val="7FE8029F"/>
    <w:rsid w:val="7FEE3DE5"/>
    <w:rsid w:val="7FF6922F"/>
    <w:rsid w:val="7FF7E088"/>
    <w:rsid w:val="7FFA373C"/>
    <w:rsid w:val="7FFFFE57"/>
    <w:rsid w:val="8ECFA267"/>
    <w:rsid w:val="8FFF3731"/>
    <w:rsid w:val="93FF15E2"/>
    <w:rsid w:val="9EFDB03D"/>
    <w:rsid w:val="9F5F39AB"/>
    <w:rsid w:val="9F7BF3B8"/>
    <w:rsid w:val="AFFF637D"/>
    <w:rsid w:val="B0B157B9"/>
    <w:rsid w:val="B3EF9242"/>
    <w:rsid w:val="BBDC4898"/>
    <w:rsid w:val="BBDF3182"/>
    <w:rsid w:val="BD7C768F"/>
    <w:rsid w:val="BEF95627"/>
    <w:rsid w:val="BF7EA8FE"/>
    <w:rsid w:val="BFDCB1E7"/>
    <w:rsid w:val="BFDE027E"/>
    <w:rsid w:val="BFFCFC44"/>
    <w:rsid w:val="C037DCB8"/>
    <w:rsid w:val="CDCF0FA9"/>
    <w:rsid w:val="CFB34AC3"/>
    <w:rsid w:val="D47E1DD6"/>
    <w:rsid w:val="D4FF06E9"/>
    <w:rsid w:val="D6EEDA44"/>
    <w:rsid w:val="D71FA741"/>
    <w:rsid w:val="D77F9B1A"/>
    <w:rsid w:val="DCD764E7"/>
    <w:rsid w:val="DDEF700B"/>
    <w:rsid w:val="DDF6730B"/>
    <w:rsid w:val="DEF8096B"/>
    <w:rsid w:val="DF7DABC3"/>
    <w:rsid w:val="DF8E55EF"/>
    <w:rsid w:val="E1FB1797"/>
    <w:rsid w:val="E4EE4A45"/>
    <w:rsid w:val="E8FE2A70"/>
    <w:rsid w:val="EAD7DA07"/>
    <w:rsid w:val="EB7CC4A3"/>
    <w:rsid w:val="EBDFBAD1"/>
    <w:rsid w:val="EBFDA83E"/>
    <w:rsid w:val="ED3F174D"/>
    <w:rsid w:val="EE6E448B"/>
    <w:rsid w:val="EEAF9194"/>
    <w:rsid w:val="EEB7CFF3"/>
    <w:rsid w:val="EEFFA6CF"/>
    <w:rsid w:val="EF6E07FB"/>
    <w:rsid w:val="EF7DA1F7"/>
    <w:rsid w:val="EFBF50FD"/>
    <w:rsid w:val="EFDFA81E"/>
    <w:rsid w:val="EFFB03F6"/>
    <w:rsid w:val="EFFD4F91"/>
    <w:rsid w:val="F3DFFE9F"/>
    <w:rsid w:val="F3EE01D7"/>
    <w:rsid w:val="F3F9C8CB"/>
    <w:rsid w:val="F5B71BAA"/>
    <w:rsid w:val="F5D920FF"/>
    <w:rsid w:val="F7B6E427"/>
    <w:rsid w:val="F7FFA2B7"/>
    <w:rsid w:val="F9736F08"/>
    <w:rsid w:val="FA17FCD5"/>
    <w:rsid w:val="FAEFBEF6"/>
    <w:rsid w:val="FB7F4FEE"/>
    <w:rsid w:val="FBFB1FA4"/>
    <w:rsid w:val="FCAD49D2"/>
    <w:rsid w:val="FCFF349D"/>
    <w:rsid w:val="FD2FF5E2"/>
    <w:rsid w:val="FD33C582"/>
    <w:rsid w:val="FD55BB45"/>
    <w:rsid w:val="FD7CEB2F"/>
    <w:rsid w:val="FD9FBD0B"/>
    <w:rsid w:val="FDD7DDE0"/>
    <w:rsid w:val="FDD88B19"/>
    <w:rsid w:val="FDDFDBA6"/>
    <w:rsid w:val="FDFBAF80"/>
    <w:rsid w:val="FDFE320D"/>
    <w:rsid w:val="FE5EB0C5"/>
    <w:rsid w:val="FE6B9D45"/>
    <w:rsid w:val="FE7F076E"/>
    <w:rsid w:val="FEBA3213"/>
    <w:rsid w:val="FF1BFCF8"/>
    <w:rsid w:val="FF2F2E48"/>
    <w:rsid w:val="FF3F04DA"/>
    <w:rsid w:val="FF5CFE56"/>
    <w:rsid w:val="FF5F897C"/>
    <w:rsid w:val="FF6B7015"/>
    <w:rsid w:val="FF6C12B6"/>
    <w:rsid w:val="FF76A7F6"/>
    <w:rsid w:val="FF7E63BA"/>
    <w:rsid w:val="FFB7007E"/>
    <w:rsid w:val="FFB81251"/>
    <w:rsid w:val="FFBE2178"/>
    <w:rsid w:val="FFF7120F"/>
    <w:rsid w:val="FFFBA2E7"/>
    <w:rsid w:val="FFFD552D"/>
    <w:rsid w:val="FFFE50A0"/>
    <w:rsid w:val="FFFF098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name="endnote reference"/>
    <w:lsdException w:qFormat="1" w:unhideWhenUsed="0" w:uiPriority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GK YuanTi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pageBreakBefore w:val="0"/>
      <w:numPr>
        <w:ilvl w:val="0"/>
        <w:numId w:val="1"/>
      </w:numPr>
      <w:tabs>
        <w:tab w:val="left" w:pos="0"/>
      </w:tabs>
      <w:spacing w:before="100" w:beforeLines="100" w:after="80" w:afterLines="80" w:line="300" w:lineRule="auto"/>
      <w:ind w:left="0" w:firstLine="0"/>
      <w:jc w:val="left"/>
      <w:outlineLvl w:val="0"/>
    </w:pPr>
    <w:rPr>
      <w:rFonts w:eastAsia="黑体"/>
      <w:b/>
      <w:sz w:val="36"/>
    </w:rPr>
  </w:style>
  <w:style w:type="paragraph" w:styleId="4">
    <w:name w:val="heading 2"/>
    <w:basedOn w:val="1"/>
    <w:next w:val="3"/>
    <w:qFormat/>
    <w:uiPriority w:val="0"/>
    <w:pPr>
      <w:keepNext w:val="0"/>
      <w:keepLines w:val="0"/>
      <w:numPr>
        <w:ilvl w:val="1"/>
        <w:numId w:val="1"/>
      </w:numPr>
      <w:spacing w:before="50" w:beforeLines="50" w:after="50" w:afterLines="50" w:line="300" w:lineRule="auto"/>
      <w:ind w:left="0" w:firstLine="0"/>
      <w:jc w:val="left"/>
      <w:outlineLvl w:val="1"/>
    </w:pPr>
    <w:rPr>
      <w:rFonts w:eastAsia="黑体"/>
      <w:b/>
      <w:sz w:val="30"/>
    </w:rPr>
  </w:style>
  <w:style w:type="paragraph" w:styleId="5">
    <w:name w:val="heading 3"/>
    <w:basedOn w:val="1"/>
    <w:next w:val="3"/>
    <w:qFormat/>
    <w:uiPriority w:val="0"/>
    <w:pPr>
      <w:keepNext w:val="0"/>
      <w:keepLines w:val="0"/>
      <w:numPr>
        <w:ilvl w:val="2"/>
        <w:numId w:val="1"/>
      </w:numPr>
      <w:spacing w:before="50" w:beforeLines="50" w:after="50" w:afterLines="50" w:line="300" w:lineRule="auto"/>
      <w:jc w:val="left"/>
      <w:outlineLvl w:val="2"/>
    </w:pPr>
    <w:rPr>
      <w:rFonts w:eastAsia="黑体"/>
      <w:b/>
      <w:sz w:val="28"/>
    </w:rPr>
  </w:style>
  <w:style w:type="paragraph" w:styleId="6">
    <w:name w:val="heading 4"/>
    <w:basedOn w:val="1"/>
    <w:next w:val="1"/>
    <w:qFormat/>
    <w:uiPriority w:val="0"/>
    <w:pPr>
      <w:numPr>
        <w:ilvl w:val="3"/>
        <w:numId w:val="1"/>
      </w:numPr>
      <w:outlineLvl w:val="3"/>
    </w:pPr>
    <w:rPr>
      <w:rFonts w:eastAsia="黑体"/>
      <w:b/>
    </w:rPr>
  </w:style>
  <w:style w:type="character" w:default="1" w:styleId="32">
    <w:name w:val="Default Paragraph Font"/>
    <w:semiHidden/>
    <w:qFormat/>
    <w:uiPriority w:val="0"/>
  </w:style>
  <w:style w:type="table" w:default="1" w:styleId="4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First Indent"/>
    <w:basedOn w:val="1"/>
    <w:qFormat/>
    <w:uiPriority w:val="0"/>
    <w:pPr>
      <w:spacing w:line="300" w:lineRule="auto"/>
      <w:ind w:firstLine="880" w:firstLineChars="200"/>
    </w:pPr>
    <w:rPr>
      <w:rFonts w:eastAsia="ZhunYuan"/>
    </w:rPr>
  </w:style>
  <w:style w:type="paragraph" w:styleId="7">
    <w:name w:val="Balloon Text"/>
    <w:basedOn w:val="1"/>
    <w:semiHidden/>
    <w:qFormat/>
    <w:uiPriority w:val="0"/>
    <w:rPr>
      <w:sz w:val="18"/>
      <w:szCs w:val="18"/>
    </w:rPr>
  </w:style>
  <w:style w:type="paragraph" w:styleId="8">
    <w:name w:val="Block Text"/>
    <w:basedOn w:val="9"/>
    <w:next w:val="9"/>
    <w:qFormat/>
    <w:uiPriority w:val="0"/>
    <w:pPr>
      <w:spacing w:before="100" w:after="100"/>
      <w:ind w:firstLine="0"/>
    </w:pPr>
    <w:rPr>
      <w:rFonts w:ascii="Cambria" w:hAnsi="Cambria" w:eastAsia="GK YuanTi" w:cs="Times New Roman"/>
      <w:bCs/>
      <w:sz w:val="20"/>
      <w:szCs w:val="20"/>
    </w:rPr>
  </w:style>
  <w:style w:type="paragraph" w:styleId="9">
    <w:name w:val="Body Text"/>
    <w:basedOn w:val="1"/>
    <w:next w:val="3"/>
    <w:link w:val="38"/>
    <w:qFormat/>
    <w:uiPriority w:val="0"/>
    <w:pPr>
      <w:spacing w:before="180" w:after="180"/>
    </w:pPr>
  </w:style>
  <w:style w:type="paragraph" w:styleId="10">
    <w:name w:val="caption"/>
    <w:basedOn w:val="1"/>
    <w:next w:val="1"/>
    <w:semiHidden/>
    <w:qFormat/>
    <w:uiPriority w:val="0"/>
    <w:pPr>
      <w:spacing w:before="152" w:after="160"/>
      <w:jc w:val="center"/>
    </w:pPr>
    <w:rPr>
      <w:rFonts w:cs="Arial"/>
      <w:sz w:val="21"/>
      <w:szCs w:val="21"/>
    </w:rPr>
  </w:style>
  <w:style w:type="paragraph" w:styleId="11">
    <w:name w:val="annotation text"/>
    <w:basedOn w:val="1"/>
    <w:semiHidden/>
    <w:qFormat/>
    <w:uiPriority w:val="0"/>
    <w:pPr>
      <w:jc w:val="left"/>
    </w:pPr>
  </w:style>
  <w:style w:type="paragraph" w:styleId="12">
    <w:name w:val="annotation subject"/>
    <w:basedOn w:val="11"/>
    <w:next w:val="11"/>
    <w:semiHidden/>
    <w:qFormat/>
    <w:uiPriority w:val="0"/>
    <w:rPr>
      <w:b/>
      <w:bCs/>
    </w:rPr>
  </w:style>
  <w:style w:type="paragraph" w:styleId="13">
    <w:name w:val="Document Map"/>
    <w:basedOn w:val="1"/>
    <w:semiHidden/>
    <w:qFormat/>
    <w:uiPriority w:val="0"/>
    <w:pPr>
      <w:shd w:val="clear" w:color="auto" w:fill="000080"/>
    </w:pPr>
  </w:style>
  <w:style w:type="paragraph" w:styleId="14">
    <w:name w:val="endnote text"/>
    <w:basedOn w:val="1"/>
    <w:semiHidden/>
    <w:qFormat/>
    <w:uiPriority w:val="0"/>
    <w:pPr>
      <w:tabs>
        <w:tab w:val="left" w:pos="498"/>
      </w:tabs>
      <w:ind w:left="200" w:hanging="200" w:hangingChars="200"/>
    </w:p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footnote text"/>
    <w:basedOn w:val="1"/>
    <w:semiHidden/>
    <w:qFormat/>
    <w:uiPriority w:val="0"/>
    <w:pPr>
      <w:snapToGrid w:val="0"/>
      <w:jc w:val="left"/>
    </w:pPr>
  </w:style>
  <w:style w:type="paragraph" w:styleId="1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GK YuanTi" w:hAnsi="GK YuanTi" w:eastAsia="GK YuanTi" w:cs="GK YuanTi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20">
    <w:name w:val="Normal Indent"/>
    <w:basedOn w:val="1"/>
    <w:qFormat/>
    <w:uiPriority w:val="0"/>
    <w:pPr>
      <w:ind w:firstLine="420" w:firstLineChars="200"/>
    </w:pPr>
  </w:style>
  <w:style w:type="paragraph" w:styleId="21">
    <w:name w:val="Plain Text"/>
    <w:basedOn w:val="1"/>
    <w:qFormat/>
    <w:uiPriority w:val="0"/>
    <w:rPr>
      <w:rFonts w:ascii="GK YuanTi" w:hAnsi="Courier New"/>
      <w:sz w:val="21"/>
      <w:szCs w:val="20"/>
    </w:rPr>
  </w:style>
  <w:style w:type="paragraph" w:styleId="22">
    <w:name w:val="Title"/>
    <w:next w:val="3"/>
    <w:qFormat/>
    <w:uiPriority w:val="0"/>
    <w:pPr>
      <w:keepLines/>
      <w:pageBreakBefore/>
      <w:widowControl w:val="0"/>
      <w:spacing w:before="240" w:after="120"/>
      <w:jc w:val="center"/>
      <w:outlineLvl w:val="0"/>
    </w:pPr>
    <w:rPr>
      <w:rFonts w:ascii="Times New Roman" w:hAnsi="Times New Roman" w:eastAsia="黑体" w:cs="Times New Roman"/>
      <w:b/>
      <w:kern w:val="2"/>
      <w:sz w:val="36"/>
      <w:lang w:val="en-US" w:eastAsia="zh-CN" w:bidi="ar-SA"/>
    </w:rPr>
  </w:style>
  <w:style w:type="paragraph" w:styleId="23">
    <w:name w:val="toc 1"/>
    <w:basedOn w:val="1"/>
    <w:next w:val="1"/>
    <w:semiHidden/>
    <w:qFormat/>
    <w:uiPriority w:val="0"/>
    <w:rPr>
      <w:b/>
    </w:rPr>
  </w:style>
  <w:style w:type="paragraph" w:styleId="24">
    <w:name w:val="toc 2"/>
    <w:basedOn w:val="1"/>
    <w:next w:val="1"/>
    <w:semiHidden/>
    <w:qFormat/>
    <w:uiPriority w:val="0"/>
    <w:pPr>
      <w:ind w:left="420" w:leftChars="200"/>
    </w:pPr>
  </w:style>
  <w:style w:type="paragraph" w:styleId="25">
    <w:name w:val="toc 3"/>
    <w:basedOn w:val="1"/>
    <w:next w:val="1"/>
    <w:semiHidden/>
    <w:qFormat/>
    <w:uiPriority w:val="0"/>
    <w:pPr>
      <w:ind w:left="840" w:leftChars="400"/>
    </w:pPr>
  </w:style>
  <w:style w:type="paragraph" w:styleId="26">
    <w:name w:val="toc 4"/>
    <w:basedOn w:val="1"/>
    <w:next w:val="1"/>
    <w:qFormat/>
    <w:uiPriority w:val="0"/>
    <w:pPr>
      <w:ind w:left="1260" w:leftChars="600"/>
    </w:pPr>
  </w:style>
  <w:style w:type="paragraph" w:styleId="27">
    <w:name w:val="toc 5"/>
    <w:basedOn w:val="1"/>
    <w:next w:val="1"/>
    <w:qFormat/>
    <w:uiPriority w:val="0"/>
    <w:pPr>
      <w:ind w:left="1680" w:leftChars="800"/>
    </w:pPr>
  </w:style>
  <w:style w:type="paragraph" w:styleId="28">
    <w:name w:val="toc 6"/>
    <w:basedOn w:val="1"/>
    <w:next w:val="1"/>
    <w:qFormat/>
    <w:uiPriority w:val="0"/>
    <w:pPr>
      <w:ind w:left="2100" w:leftChars="1000"/>
    </w:pPr>
  </w:style>
  <w:style w:type="paragraph" w:styleId="29">
    <w:name w:val="toc 7"/>
    <w:basedOn w:val="1"/>
    <w:next w:val="1"/>
    <w:qFormat/>
    <w:uiPriority w:val="0"/>
    <w:pPr>
      <w:ind w:left="2520" w:leftChars="1200"/>
    </w:pPr>
  </w:style>
  <w:style w:type="paragraph" w:styleId="30">
    <w:name w:val="toc 8"/>
    <w:basedOn w:val="1"/>
    <w:next w:val="1"/>
    <w:qFormat/>
    <w:uiPriority w:val="0"/>
    <w:pPr>
      <w:ind w:left="2940" w:leftChars="1400"/>
    </w:pPr>
  </w:style>
  <w:style w:type="paragraph" w:styleId="31">
    <w:name w:val="toc 9"/>
    <w:basedOn w:val="1"/>
    <w:next w:val="1"/>
    <w:qFormat/>
    <w:uiPriority w:val="0"/>
    <w:pPr>
      <w:ind w:left="3360" w:leftChars="1600"/>
    </w:pPr>
  </w:style>
  <w:style w:type="character" w:styleId="33">
    <w:name w:val="annotation reference"/>
    <w:basedOn w:val="32"/>
    <w:semiHidden/>
    <w:qFormat/>
    <w:uiPriority w:val="0"/>
    <w:rPr>
      <w:sz w:val="21"/>
      <w:szCs w:val="21"/>
    </w:rPr>
  </w:style>
  <w:style w:type="character" w:styleId="34">
    <w:name w:val="endnote reference"/>
    <w:basedOn w:val="32"/>
    <w:semiHidden/>
    <w:qFormat/>
    <w:uiPriority w:val="0"/>
    <w:rPr>
      <w:rFonts w:ascii="Times New Roman" w:hAnsi="Times New Roman" w:eastAsia="GK YuanTi"/>
      <w:sz w:val="24"/>
      <w:szCs w:val="18"/>
      <w:vertAlign w:val="baseline"/>
    </w:rPr>
  </w:style>
  <w:style w:type="character" w:styleId="35">
    <w:name w:val="footnote reference"/>
    <w:basedOn w:val="32"/>
    <w:semiHidden/>
    <w:qFormat/>
    <w:uiPriority w:val="0"/>
    <w:rPr>
      <w:rFonts w:ascii="Times New Roman" w:hAnsi="Times New Roman" w:eastAsia="GK YuanTi"/>
      <w:sz w:val="18"/>
      <w:vertAlign w:val="superscript"/>
    </w:rPr>
  </w:style>
  <w:style w:type="character" w:styleId="36">
    <w:name w:val="HTML Code"/>
    <w:basedOn w:val="32"/>
    <w:qFormat/>
    <w:uiPriority w:val="0"/>
    <w:rPr>
      <w:rFonts w:ascii="Courier New" w:hAnsi="Courier New"/>
      <w:sz w:val="20"/>
    </w:rPr>
  </w:style>
  <w:style w:type="character" w:styleId="37">
    <w:name w:val="Hyperlink"/>
    <w:basedOn w:val="38"/>
    <w:qFormat/>
    <w:uiPriority w:val="0"/>
    <w:rPr>
      <w:color w:val="0000FF"/>
      <w:u w:val="single"/>
    </w:rPr>
  </w:style>
  <w:style w:type="character" w:customStyle="1" w:styleId="38">
    <w:name w:val="Body Text Char"/>
    <w:basedOn w:val="32"/>
    <w:link w:val="9"/>
    <w:qFormat/>
    <w:uiPriority w:val="0"/>
    <w:rPr>
      <w:rFonts w:eastAsia="GK YuanTi"/>
    </w:rPr>
  </w:style>
  <w:style w:type="character" w:styleId="39">
    <w:name w:val="page number"/>
    <w:basedOn w:val="32"/>
    <w:qFormat/>
    <w:uiPriority w:val="0"/>
  </w:style>
  <w:style w:type="table" w:styleId="41">
    <w:name w:val="Table Grid"/>
    <w:basedOn w:val="4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42">
    <w:name w:val="灯泡注释(打印无效)"/>
    <w:basedOn w:val="3"/>
    <w:qFormat/>
    <w:uiPriority w:val="0"/>
    <w:pPr>
      <w:snapToGrid w:val="0"/>
      <w:ind w:firstLine="0" w:firstLineChars="0"/>
    </w:pPr>
    <w:rPr>
      <w:i/>
      <w:vanish/>
      <w:color w:val="FF0000"/>
      <w:sz w:val="21"/>
      <w:szCs w:val="21"/>
    </w:rPr>
  </w:style>
  <w:style w:type="paragraph" w:customStyle="1" w:styleId="43">
    <w:name w:val="源代码"/>
    <w:basedOn w:val="1"/>
    <w:qFormat/>
    <w:uiPriority w:val="0"/>
    <w:pPr>
      <w:widowControl/>
      <w:kinsoku w:val="0"/>
      <w:overflowPunct w:val="0"/>
      <w:autoSpaceDE w:val="0"/>
      <w:autoSpaceDN w:val="0"/>
      <w:adjustRightInd w:val="0"/>
      <w:snapToGrid w:val="0"/>
      <w:jc w:val="left"/>
    </w:pPr>
    <w:rPr>
      <w:rFonts w:ascii="Courier New" w:hAnsi="Courier New"/>
      <w:b/>
      <w:snapToGrid w:val="0"/>
      <w:kern w:val="0"/>
      <w:szCs w:val="24"/>
    </w:rPr>
  </w:style>
  <w:style w:type="paragraph" w:customStyle="1" w:styleId="44">
    <w:name w:val="章标题(不加入目录内)"/>
    <w:basedOn w:val="22"/>
    <w:qFormat/>
    <w:uiPriority w:val="0"/>
    <w:pPr>
      <w:outlineLvl w:val="9"/>
    </w:pPr>
  </w:style>
  <w:style w:type="character" w:customStyle="1" w:styleId="45">
    <w:name w:val="样式 尾注引用"/>
    <w:basedOn w:val="34"/>
    <w:qFormat/>
    <w:uiPriority w:val="0"/>
    <w:rPr>
      <w:szCs w:val="28"/>
      <w:vertAlign w:val="superscript"/>
    </w:rPr>
  </w:style>
  <w:style w:type="table" w:customStyle="1" w:styleId="46">
    <w:name w:val="表格样式"/>
    <w:basedOn w:val="41"/>
    <w:qFormat/>
    <w:uiPriority w:val="0"/>
    <w:rPr>
      <w:sz w:val="24"/>
    </w:rPr>
    <w:tblPr>
      <w:tblBorders>
        <w:top w:val="single" w:color="auto" w:sz="4" w:space="0"/>
        <w:bottom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47">
    <w:name w:val="大标题"/>
    <w:basedOn w:val="1"/>
    <w:qFormat/>
    <w:uiPriority w:val="0"/>
    <w:pPr>
      <w:jc w:val="center"/>
    </w:pPr>
    <w:rPr>
      <w:rFonts w:ascii="Times New Roman" w:hAnsi="Times New Roman" w:eastAsia="黑体"/>
      <w:sz w:val="44"/>
    </w:rPr>
  </w:style>
  <w:style w:type="paragraph" w:customStyle="1" w:styleId="48">
    <w:name w:val="First Paragraph"/>
    <w:basedOn w:val="9"/>
    <w:next w:val="9"/>
    <w:qFormat/>
    <w:uiPriority w:val="0"/>
  </w:style>
  <w:style w:type="paragraph" w:customStyle="1" w:styleId="49">
    <w:name w:val="Figure with Caption"/>
    <w:basedOn w:val="50"/>
    <w:qFormat/>
    <w:uiPriority w:val="0"/>
    <w:pPr>
      <w:keepNext/>
    </w:pPr>
  </w:style>
  <w:style w:type="paragraph" w:customStyle="1" w:styleId="50">
    <w:name w:val="Figure"/>
    <w:basedOn w:val="1"/>
    <w:qFormat/>
    <w:uiPriority w:val="0"/>
  </w:style>
  <w:style w:type="paragraph" w:customStyle="1" w:styleId="51">
    <w:name w:val="Image Caption"/>
    <w:basedOn w:val="10"/>
    <w:qFormat/>
    <w:uiPriority w:val="0"/>
  </w:style>
  <w:style w:type="paragraph" w:customStyle="1" w:styleId="52">
    <w:name w:val="Source Code"/>
    <w:basedOn w:val="1"/>
    <w:link w:val="54"/>
    <w:qFormat/>
    <w:uiPriority w:val="0"/>
    <w:pPr>
      <w:wordWrap w:val="0"/>
    </w:pPr>
  </w:style>
  <w:style w:type="character" w:customStyle="1" w:styleId="53">
    <w:name w:val="DataTypeTok"/>
    <w:basedOn w:val="54"/>
    <w:qFormat/>
    <w:uiPriority w:val="0"/>
    <w:rPr>
      <w:color w:val="902000"/>
    </w:rPr>
  </w:style>
  <w:style w:type="character" w:customStyle="1" w:styleId="54">
    <w:name w:val="Verbatim Char"/>
    <w:basedOn w:val="38"/>
    <w:link w:val="52"/>
    <w:qFormat/>
    <w:uiPriority w:val="0"/>
  </w:style>
  <w:style w:type="character" w:customStyle="1" w:styleId="55">
    <w:name w:val="NormalTok"/>
    <w:basedOn w:val="54"/>
    <w:qFormat/>
    <w:uiPriority w:val="0"/>
  </w:style>
  <w:style w:type="character" w:customStyle="1" w:styleId="56">
    <w:name w:val="ControlFlowTok"/>
    <w:basedOn w:val="54"/>
    <w:qFormat/>
    <w:uiPriority w:val="0"/>
    <w:rPr>
      <w:b/>
      <w:color w:val="007020"/>
    </w:rPr>
  </w:style>
  <w:style w:type="character" w:customStyle="1" w:styleId="57">
    <w:name w:val="KeywordTok"/>
    <w:basedOn w:val="54"/>
    <w:qFormat/>
    <w:uiPriority w:val="0"/>
    <w:rPr>
      <w:b/>
      <w:color w:val="007020"/>
    </w:rPr>
  </w:style>
  <w:style w:type="character" w:customStyle="1" w:styleId="58">
    <w:name w:val="DecValTok"/>
    <w:basedOn w:val="54"/>
    <w:qFormat/>
    <w:uiPriority w:val="0"/>
    <w:rPr>
      <w:color w:val="40A070"/>
    </w:rPr>
  </w:style>
  <w:style w:type="character" w:customStyle="1" w:styleId="59">
    <w:name w:val="CommentTok"/>
    <w:basedOn w:val="54"/>
    <w:qFormat/>
    <w:uiPriority w:val="0"/>
    <w:rPr>
      <w:i/>
      <w:color w:val="60A0B0"/>
    </w:rPr>
  </w:style>
  <w:style w:type="character" w:customStyle="1" w:styleId="60">
    <w:name w:val="StringTok"/>
    <w:basedOn w:val="54"/>
    <w:qFormat/>
    <w:uiPriority w:val="0"/>
    <w:rPr>
      <w:color w:val="4070A0"/>
    </w:rPr>
  </w:style>
  <w:style w:type="paragraph" w:customStyle="1" w:styleId="61">
    <w:name w:val="Compact"/>
    <w:basedOn w:val="9"/>
    <w:qFormat/>
    <w:uiPriority w:val="0"/>
    <w:pPr>
      <w:spacing w:before="36" w:after="36"/>
    </w:pPr>
  </w:style>
  <w:style w:type="character" w:customStyle="1" w:styleId="62">
    <w:name w:val="PreprocessorTok"/>
    <w:basedOn w:val="54"/>
    <w:qFormat/>
    <w:uiPriority w:val="0"/>
    <w:rPr>
      <w:color w:val="BC7A00"/>
    </w:rPr>
  </w:style>
  <w:style w:type="character" w:customStyle="1" w:styleId="63">
    <w:name w:val="AttributeTok"/>
    <w:basedOn w:val="54"/>
    <w:qFormat/>
    <w:uiPriority w:val="0"/>
    <w:rPr>
      <w:color w:val="7D9029"/>
    </w:rPr>
  </w:style>
  <w:style w:type="character" w:customStyle="1" w:styleId="64">
    <w:name w:val="BaseNTok"/>
    <w:basedOn w:val="54"/>
    <w:qFormat/>
    <w:uiPriority w:val="0"/>
    <w:rPr>
      <w:color w:val="40A070"/>
    </w:rPr>
  </w:style>
  <w:style w:type="paragraph" w:customStyle="1" w:styleId="6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8" Type="http://schemas.openxmlformats.org/officeDocument/2006/relationships/fontTable" Target="fontTable.xml"/><Relationship Id="rId77" Type="http://schemas.microsoft.com/office/2006/relationships/keyMapCustomizations" Target="customizations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http://img.my.csdn.net/uploads/201202/11/0_13289689352Ss2.gif" TargetMode="Externa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3B3E45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毕设v2.dotx</Template>
  <Pages>8</Pages>
  <Words>1178</Words>
  <Characters>2822</Characters>
  <Lines>17</Lines>
  <Paragraphs>4</Paragraphs>
  <ScaleCrop>false</ScaleCrop>
  <LinksUpToDate>false</LinksUpToDate>
  <CharactersWithSpaces>1172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2017-05-22T13:25:00Z</dcterms:created>
  <dc:creator>Administrator</dc:creator>
  <cp:lastModifiedBy>bilabila</cp:lastModifiedBy>
  <dcterms:modified xsi:type="dcterms:W3CDTF">2018-06-02T20:51:17Z</dcterms:modified>
  <dc:title>哈尔滨工业大学硕士毕业论文模板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