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000000" w:sz="4" w:space="1"/>
        </w:pBdr>
        <w:spacing w:after="120" w:line="240" w:lineRule="auto"/>
        <w:jc w:val="center"/>
        <w:rPr>
          <w:rFonts w:ascii="Times New Roman" w:hAnsi="Times New Roman" w:eastAsia="Times New Roman" w:cs="Times New Roman"/>
          <w:b/>
          <w:sz w:val="34"/>
          <w:szCs w:val="34"/>
        </w:rPr>
      </w:pPr>
      <w:r>
        <w:rPr>
          <w:rFonts w:ascii="Times New Roman" w:hAnsi="Times New Roman" w:eastAsia="Times New Roman" w:cs="Times New Roman"/>
          <w:b/>
          <w:sz w:val="34"/>
          <w:szCs w:val="34"/>
          <w:rtl w:val="0"/>
        </w:rPr>
        <w:t>KẾ HOẠCH THỰC HIỆN – MÔN HỌC PHÁT TRIỂN ỨNG DỤNG</w:t>
      </w: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Nhóm 06</w:t>
      </w: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- Thành viên nhóm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8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Trần Thị Minh Huyền – 20105231 (Nhóm trưởng)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8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Phạm Xuân Cảnh – 20075851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8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Lê Thanh Hải – 20073001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08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Trần Khành Linh – 20065731</w:t>
      </w: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  <w:rtl w:val="0"/>
        </w:rPr>
        <w:t>Tên ứng dụng: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color w:val="FF0000"/>
          <w:sz w:val="26"/>
          <w:szCs w:val="26"/>
          <w:rtl w:val="0"/>
        </w:rPr>
        <w:t>CHƯƠNG TRÌNH QUẢN LÝ TẠI HIỆU SÁCH TƯ NHÂN</w:t>
      </w:r>
    </w:p>
    <w:p>
      <w:pPr>
        <w:pBdr>
          <w:bottom w:val="single" w:color="000000" w:sz="4" w:space="1"/>
        </w:pBdr>
        <w:spacing w:after="12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Thời gian thực hiện: Từ 17/08/2022 đến 24/10/2022 (11 tuần)</w:t>
      </w: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Kế hoạch chi tiết</w:t>
      </w:r>
    </w:p>
    <w:tbl>
      <w:tblPr>
        <w:tblStyle w:val="20"/>
        <w:tblW w:w="102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3903"/>
        <w:gridCol w:w="2711"/>
        <w:gridCol w:w="1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Borders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  <w:rtl w:val="0"/>
              </w:rPr>
              <w:t>Công việc</w:t>
            </w:r>
          </w:p>
        </w:tc>
        <w:tc>
          <w:tcPr>
            <w:tcBorders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  <w:rtl w:val="0"/>
              </w:rPr>
              <w:t>Thành viên thực hiện</w:t>
            </w:r>
          </w:p>
        </w:tc>
        <w:tc>
          <w:tcPr>
            <w:tcBorders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  <w:rtl w:val="0"/>
              </w:rPr>
              <w:t>Ghi chú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01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17/08/2022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23/08/2022)</w:t>
            </w:r>
          </w:p>
        </w:tc>
        <w:tc>
          <w:tcPr>
            <w:tcBorders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Đăng ký nhóm, chọn đề tài, chọn danh sách thành viên nhóm.</w:t>
            </w:r>
          </w:p>
        </w:tc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Thị Minh Huyền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Phạm Xuân Cảnh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Lê Thanh Hải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Khánh Linh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Bàn bạc sơ qua về các công việc phải làm, phân chia nhiệm vụ.</w:t>
            </w: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Tìm hiểu các hệ thống quản lý tương tự.</w:t>
            </w: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Đi khảo sát thực tế, thu thập yêu cầu và nghiệp vụ cần thiết của một hệ thống quản lý mua bán tại hiệu sách tư nhân.</w:t>
            </w: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Nơi khảo sát: nhà sách FAHASA và nhà sách Phương Nam</w:t>
            </w: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02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23/08/2022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29/08/2022)</w:t>
            </w:r>
          </w:p>
        </w:tc>
        <w:tc>
          <w:tcPr>
            <w:tcBorders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Phân tích các yêu cầu của hệ thống, đặc tả hệ thống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Thị Minh Huyền</w:t>
            </w: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Lên các câu hỏi, trả lời để làm rõ các chức năng, nghiệp vụ cần có trong ứng dụng quản lý sách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Khánh Linh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Làm File nhật ký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Phạm Xuân Cảnh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Lê Thanh Hải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Lên kế hoạch, báo cáo First_plan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Thị Minh Huyền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Phân tích yêu cầu chức năng, phi chức năng</w:t>
            </w:r>
          </w:p>
        </w:tc>
        <w:tc>
          <w:tcPr>
            <w:tcBorders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Phạm Xuân Cảnh</w:t>
            </w: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03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29/08/2022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05/09/2022)</w:t>
            </w:r>
          </w:p>
        </w:tc>
        <w:tc>
          <w:tcPr>
            <w:tcBorders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Đưa ra mô hình nghiệp vụ của hệ thống quản lý nhà sách tư nhân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Thị Minh Huyền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Lê Thanh Hải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Phạm Xuân Cảnh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Khánh Linh</w:t>
            </w: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Hoàn thành các mô hình UML: Use Case Diagram, Activity Diagram, Sequence Diagram, Class Diagram và các mô hình khác.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Trần Thị Minh Huyền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Khánh Linh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Thiết kế cơ sở dữ liệu.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Phạm Xuân Cảnh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Lê Thanh Hải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Nhập dữ liệu vào hệ cơ sở dữ liệu SQL.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Thị Minh Huyền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Lê Thanh Hải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Phạm Xuân Cảnh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Khánh Linh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04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05/09/2022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11/09/2022)</w:t>
            </w:r>
          </w:p>
        </w:tc>
        <w:tc>
          <w:tcPr>
            <w:tcBorders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Thiết kế giao diện màn hình, phân chia chi tiết từng giao diện sẽ có gì, bố cục, màu sắc.</w:t>
            </w:r>
          </w:p>
        </w:tc>
        <w:tc>
          <w:tcPr>
            <w:tcBorders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Thị Minh Huyền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Phạm Xuân Cảnh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Lê Thanh Hải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Khánh Linh</w:t>
            </w: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Họp bàn, chỉnh sửa lại các mô hình ở tuần trước để chốt trước khi vào code.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Thị Minh Huyền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Phạm Xuân Cảnh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Lê Thanh Hải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Khánh Linh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Vẽ tương tác giữa các màn hình ứng dụng.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Lê Thanh Hải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Khánh Linh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restart"/>
            <w:tcBorders>
              <w:top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Xem xét ràng buộc khi nhập dữ liệu trên giao diện.</w:t>
            </w:r>
          </w:p>
        </w:tc>
        <w:tc>
          <w:tcPr>
            <w:vMerge w:val="restart"/>
            <w:tcBorders>
              <w:top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Thị Minh Huyền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Phạm Xuân Cảnh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tcBorders>
              <w:top w:val="dotted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tcBorders>
              <w:top w:val="dotted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05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11/09/2022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17/09/2022)</w:t>
            </w:r>
          </w:p>
        </w:tc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Thực hiện coding phần giao diện,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Mỗi thành viên sẽ thực hiện code từng màn hình giao diện khác nhau.</w:t>
            </w:r>
          </w:p>
        </w:tc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Thị Minh Huyền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Phạm Xuân Cảnh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Lê Thanh Hải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Khánh Linh</w:t>
            </w: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06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17/09/2022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23/09/2022)</w:t>
            </w:r>
          </w:p>
        </w:tc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Chỉnh sửa, xem lại giao diện một lần nữa.</w:t>
            </w:r>
          </w:p>
        </w:tc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Thị Minh Huyền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Phạm Xuân Cảnh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Lê Thanh Hải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Khánh Linh</w:t>
            </w:r>
          </w:p>
        </w:tc>
        <w:tc>
          <w:tcPr>
            <w:tcBorders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restart"/>
            <w:tcBorders>
              <w:top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Xây dựng coding các class, lớp đối tượng có trong hệ thống quản lý nhà sách tư nhân.</w:t>
            </w: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tcBorders>
              <w:top w:val="dotted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tcBorders>
              <w:top w:val="dotted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07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23/09/2018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29/09/2022)</w:t>
            </w:r>
          </w:p>
        </w:tc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Kết nối hệ cơ sở dữ liệu SQL.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Thực hiện coding xử lý các thao tác nghiệp vụ nghiệp</w:t>
            </w:r>
          </w:p>
        </w:tc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Thị Minh Huyền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Phạm Xuân Cảnh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Lê Thanh Hải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Khánh Linh</w:t>
            </w: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08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29/09/2022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05/10/2022)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Tiếp tục coding</w:t>
            </w:r>
          </w:p>
        </w:tc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Thị Minh Huyền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Phạm Xuân Cảnh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Lê Thanh Hải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Khánh Linh</w:t>
            </w: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09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05/10/2022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11/10/2022)</w:t>
            </w:r>
          </w:p>
        </w:tc>
        <w:tc>
          <w:tcPr>
            <w:tcBorders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Tiếp tục coding</w:t>
            </w:r>
          </w:p>
        </w:tc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Thị Minh Huyền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Phạm Xuân Cảnh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Lê Thanh Hải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Khánh Linh</w:t>
            </w: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Kiểm tra lại CSDL</w:t>
            </w: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Xem lại toàn bộ code, chạy chương trình</w:t>
            </w: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restart"/>
            <w:tcBorders>
              <w:top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Chỉnh sửa lại các lỗi cơ bản, format lại code </w:t>
            </w:r>
            <w:bookmarkStart w:id="1" w:name="_GoBack"/>
            <w:bookmarkEnd w:id="1"/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tcBorders>
              <w:top w:val="dotted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10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11/10/2022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17/10/2022)</w:t>
            </w:r>
          </w:p>
        </w:tc>
        <w:tc>
          <w:tcPr>
            <w:tcBorders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Kiểm tra chương trình (Unit Testing)</w:t>
            </w:r>
          </w:p>
        </w:tc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Thị Minh Huyền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Phạm Xuân Cảnh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Lê Thanh Hải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Khánh Linh</w:t>
            </w: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i/>
                <w:sz w:val="26"/>
                <w:szCs w:val="26"/>
                <w:rtl w:val="0"/>
              </w:rPr>
              <w:t>Kiểm tra chương trình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(Tích hợp các chức năng)</w:t>
            </w: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restart"/>
            <w:tcBorders>
              <w:top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Chạy lại toàn bộ chương trình một lần nữa.</w:t>
            </w: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tcBorders>
              <w:top w:val="dotted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tcBorders>
              <w:top w:val="dotted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11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17/10/2022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24/10/2022)</w:t>
            </w:r>
          </w:p>
        </w:tc>
        <w:tc>
          <w:tcPr>
            <w:tcBorders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Hoàn tất đồ án, nộp theo yêu cầu của Giảng viên.</w:t>
            </w:r>
          </w:p>
        </w:tc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Thị Minh Huyền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Phạm Xuân Cảnh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Lê Thanh Hải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Khánh Linh</w:t>
            </w: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Chuẩn bị PPT báo cáo (từ 13-18 slides).</w:t>
            </w: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restart"/>
            <w:tcBorders>
              <w:top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Báo cáo đồ án.</w:t>
            </w: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tcBorders>
              <w:top w:val="dotted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tcBorders>
              <w:top w:val="dotted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tcBorders>
              <w:top w:val="dotted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</w:tbl>
    <w:p>
      <w:pPr>
        <w:spacing w:after="120" w:line="240" w:lineRule="auto"/>
        <w:jc w:val="both"/>
        <w:rPr>
          <w:rFonts w:ascii="Times New Roman" w:hAnsi="Times New Roman" w:eastAsia="Times New Roman" w:cs="Times New Roman"/>
          <w:b/>
          <w:sz w:val="26"/>
          <w:szCs w:val="26"/>
          <w:rtl w:val="0"/>
        </w:rPr>
      </w:pPr>
      <w:bookmarkStart w:id="0" w:name="_heading=h.gjdgxs" w:colFirst="0" w:colLast="0"/>
      <w:bookmarkEnd w:id="0"/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b/>
          <w:sz w:val="26"/>
          <w:szCs w:val="26"/>
          <w:rtl w:val="0"/>
        </w:rPr>
      </w:pPr>
    </w:p>
    <w:p>
      <w:pPr>
        <w:spacing w:after="120" w:line="240" w:lineRule="auto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Link</w:t>
      </w:r>
      <w:r>
        <w:rPr>
          <w:rFonts w:hint="default" w:ascii="Times New Roman" w:hAnsi="Times New Roman" w:eastAsia="Times New Roman" w:cs="Times New Roman"/>
          <w:b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nhật ký: </w:t>
      </w:r>
      <w:r>
        <w:rPr>
          <w:rFonts w:hint="default" w:ascii="Times New Roman" w:hAnsi="Times New Roman" w:eastAsia="Times New Roman"/>
          <w:b/>
          <w:sz w:val="26"/>
          <w:szCs w:val="26"/>
        </w:rPr>
        <w:fldChar w:fldCharType="begin"/>
      </w:r>
      <w:r>
        <w:rPr>
          <w:rFonts w:hint="default" w:ascii="Times New Roman" w:hAnsi="Times New Roman" w:eastAsia="Times New Roman"/>
          <w:b/>
          <w:sz w:val="26"/>
          <w:szCs w:val="26"/>
        </w:rPr>
        <w:instrText xml:space="preserve"> HYPERLINK "https://docs.google.com/document/d/135BoB185LmihiP2m3c8kHgLXNkFYf7oC/edit?usp=sharing&amp;ouid=113235148698673522105&amp;rtpof=true&amp;sd=true" </w:instrText>
      </w:r>
      <w:r>
        <w:rPr>
          <w:rFonts w:hint="default" w:ascii="Times New Roman" w:hAnsi="Times New Roman" w:eastAsia="Times New Roman"/>
          <w:b/>
          <w:sz w:val="26"/>
          <w:szCs w:val="26"/>
        </w:rPr>
        <w:fldChar w:fldCharType="separate"/>
      </w:r>
      <w:r>
        <w:rPr>
          <w:rStyle w:val="12"/>
          <w:rFonts w:hint="default" w:ascii="Times New Roman" w:hAnsi="Times New Roman" w:eastAsia="Times New Roman"/>
          <w:b/>
          <w:sz w:val="26"/>
          <w:szCs w:val="26"/>
          <w:rtl w:val="0"/>
        </w:rPr>
        <w:t>https://docs.google.com/document/d/135BoB185LmihiP2m3c8kHgLXNkFYf7oC/edit?usp=sharing&amp;ouid=113235148698673522105&amp;rtpof=true&amp;sd=true</w:t>
      </w:r>
      <w:r>
        <w:rPr>
          <w:rFonts w:hint="default" w:ascii="Times New Roman" w:hAnsi="Times New Roman" w:eastAsia="Times New Roman"/>
          <w:b/>
          <w:sz w:val="26"/>
          <w:szCs w:val="26"/>
        </w:rPr>
        <w:fldChar w:fldCharType="end"/>
      </w:r>
    </w:p>
    <w:sectPr>
      <w:footerReference r:id="rId5" w:type="default"/>
      <w:pgSz w:w="12240" w:h="15840"/>
      <w:pgMar w:top="851" w:right="851" w:bottom="851" w:left="1134" w:header="567" w:footer="567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6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/>
        <w:smallCaps w:val="0"/>
        <w:strike w:val="0"/>
        <w:color w:val="000000"/>
        <w:sz w:val="26"/>
        <w:szCs w:val="26"/>
        <w:u w:val="none"/>
        <w:shd w:val="clear" w:fill="auto"/>
        <w:vertAlign w:val="baseline"/>
        <w:rtl w:val="0"/>
      </w:rPr>
      <w:t>Khoa Công nghệ thông tin – Trường Đại học Công nghiệp TP. Hồ Chí Minh</w: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 </w: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ab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ab/>
    </w:r>
    <w:r>
      <w:rPr>
        <w:rFonts w:ascii="Times New Roman" w:hAnsi="Times New Roman" w:eastAsia="Times New Roman" w:cs="Times New Roman"/>
        <w:b w:val="0"/>
        <w:i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w:fldChar w:fldCharType="end"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1pt;margin-top:0pt;height:1pt;width:0pt;z-index:251659264;mso-width-relative:page;mso-height-relative:page;" filled="f" stroked="t" coordsize="21600,21600" o:gfxdata="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AKmdhNEAAAACAQAADwAAAAAAAAABACAAAAAiAAAAZHJzL2Rvd25y&#10;ZXYueG1sUEsBAhQAFAAAAAgAh07iQHz6kJU+AgAApQQAAA4AAAAAAAAAAQAgAAAAIAEAAGRycy9l&#10;Mm9Eb2MueG1sUEsFBgAAAAAGAAYAWQEAANAFAAAAAA==&#10;">
              <v:fill on="f" focussize="0,0"/>
              <v:stroke color="#000000 [3200]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FEA74BB"/>
    <w:rsid w:val="6DF507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vi-V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2">
    <w:name w:val="Hyperlink"/>
    <w:basedOn w:val="8"/>
    <w:uiPriority w:val="0"/>
    <w:rPr>
      <w:color w:val="0000FF"/>
      <w:u w:val="single"/>
    </w:r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1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uiPriority w:val="0"/>
  </w:style>
  <w:style w:type="paragraph" w:styleId="16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1"/>
    <w:uiPriority w:val="99"/>
  </w:style>
  <w:style w:type="character" w:customStyle="1" w:styleId="19">
    <w:name w:val="Footer Char"/>
    <w:basedOn w:val="8"/>
    <w:link w:val="10"/>
    <w:uiPriority w:val="99"/>
  </w:style>
  <w:style w:type="table" w:customStyle="1" w:styleId="20">
    <w:name w:val="_Style 19"/>
    <w:basedOn w:val="1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Tdh9CsNbZ8v9u2yacfJ9riRsGg==">AMUW2mXodIKf6/UJqwsVZa0f9VnFTwOdaEdtoMIK3ik4vnMvgo9mtJ501ZTgq7YmF3JWaGgUche1DDyeHgxvMZVK+7WVi0A9tf47T4vqVjjKl7BbkJQDOVvl6GZGjJM92c+IGvIrV5Lo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2016-07-07T01:24:00Z</dcterms:created>
  <dc:creator>Thanh Van</dc:creator>
  <cp:lastModifiedBy>google1574343708</cp:lastModifiedBy>
  <dcterms:modified xsi:type="dcterms:W3CDTF">2022-12-14T16:39:08Z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60A5AF7C4FB84C159043A3A18A3E5A6A</vt:lpwstr>
  </property>
</Properties>
</file>