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62" w:rsidRPr="00D62F62" w:rsidRDefault="008E7B8C" w:rsidP="00D62F62">
      <w:pPr>
        <w:pStyle w:val="Title"/>
        <w:rPr>
          <w:sz w:val="36"/>
          <w:szCs w:val="36"/>
        </w:rPr>
      </w:pPr>
      <w:r>
        <w:rPr>
          <w:sz w:val="36"/>
          <w:szCs w:val="36"/>
        </w:rPr>
        <w:t>.NET</w:t>
      </w:r>
      <w:r w:rsidR="00C26131">
        <w:rPr>
          <w:sz w:val="36"/>
          <w:szCs w:val="36"/>
        </w:rPr>
        <w:t xml:space="preserve"> Programming </w:t>
      </w:r>
      <w:r>
        <w:rPr>
          <w:sz w:val="36"/>
          <w:szCs w:val="36"/>
        </w:rPr>
        <w:t>using C# and</w:t>
      </w:r>
      <w:r w:rsidR="00C26131">
        <w:rPr>
          <w:sz w:val="36"/>
          <w:szCs w:val="36"/>
        </w:rPr>
        <w:t xml:space="preserve"> Visual </w:t>
      </w:r>
      <w:r w:rsidR="00E867B9">
        <w:rPr>
          <w:sz w:val="36"/>
          <w:szCs w:val="36"/>
        </w:rPr>
        <w:t>Studio</w:t>
      </w:r>
      <w:r w:rsidR="00C26131">
        <w:rPr>
          <w:sz w:val="36"/>
          <w:szCs w:val="36"/>
        </w:rPr>
        <w:t xml:space="preserve"> 20</w:t>
      </w:r>
      <w:r w:rsidR="00860B11">
        <w:rPr>
          <w:sz w:val="36"/>
          <w:szCs w:val="36"/>
        </w:rPr>
        <w:t>10</w:t>
      </w:r>
    </w:p>
    <w:p w:rsidR="00A80855" w:rsidRDefault="00AE0997" w:rsidP="00D62F62">
      <w:pPr>
        <w:pStyle w:val="Heading2"/>
      </w:pPr>
      <w:r>
        <w:t>Course Objective</w:t>
      </w:r>
    </w:p>
    <w:p w:rsidR="006859B9" w:rsidRDefault="006A65C0" w:rsidP="006859B9">
      <w:pPr>
        <w:pStyle w:val="NoSpacing"/>
        <w:ind w:firstLine="720"/>
      </w:pPr>
      <w:r>
        <w:t xml:space="preserve">This </w:t>
      </w:r>
      <w:r w:rsidR="00C26131" w:rsidRPr="00C26131">
        <w:t>training course teaches attendees the object</w:t>
      </w:r>
      <w:r>
        <w:t>-oriented development and C#</w:t>
      </w:r>
      <w:r w:rsidR="00C26131" w:rsidRPr="00C26131">
        <w:t xml:space="preserve"> language skills they need to successfully develop elegant, efficient C# code.</w:t>
      </w:r>
    </w:p>
    <w:p w:rsidR="008150C4" w:rsidRDefault="008150C4" w:rsidP="008150C4">
      <w:pPr>
        <w:pStyle w:val="Heading2"/>
      </w:pPr>
      <w:r>
        <w:t>Duration</w:t>
      </w:r>
    </w:p>
    <w:p w:rsidR="008150C4" w:rsidRDefault="008150C4" w:rsidP="008150C4">
      <w:pPr>
        <w:pStyle w:val="NoSpacing"/>
      </w:pPr>
      <w:r>
        <w:tab/>
      </w:r>
      <w:r w:rsidR="00896BBE">
        <w:t>3</w:t>
      </w:r>
      <w:r>
        <w:t xml:space="preserve"> Days</w:t>
      </w:r>
    </w:p>
    <w:p w:rsidR="00AE0997" w:rsidRDefault="00AE0997" w:rsidP="00D62F62">
      <w:pPr>
        <w:pStyle w:val="Heading2"/>
      </w:pPr>
      <w:r>
        <w:t>Prereq</w:t>
      </w:r>
      <w:bookmarkStart w:id="0" w:name="_GoBack"/>
      <w:bookmarkEnd w:id="0"/>
      <w:r>
        <w:t>uisite</w:t>
      </w:r>
    </w:p>
    <w:p w:rsidR="00D62F62" w:rsidRDefault="00C26131" w:rsidP="00D62F62">
      <w:pPr>
        <w:ind w:left="720"/>
      </w:pPr>
      <w:r>
        <w:t>Prior full-time programming experience</w:t>
      </w:r>
    </w:p>
    <w:p w:rsidR="00AE0997" w:rsidRPr="00D62F62" w:rsidRDefault="00AE0997" w:rsidP="00D62F62">
      <w:pPr>
        <w:pStyle w:val="Heading2"/>
      </w:pPr>
      <w:r w:rsidRPr="00D62F62">
        <w:t>Course Contents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Getting Started with .NET</w:t>
      </w:r>
    </w:p>
    <w:p w:rsidR="00C26131" w:rsidRPr="00F64589" w:rsidRDefault="006A65C0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Visual Studio 2010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Debugging Your Code and Handling Exceptions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Data Types and Variables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Variables and Data Types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Variables and Data Types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the .NET Framework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the .NET Framework Classes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Strings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Dates and Times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The My Namespace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Branching and Flow Control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Conditional Branching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Repeating Code Blocks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Unconditional Branching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Classes and Objects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Classes and Objects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Creating Your Own Classes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Classes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Properties and Methods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Properties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Methods</w:t>
      </w:r>
    </w:p>
    <w:p w:rsidR="00C26131" w:rsidRPr="00214AB2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Object-Oriented Techniques</w:t>
      </w:r>
    </w:p>
    <w:p w:rsidR="00C26131" w:rsidRPr="00214A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Inheritance</w:t>
      </w:r>
    </w:p>
    <w:p w:rsidR="00C26131" w:rsidRPr="00214A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Interfaces</w:t>
      </w:r>
    </w:p>
    <w:p w:rsidR="00C26131" w:rsidRPr="00214A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Organizing Classes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Arrays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Arrays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Manipulating Arrays</w:t>
      </w:r>
    </w:p>
    <w:p w:rsidR="00C26131" w:rsidRPr="009161B2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Delegates and Events</w:t>
      </w:r>
    </w:p>
    <w:p w:rsidR="00C26131" w:rsidRPr="009161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Motivating Delegates</w:t>
      </w:r>
    </w:p>
    <w:p w:rsidR="00C26131" w:rsidRPr="009161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Delegates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Events</w:t>
      </w:r>
    </w:p>
    <w:p w:rsidR="00C26131" w:rsidRPr="006642DE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Introduction Generics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Generics and Arrays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 Interfaces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 Constraints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lastRenderedPageBreak/>
        <w:t>Generics and Lists</w:t>
      </w:r>
    </w:p>
    <w:p w:rsidR="00C26131" w:rsidRPr="000903C0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Handling Exceptions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Perspectives and Exception Handling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Getting Started with Exception Handling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Catching Specific Exceptions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Raising Errors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Running Code Unconditionally</w:t>
      </w:r>
    </w:p>
    <w:p w:rsidR="00C26131" w:rsidRPr="000903C0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903C0">
        <w:rPr>
          <w:rFonts w:ascii="Verdana" w:eastAsia="Times New Roman" w:hAnsi="Verdana" w:cs="Times New Roman"/>
          <w:strike/>
          <w:color w:val="000000"/>
          <w:sz w:val="20"/>
          <w:szCs w:val="20"/>
        </w:rPr>
        <w:t>Creating Exception Classes</w:t>
      </w:r>
    </w:p>
    <w:p w:rsidR="00C26131" w:rsidRPr="00037954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37954">
        <w:rPr>
          <w:rFonts w:ascii="Verdana" w:eastAsia="Times New Roman" w:hAnsi="Verdana" w:cs="Times New Roman"/>
          <w:strike/>
          <w:color w:val="000000"/>
          <w:sz w:val="20"/>
          <w:szCs w:val="20"/>
        </w:rPr>
        <w:t>Collection Classes</w:t>
      </w:r>
    </w:p>
    <w:p w:rsidR="00C26131" w:rsidRPr="00037954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37954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Generics, Collections, and Interfaces</w:t>
      </w:r>
    </w:p>
    <w:p w:rsidR="00C26131" w:rsidRPr="00037954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37954">
        <w:rPr>
          <w:rFonts w:ascii="Verdana" w:eastAsia="Times New Roman" w:hAnsi="Verdana" w:cs="Times New Roman"/>
          <w:strike/>
          <w:color w:val="000000"/>
          <w:sz w:val="20"/>
          <w:szCs w:val="20"/>
        </w:rPr>
        <w:t>The Generic List</w:t>
      </w:r>
    </w:p>
    <w:p w:rsidR="00C26131" w:rsidRPr="00037954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37954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Dictionaries, Stacks, and Queues</w:t>
      </w:r>
    </w:p>
    <w:p w:rsidR="00C26131" w:rsidRPr="00037954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037954">
        <w:rPr>
          <w:rFonts w:ascii="Verdana" w:eastAsia="Times New Roman" w:hAnsi="Verdana" w:cs="Times New Roman"/>
          <w:strike/>
          <w:color w:val="000000"/>
          <w:sz w:val="20"/>
          <w:szCs w:val="20"/>
        </w:rPr>
        <w:t>Creating Your Own Generic Collection Classes</w:t>
      </w:r>
    </w:p>
    <w:p w:rsidR="00C26131" w:rsidRPr="00C26131" w:rsidRDefault="006A65C0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Advanced Language Concepts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Implicitly Typed Local Variables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Extension Methods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Object Initialization Syntax</w:t>
      </w:r>
    </w:p>
    <w:p w:rsid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Anonymous Types</w:t>
      </w:r>
    </w:p>
    <w:p w:rsid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Role of Lambda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Expressions</w:t>
      </w:r>
    </w:p>
    <w:p w:rsidR="00B44F5E" w:rsidRPr="00B44F5E" w:rsidRDefault="00B44F5E" w:rsidP="00B44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Language Integrated Query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 Syntax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 to XML</w:t>
      </w:r>
    </w:p>
    <w:p w:rsidR="00C26131" w:rsidRPr="00F22EE8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Serialization</w:t>
      </w:r>
    </w:p>
    <w:p w:rsidR="00C26131" w:rsidRPr="00F22EE8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Concept of Serialization</w:t>
      </w:r>
    </w:p>
    <w:p w:rsidR="00C26131" w:rsidRPr="00F22EE8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Serialization of Built-In Objects</w:t>
      </w:r>
    </w:p>
    <w:p w:rsidR="00C26131" w:rsidRPr="00F22EE8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BinaryFormatter and SoapFormatter Classes.</w:t>
      </w:r>
    </w:p>
    <w:p w:rsidR="00C26131" w:rsidRPr="00F22EE8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Serialize User-Defined Objects</w:t>
      </w:r>
    </w:p>
    <w:p w:rsidR="00C26131" w:rsidRPr="00F22EE8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22EE8">
        <w:rPr>
          <w:rFonts w:ascii="Verdana" w:eastAsia="Times New Roman" w:hAnsi="Verdana" w:cs="Times New Roman"/>
          <w:strike/>
          <w:color w:val="000000"/>
          <w:sz w:val="20"/>
          <w:szCs w:val="20"/>
        </w:rPr>
        <w:t>Serialization Formatters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Handling Versioning Issues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CLR Locates Assemblies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CLR Enforces Versioning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Strong Name an Assembly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Private and Shared Assemblies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Techniques of Sharing Assemblies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Creating Windows Services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Windows Service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FileSystemWatcher Class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Debug Windows Service Applications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Reading and Writing XML Using the XML DOM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Reading and Writing XML, Programmatically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Important Classes in the System.XML Namespace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 and Write XML Nodes and Attributes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Expert XML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Contents of an XML Document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Write an XML Document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Query using XPath Expressions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Attributes and Reflection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Built-In Attributes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Custom Attributes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Use Reflection to take Advantage of Attributes</w:t>
      </w:r>
    </w:p>
    <w:p w:rsid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Reflection's Capabilities</w:t>
      </w:r>
    </w:p>
    <w:sectPr w:rsidR="00C26131" w:rsidSect="00CC62B3">
      <w:footerReference w:type="default" r:id="rId8"/>
      <w:pgSz w:w="11906" w:h="16838"/>
      <w:pgMar w:top="1440" w:right="1440" w:bottom="1440" w:left="1440" w:header="708" w:footer="11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F2A" w:rsidRDefault="00492F2A" w:rsidP="00CC62B3">
      <w:pPr>
        <w:spacing w:after="0" w:line="240" w:lineRule="auto"/>
      </w:pPr>
      <w:r>
        <w:separator/>
      </w:r>
    </w:p>
  </w:endnote>
  <w:endnote w:type="continuationSeparator" w:id="1">
    <w:p w:rsidR="00492F2A" w:rsidRDefault="00492F2A" w:rsidP="00CC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2B3" w:rsidRPr="00CC62B3" w:rsidRDefault="00CC62B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  <w:r w:rsidRPr="00CC62B3">
      <w:rPr>
        <w:rFonts w:asciiTheme="majorHAnsi" w:hAnsiTheme="majorHAnsi"/>
        <w:sz w:val="18"/>
        <w:szCs w:val="18"/>
      </w:rPr>
      <w:t xml:space="preserve">Updated on </w:t>
    </w:r>
    <w:r w:rsidR="00896BBE">
      <w:rPr>
        <w:rFonts w:asciiTheme="majorHAnsi" w:hAnsiTheme="majorHAnsi"/>
        <w:sz w:val="18"/>
        <w:szCs w:val="18"/>
      </w:rPr>
      <w:t>20</w:t>
    </w:r>
    <w:r w:rsidRPr="00CC62B3">
      <w:rPr>
        <w:rFonts w:asciiTheme="majorHAnsi" w:hAnsiTheme="majorHAnsi"/>
        <w:sz w:val="18"/>
        <w:szCs w:val="18"/>
      </w:rPr>
      <w:t>-</w:t>
    </w:r>
    <w:r w:rsidR="00896BBE">
      <w:rPr>
        <w:rFonts w:asciiTheme="majorHAnsi" w:hAnsiTheme="majorHAnsi"/>
        <w:sz w:val="18"/>
        <w:szCs w:val="18"/>
      </w:rPr>
      <w:t>Aug</w:t>
    </w:r>
    <w:r w:rsidRPr="00CC62B3">
      <w:rPr>
        <w:rFonts w:asciiTheme="majorHAnsi" w:hAnsiTheme="majorHAnsi"/>
        <w:sz w:val="18"/>
        <w:szCs w:val="18"/>
      </w:rPr>
      <w:t>-201</w:t>
    </w:r>
    <w:r w:rsidR="00896BBE">
      <w:rPr>
        <w:rFonts w:asciiTheme="majorHAnsi" w:hAnsiTheme="majorHAnsi"/>
        <w:sz w:val="18"/>
        <w:szCs w:val="18"/>
      </w:rPr>
      <w:t>3</w:t>
    </w:r>
    <w:r w:rsidRPr="00CC62B3">
      <w:rPr>
        <w:rFonts w:asciiTheme="majorHAnsi" w:hAnsiTheme="majorHAnsi"/>
        <w:sz w:val="18"/>
        <w:szCs w:val="18"/>
      </w:rPr>
      <w:tab/>
      <w:t>V</w:t>
    </w:r>
    <w:r w:rsidR="006A65C0">
      <w:rPr>
        <w:rFonts w:asciiTheme="majorHAnsi" w:hAnsiTheme="majorHAnsi"/>
        <w:sz w:val="18"/>
        <w:szCs w:val="18"/>
      </w:rPr>
      <w:t>1</w:t>
    </w:r>
    <w:r w:rsidRPr="00CC62B3">
      <w:rPr>
        <w:rFonts w:asciiTheme="majorHAnsi" w:hAnsiTheme="majorHAnsi"/>
        <w:sz w:val="18"/>
        <w:szCs w:val="18"/>
      </w:rPr>
      <w:t>.</w:t>
    </w:r>
    <w:r w:rsidR="006A65C0">
      <w:rPr>
        <w:rFonts w:asciiTheme="majorHAnsi" w:hAnsiTheme="majorHAnsi"/>
        <w:sz w:val="18"/>
        <w:szCs w:val="18"/>
      </w:rPr>
      <w:t>0</w:t>
    </w:r>
    <w:r w:rsidRPr="00CC62B3">
      <w:rPr>
        <w:rFonts w:asciiTheme="majorHAnsi" w:hAnsiTheme="majorHAnsi"/>
        <w:sz w:val="18"/>
        <w:szCs w:val="18"/>
      </w:rPr>
      <w:ptab w:relativeTo="margin" w:alignment="right" w:leader="none"/>
    </w:r>
    <w:r w:rsidRPr="00CC62B3">
      <w:rPr>
        <w:rFonts w:asciiTheme="majorHAnsi" w:hAnsiTheme="majorHAnsi"/>
        <w:sz w:val="18"/>
        <w:szCs w:val="18"/>
      </w:rPr>
      <w:t xml:space="preserve">Page </w:t>
    </w:r>
    <w:r w:rsidR="00A1058C" w:rsidRPr="00CC62B3">
      <w:rPr>
        <w:sz w:val="18"/>
        <w:szCs w:val="18"/>
      </w:rPr>
      <w:fldChar w:fldCharType="begin"/>
    </w:r>
    <w:r w:rsidRPr="00CC62B3">
      <w:rPr>
        <w:sz w:val="18"/>
        <w:szCs w:val="18"/>
      </w:rPr>
      <w:instrText xml:space="preserve"> PAGE   \* MERGEFORMAT </w:instrText>
    </w:r>
    <w:r w:rsidR="00A1058C" w:rsidRPr="00CC62B3">
      <w:rPr>
        <w:sz w:val="18"/>
        <w:szCs w:val="18"/>
      </w:rPr>
      <w:fldChar w:fldCharType="separate"/>
    </w:r>
    <w:r w:rsidR="00F22EE8" w:rsidRPr="00F22EE8">
      <w:rPr>
        <w:rFonts w:asciiTheme="majorHAnsi" w:hAnsiTheme="majorHAnsi"/>
        <w:noProof/>
        <w:sz w:val="18"/>
        <w:szCs w:val="18"/>
      </w:rPr>
      <w:t>2</w:t>
    </w:r>
    <w:r w:rsidR="00A1058C" w:rsidRPr="00CC62B3">
      <w:rPr>
        <w:sz w:val="18"/>
        <w:szCs w:val="18"/>
      </w:rPr>
      <w:fldChar w:fldCharType="end"/>
    </w:r>
  </w:p>
  <w:p w:rsidR="00CC62B3" w:rsidRDefault="00CC62B3" w:rsidP="00CC62B3">
    <w:pPr>
      <w:pStyle w:val="Footer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F2A" w:rsidRDefault="00492F2A" w:rsidP="00CC62B3">
      <w:pPr>
        <w:spacing w:after="0" w:line="240" w:lineRule="auto"/>
      </w:pPr>
      <w:r>
        <w:separator/>
      </w:r>
    </w:p>
  </w:footnote>
  <w:footnote w:type="continuationSeparator" w:id="1">
    <w:p w:rsidR="00492F2A" w:rsidRDefault="00492F2A" w:rsidP="00CC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A06A4"/>
    <w:multiLevelType w:val="multilevel"/>
    <w:tmpl w:val="0450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B6E6C"/>
    <w:multiLevelType w:val="multilevel"/>
    <w:tmpl w:val="C93A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8B08C0"/>
    <w:multiLevelType w:val="multilevel"/>
    <w:tmpl w:val="C066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860299"/>
    <w:multiLevelType w:val="multilevel"/>
    <w:tmpl w:val="B350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E5702A"/>
    <w:multiLevelType w:val="multilevel"/>
    <w:tmpl w:val="01E4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0997"/>
    <w:rsid w:val="000229B2"/>
    <w:rsid w:val="00037954"/>
    <w:rsid w:val="00064F26"/>
    <w:rsid w:val="000903C0"/>
    <w:rsid w:val="0013735A"/>
    <w:rsid w:val="001E5A0D"/>
    <w:rsid w:val="00214AB2"/>
    <w:rsid w:val="00282D2E"/>
    <w:rsid w:val="0037363A"/>
    <w:rsid w:val="003A5C54"/>
    <w:rsid w:val="003F647F"/>
    <w:rsid w:val="00492F2A"/>
    <w:rsid w:val="005B003E"/>
    <w:rsid w:val="005E7B7A"/>
    <w:rsid w:val="005F7283"/>
    <w:rsid w:val="006642DE"/>
    <w:rsid w:val="006859B9"/>
    <w:rsid w:val="006A65C0"/>
    <w:rsid w:val="006C436D"/>
    <w:rsid w:val="006E573C"/>
    <w:rsid w:val="006F7BD0"/>
    <w:rsid w:val="00770E9E"/>
    <w:rsid w:val="008150C4"/>
    <w:rsid w:val="008240E6"/>
    <w:rsid w:val="00860B11"/>
    <w:rsid w:val="00896BBE"/>
    <w:rsid w:val="008B5544"/>
    <w:rsid w:val="008E7B8C"/>
    <w:rsid w:val="008F36C7"/>
    <w:rsid w:val="009161B2"/>
    <w:rsid w:val="00941191"/>
    <w:rsid w:val="00956593"/>
    <w:rsid w:val="009A07F6"/>
    <w:rsid w:val="009C5A41"/>
    <w:rsid w:val="00A1058C"/>
    <w:rsid w:val="00A47A21"/>
    <w:rsid w:val="00A80855"/>
    <w:rsid w:val="00AE0997"/>
    <w:rsid w:val="00B44F5E"/>
    <w:rsid w:val="00BB4AD2"/>
    <w:rsid w:val="00C26131"/>
    <w:rsid w:val="00CC62B3"/>
    <w:rsid w:val="00D03756"/>
    <w:rsid w:val="00D62F62"/>
    <w:rsid w:val="00D917B1"/>
    <w:rsid w:val="00E867B9"/>
    <w:rsid w:val="00F22EE8"/>
    <w:rsid w:val="00F46245"/>
    <w:rsid w:val="00F64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D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99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2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2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2B3"/>
  </w:style>
  <w:style w:type="paragraph" w:styleId="Footer">
    <w:name w:val="footer"/>
    <w:basedOn w:val="Normal"/>
    <w:link w:val="Foot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B3"/>
  </w:style>
  <w:style w:type="paragraph" w:styleId="BalloonText">
    <w:name w:val="Balloon Text"/>
    <w:basedOn w:val="Normal"/>
    <w:link w:val="BalloonTextChar"/>
    <w:uiPriority w:val="99"/>
    <w:semiHidden/>
    <w:unhideWhenUsed/>
    <w:rsid w:val="00CC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99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2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2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2B3"/>
  </w:style>
  <w:style w:type="paragraph" w:styleId="Footer">
    <w:name w:val="footer"/>
    <w:basedOn w:val="Normal"/>
    <w:link w:val="Foot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B3"/>
  </w:style>
  <w:style w:type="paragraph" w:styleId="BalloonText">
    <w:name w:val="Balloon Text"/>
    <w:basedOn w:val="Normal"/>
    <w:link w:val="BalloonTextChar"/>
    <w:uiPriority w:val="99"/>
    <w:semiHidden/>
    <w:unhideWhenUsed/>
    <w:rsid w:val="00CC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90A23-A905-4025-90FD-7351871B2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</dc:creator>
  <cp:lastModifiedBy>tkmagesh</cp:lastModifiedBy>
  <cp:revision>8</cp:revision>
  <dcterms:created xsi:type="dcterms:W3CDTF">2013-09-03T08:44:00Z</dcterms:created>
  <dcterms:modified xsi:type="dcterms:W3CDTF">2013-09-09T09:51:00Z</dcterms:modified>
</cp:coreProperties>
</file>