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9E2BE" w14:textId="534FFEE2" w:rsidR="004E7D09" w:rsidRDefault="00907AD1">
      <w:pPr>
        <w:rPr>
          <w:lang w:val="de-DE"/>
        </w:rPr>
      </w:pPr>
      <w:r>
        <w:rPr>
          <w:lang w:val="de-DE"/>
        </w:rPr>
        <w:t>Facts</w:t>
      </w:r>
    </w:p>
    <w:p w14:paraId="514E3C93" w14:textId="0BAAE0AE" w:rsidR="00907AD1" w:rsidRPr="00907AD1" w:rsidRDefault="00DE674A" w:rsidP="00907AD1">
      <w:pPr>
        <w:numPr>
          <w:ilvl w:val="0"/>
          <w:numId w:val="1"/>
        </w:numPr>
      </w:pPr>
      <w:r>
        <w:t>Individual features:</w:t>
      </w:r>
    </w:p>
    <w:p w14:paraId="4176A633" w14:textId="77777777" w:rsidR="00907AD1" w:rsidRPr="00907AD1" w:rsidRDefault="00907AD1" w:rsidP="00907AD1">
      <w:pPr>
        <w:numPr>
          <w:ilvl w:val="1"/>
          <w:numId w:val="1"/>
        </w:numPr>
      </w:pPr>
      <w:r w:rsidRPr="00907AD1">
        <w:t>Cells strongly prefer to sense and import nutrients or metabolites when available.</w:t>
      </w:r>
    </w:p>
    <w:p w14:paraId="20BD6788" w14:textId="1C104201" w:rsidR="005C1996" w:rsidRPr="005C1996" w:rsidRDefault="00DA7778" w:rsidP="00C01F78">
      <w:pPr>
        <w:numPr>
          <w:ilvl w:val="2"/>
          <w:numId w:val="6"/>
        </w:numPr>
      </w:pPr>
      <w:r w:rsidRPr="00DA7778">
        <w:t>yeast would efficiently exploit the nutrients when available, to the extent that they solely rely on these extracellular metabolites</w:t>
      </w:r>
      <w:r>
        <w:rPr>
          <w:lang w:val="de-DE"/>
        </w:rPr>
        <w:t xml:space="preserve"> </w:t>
      </w:r>
      <w:r>
        <w:rPr>
          <w:lang w:val="de-DE"/>
        </w:rPr>
        <w:fldChar w:fldCharType="begin"/>
      </w:r>
      <w:r>
        <w:rPr>
          <w:lang w:val="de-DE"/>
        </w:rPr>
        <w:instrText xml:space="preserve"> ADDIN ZOTERO_ITEM CSL_CITATION {"citationID":"WAqXNK1V","properties":{"formattedCitation":"[1]","plainCitation":"[1]","noteIndex":0},"citationItems":[{"id":2170,"uris":["http://zotero.org/users/local/O4Dg08QA/items/FLWDUXLD"],"itemData":{"id":2170,"type":"article-journal","abstract":"Metabolite exchange among co-growing cells is frequent by nature, however, is not necessarily occurring at growth-relevant quantities indicative of non-cell-autonomous metabolic function. Complementary auxotrophs of Saccharomyces cerevisiae amino acid and nucleotide metabolism regularly fail to compensate for each other's deficiencies upon co-culturing, a situation which implied the absence of growth-relevant metabolite exchange interactions. Contrastingly, we find that yeast colonies maintain a rich exometabolome and that cells prefer the uptake of extracellular metabolites over self-synthesis, indicators of ongoing metabolite exchange. We conceived a system that circumvents co-culturing and begins with a self-supporting cell that grows autonomously into a heterogeneous community, only able to survive by exchanging histidine, leucine, uracil, and methionine. Compensating for the progressive loss of prototrophy, self-establishing communities successfully obtained an auxotrophic composition in a nutrition-dependent manner, maintaining a wild-type like exometabolome, growth parameters, and cell viability. Yeast, as a eukaryotic model, thus possesses extensive capacity for growth-relevant metabolite exchange and readily cooperates in metabolism within progressively establishing communities.","call-number":"108","container-title":"eLife","DOI":"10.7554/eLife.09943","ISSN":"2050-084X","note":"publisher: eLife Sciences Publications, Ltd","page":"e09943","source":"eLife","title":"Self-establishing communities enable cooperative metabolite exchange in a eukaryote","volume":"4","author":[{"family":"Campbell","given":"Kate"},{"family":"Vowinckel","given":"Jakob"},{"family":"Mülleder","given":"Michael"},{"family":"Malmsheimer","given":"Silke"},{"family":"Lawrence","given":"Nicola"},{"family":"Calvani","given":"Enrica"},{"family":"Miller-Fleming","given":"Leonor"},{"family":"Alam","given":"Mohammad T"},{"family":"Christen","given":"Stefan"},{"family":"Keller","given":"Markus A"},{"family":"Ralser","given":"Markus"}],"editor":[{"family":"Balasubramanian","given":"Mohan"}],"issued":{"date-parts":[["2015",10,26]]}}}],"schema":"https://github.com/citation-style-language/schema/raw/master/csl-citation.json"} </w:instrText>
      </w:r>
      <w:r>
        <w:rPr>
          <w:lang w:val="de-DE"/>
        </w:rPr>
        <w:fldChar w:fldCharType="separate"/>
      </w:r>
      <w:r w:rsidRPr="00DA7778">
        <w:rPr>
          <w:rFonts w:ascii="Calibri" w:hAnsi="Calibri" w:cs="Calibri"/>
        </w:rPr>
        <w:t>[1]</w:t>
      </w:r>
      <w:r>
        <w:rPr>
          <w:lang w:val="de-DE"/>
        </w:rPr>
        <w:fldChar w:fldCharType="end"/>
      </w:r>
      <w:r w:rsidRPr="00DA7778">
        <w:t>.</w:t>
      </w:r>
    </w:p>
    <w:p w14:paraId="7FD2C159" w14:textId="0E44994E" w:rsidR="00907AD1" w:rsidRPr="00907AD1" w:rsidRDefault="00907AD1" w:rsidP="00C01F78">
      <w:pPr>
        <w:numPr>
          <w:ilvl w:val="2"/>
          <w:numId w:val="6"/>
        </w:numPr>
      </w:pPr>
      <w:r w:rsidRPr="00907AD1">
        <w:t xml:space="preserve">Metabolic differences disappear between prototrophs and </w:t>
      </w:r>
      <w:proofErr w:type="spellStart"/>
      <w:r w:rsidRPr="00907AD1">
        <w:t>auxotrophs</w:t>
      </w:r>
      <w:proofErr w:type="spellEnd"/>
      <w:r w:rsidRPr="00907AD1">
        <w:t xml:space="preserve"> </w:t>
      </w:r>
      <w:r w:rsidR="00E162DE">
        <w:fldChar w:fldCharType="begin"/>
      </w:r>
      <w:r w:rsidR="00DA7778">
        <w:instrText xml:space="preserve"> ADDIN ZOTERO_ITEM CSL_CITATION {"citationID":"1821tlTB","properties":{"formattedCitation":"[2]","plainCitation":"[2]","noteIndex":0},"citationItems":[{"id":2174,"uris":["http://zotero.org/users/local/O4Dg08QA/items/NNPSAKVL"],"itemData":{"id":2174,"type":"chapter","abstract":"All biosynthetically active cells are able to export and import metabolites, the small molecule intermediaries of metabolism. In dense cell populations, this hallmark of cells results in the intercellular exchange of a wide spectrum of metabolites. Such metabolite exchange enables metabolic specialization of individual cells, leading to far reaching biological implications, as a consequence of the intrinsic connection between metabolism and cell physiology. In this chapter, we discuss methods on how to study metabolite exchange interactions by using self-establishing metabolically cooperating communities (SeMeCos) in the budding yeast Saccharomyces cerevisiae. SeMeCos exploit the stochastic segregation of episomes to progressively increase the number of essential metabolic interdependencies in a community that grows out from an initially prototrophic cell. By coupling genotype to metabotype, SeMeCos allow for the tracking of cells while they specialize metabolically and hence the opportunity to study their progressive change in physiology.","call-number":"8","container-title":"Yeast Systems Biology: Methods and Protocols","event-place":"New York, NY","ISBN":"978-1-4939-9736-7","language":"en","note":"DOI: 10.1007/978-1-4939-9736-7_16","page":"263-282","publisher":"Springer","publisher-place":"New York, NY","source":"Springer Link","title":"Self-Establishing Communities: A Yeast Model to Study the Physiological Impact of Metabolic Cooperation in Eukaryotic Cells","title-short":"Self-Establishing Communities","URL":"https://doi.org/10.1007/978-1-4939-9736-7_16","author":[{"family":"Campbell","given":"Kate"},{"family":"Correia-Melo","given":"Clara"},{"family":"Ralser","given":"Markus"}],"editor":[{"family":"Oliver","given":"Stephen G."},{"family":"Castrillo","given":"Juan I."}],"accessed":{"date-parts":[["2025",2,18]]},"issued":{"date-parts":[["2019"]]}}}],"schema":"https://github.com/citation-style-language/schema/raw/master/csl-citation.json"} </w:instrText>
      </w:r>
      <w:r w:rsidR="00E162DE">
        <w:fldChar w:fldCharType="separate"/>
      </w:r>
      <w:r w:rsidR="00DA7778" w:rsidRPr="00DA7778">
        <w:rPr>
          <w:rFonts w:ascii="Calibri" w:hAnsi="Calibri" w:cs="Calibri"/>
        </w:rPr>
        <w:t>[2]</w:t>
      </w:r>
      <w:r w:rsidR="00E162DE">
        <w:fldChar w:fldCharType="end"/>
      </w:r>
      <w:r w:rsidRPr="00907AD1">
        <w:t xml:space="preserve">. </w:t>
      </w:r>
    </w:p>
    <w:p w14:paraId="535076D5" w14:textId="28AAA911" w:rsidR="00907AD1" w:rsidRDefault="00907AD1" w:rsidP="00C01F78">
      <w:pPr>
        <w:numPr>
          <w:ilvl w:val="2"/>
          <w:numId w:val="6"/>
        </w:numPr>
      </w:pPr>
      <w:r w:rsidRPr="00907AD1">
        <w:t xml:space="preserve">Prototrophic cells consumed histidine, leucine, methionine, and uracil at a comparable rate to the genetic </w:t>
      </w:r>
      <w:proofErr w:type="spellStart"/>
      <w:r w:rsidRPr="00907AD1">
        <w:t>auxotrophs</w:t>
      </w:r>
      <w:proofErr w:type="spellEnd"/>
      <w:r w:rsidRPr="00907AD1">
        <w:t>, who depend 100% on external metabolite pools</w:t>
      </w:r>
      <w:r>
        <w:t xml:space="preserve"> </w:t>
      </w:r>
      <w:r>
        <w:fldChar w:fldCharType="begin"/>
      </w:r>
      <w:r w:rsidR="00DA7778">
        <w:instrText xml:space="preserve"> ADDIN ZOTERO_ITEM CSL_CITATION {"citationID":"4g5ymljR","properties":{"formattedCitation":"[1]","plainCitation":"[1]","noteIndex":0},"citationItems":[{"id":2170,"uris":["http://zotero.org/users/local/O4Dg08QA/items/FLWDUXLD"],"itemData":{"id":2170,"type":"article-journal","abstract":"Metabolite exchange among co-growing cells is frequent by nature, however, is not necessarily occurring at growth-relevant quantities indicative of non-cell-autonomous metabolic function. Complementary auxotrophs of Saccharomyces cerevisiae amino acid and nucleotide metabolism regularly fail to compensate for each other's deficiencies upon co-culturing, a situation which implied the absence of growth-relevant metabolite exchange interactions. Contrastingly, we find that yeast colonies maintain a rich exometabolome and that cells prefer the uptake of extracellular metabolites over self-synthesis, indicators of ongoing metabolite exchange. We conceived a system that circumvents co-culturing and begins with a self-supporting cell that grows autonomously into a heterogeneous community, only able to survive by exchanging histidine, leucine, uracil, and methionine. Compensating for the progressive loss of prototrophy, self-establishing communities successfully obtained an auxotrophic composition in a nutrition-dependent manner, maintaining a wild-type like exometabolome, growth parameters, and cell viability. Yeast, as a eukaryotic model, thus possesses extensive capacity for growth-relevant metabolite exchange and readily cooperates in metabolism within progressively establishing communities.","call-number":"108","container-title":"eLife","DOI":"10.7554/eLife.09943","ISSN":"2050-084X","note":"publisher: eLife Sciences Publications, Ltd","page":"e09943","source":"eLife","title":"Self-establishing communities enable cooperative metabolite exchange in a eukaryote","volume":"4","author":[{"family":"Campbell","given":"Kate"},{"family":"Vowinckel","given":"Jakob"},{"family":"Mülleder","given":"Michael"},{"family":"Malmsheimer","given":"Silke"},{"family":"Lawrence","given":"Nicola"},{"family":"Calvani","given":"Enrica"},{"family":"Miller-Fleming","given":"Leonor"},{"family":"Alam","given":"Mohammad T"},{"family":"Christen","given":"Stefan"},{"family":"Keller","given":"Markus A"},{"family":"Ralser","given":"Markus"}],"editor":[{"family":"Balasubramanian","given":"Mohan"}],"issued":{"date-parts":[["2015",10,26]]}}}],"schema":"https://github.com/citation-style-language/schema/raw/master/csl-citation.json"} </w:instrText>
      </w:r>
      <w:r>
        <w:fldChar w:fldCharType="separate"/>
      </w:r>
      <w:r w:rsidR="00DA7778" w:rsidRPr="00DA7778">
        <w:rPr>
          <w:rFonts w:ascii="Calibri" w:hAnsi="Calibri" w:cs="Calibri"/>
        </w:rPr>
        <w:t>[1]</w:t>
      </w:r>
      <w:r>
        <w:fldChar w:fldCharType="end"/>
      </w:r>
      <w:r w:rsidRPr="00907AD1">
        <w:t>.</w:t>
      </w:r>
    </w:p>
    <w:p w14:paraId="564D66A6" w14:textId="1C8F39F9" w:rsidR="00825B6A" w:rsidRPr="00907AD1" w:rsidRDefault="00825B6A" w:rsidP="00C01F78">
      <w:pPr>
        <w:numPr>
          <w:ilvl w:val="2"/>
          <w:numId w:val="6"/>
        </w:numPr>
      </w:pPr>
      <w:r>
        <w:t>T</w:t>
      </w:r>
      <w:r>
        <w:t>hese changes reflect both downregulation and upregulation, indicating active metabolic adjustments in prototrophs that reflect their dual role of contributing and consuming metabolites​</w:t>
      </w:r>
      <w:r>
        <w:t>.</w:t>
      </w:r>
    </w:p>
    <w:p w14:paraId="4C732602" w14:textId="43F8BECB" w:rsidR="00907AD1" w:rsidRPr="00665FDB" w:rsidRDefault="00981C30" w:rsidP="00BC7C86">
      <w:pPr>
        <w:numPr>
          <w:ilvl w:val="1"/>
          <w:numId w:val="1"/>
        </w:numPr>
      </w:pPr>
      <w:r>
        <w:rPr>
          <w:lang w:val="de-DE"/>
        </w:rPr>
        <w:t>P</w:t>
      </w:r>
      <w:proofErr w:type="spellStart"/>
      <w:r w:rsidR="000652DE">
        <w:t>rototrophs</w:t>
      </w:r>
      <w:proofErr w:type="spellEnd"/>
      <w:r w:rsidR="000652DE">
        <w:t xml:space="preserve"> growing alongside </w:t>
      </w:r>
      <w:proofErr w:type="spellStart"/>
      <w:r w:rsidR="000652DE">
        <w:t>auxotrophs</w:t>
      </w:r>
      <w:proofErr w:type="spellEnd"/>
      <w:r w:rsidR="00BB350B">
        <w:rPr>
          <w:lang w:val="de-DE"/>
        </w:rPr>
        <w:t xml:space="preserve"> </w:t>
      </w:r>
      <w:proofErr w:type="spellStart"/>
      <w:r w:rsidR="00745636">
        <w:rPr>
          <w:lang w:val="de-DE"/>
        </w:rPr>
        <w:t>exhibit</w:t>
      </w:r>
      <w:proofErr w:type="spellEnd"/>
      <w:r w:rsidR="00BB350B">
        <w:rPr>
          <w:lang w:val="de-DE"/>
        </w:rPr>
        <w:t xml:space="preserve"> </w:t>
      </w:r>
      <w:r>
        <w:rPr>
          <w:lang w:val="de-DE"/>
        </w:rPr>
        <w:t xml:space="preserve">a different </w:t>
      </w:r>
      <w:r w:rsidR="000652DE">
        <w:t xml:space="preserve">expression of enzymes involved in amino acid biosynthesis, compared to </w:t>
      </w:r>
      <w:proofErr w:type="spellStart"/>
      <w:r>
        <w:rPr>
          <w:lang w:val="de-DE"/>
        </w:rPr>
        <w:t>prototrophs</w:t>
      </w:r>
      <w:proofErr w:type="spellEnd"/>
      <w:r w:rsidR="000652DE">
        <w:t xml:space="preserve"> growing among other prototrophs</w:t>
      </w:r>
      <w:r w:rsidR="00806C83">
        <w:rPr>
          <w:lang w:val="de-DE"/>
        </w:rPr>
        <w:t xml:space="preserve"> </w:t>
      </w:r>
      <w:r w:rsidR="00806C83">
        <w:rPr>
          <w:lang w:val="de-DE"/>
        </w:rPr>
        <w:fldChar w:fldCharType="begin"/>
      </w:r>
      <w:r w:rsidR="00806C83">
        <w:rPr>
          <w:lang w:val="de-DE"/>
        </w:rPr>
        <w:instrText xml:space="preserve"> ADDIN ZOTERO_ITEM CSL_CITATION {"citationID":"anrXbNuK","properties":{"formattedCitation":"[3]","plainCitation":"[3]","noteIndex":0},"citationItems":[{"id":2756,"uris":["http://zotero.org/users/local/O4Dg08QA/items/IBZNLLZM"],"itemData":{"id":2756,"type":"article-journal","abstract":"Microbial communities are composed of cells of varying metabolic capacity, and regularly include auxotrophs that lack essential metabolic pathways. Through analysis of auxotrophs for amino acid biosynthesis pathways in microbiome data derived from &gt;12,000 natural microbial communities obtained as part of the Earth Microbiome Project (EMP), and study of auxotrophic–prototrophic interactions in self-establishing metabolically cooperating yeast communities (SeMeCos), we reveal a metabolically imprinted mechanism that links the presence of auxotrophs to an increase in metabolic interactions and gains in antimicrobial drug tolerance. As a consequence of the metabolic adaptations necessary to uptake specific metabolites, auxotrophs obtain altered metabolic flux distributions, export more metabolites and, in this way, enrich community environments in metabolites. Moreover, increased efflux activities reduce intracellular drug concentrations, allowing cells to grow in the presence of drug levels above minimal inhibitory concentrations. For example, we show that the antifungal action of azoles is greatly diminished in yeast cells that uptake metabolites from a metabolically enriched environment. Our results hence provide a mechanism that explains why cells are more robust to drug exposure when they interact metabolically.","container-title":"Nature Microbiology","DOI":"10.1038/s41564-022-01072-5","ISSN":"2058-5276","issue":"4","journalAbbreviation":"Nat Microbiol","language":"en","license":"2022 The Author(s)","note":"publisher: Nature Publishing Group","page":"542-555","source":"www.nature.com","title":"Microbial communities form rich extracellular metabolomes that foster metabolic interactions and promote drug tolerance","volume":"7","author":[{"family":"Yu","given":"Jason S. L."},{"family":"Correia-Melo","given":"Clara"},{"family":"Zorrilla","given":"Francisco"},{"family":"Herrera-Dominguez","given":"Lucia"},{"family":"Wu","given":"Mary Y."},{"family":"Hartl","given":"Johannes"},{"family":"Campbell","given":"Kate"},{"family":"Blasche","given":"Sonja"},{"family":"Kreidl","given":"Marco"},{"family":"Egger","given":"Anna-Sophia"},{"family":"Messner","given":"Christoph B."},{"family":"Demichev","given":"Vadim"},{"family":"Freiwald","given":"Anja"},{"family":"Mülleder","given":"Michael"},{"family":"Howell","given":"Michael"},{"family":"Berman","given":"Judith"},{"family":"Patil","given":"Kiran R."},{"family":"Alam","given":"Mohammad Tauqeer"},{"family":"Ralser","given":"Markus"}],"issued":{"date-parts":[["2022",4]]}}}],"schema":"https://github.com/citation-style-language/schema/raw/master/csl-citation.json"} </w:instrText>
      </w:r>
      <w:r w:rsidR="00806C83">
        <w:rPr>
          <w:lang w:val="de-DE"/>
        </w:rPr>
        <w:fldChar w:fldCharType="separate"/>
      </w:r>
      <w:r w:rsidR="00806C83" w:rsidRPr="00E845DB">
        <w:rPr>
          <w:rFonts w:ascii="Calibri" w:hAnsi="Calibri" w:cs="Calibri"/>
        </w:rPr>
        <w:t>[3]</w:t>
      </w:r>
      <w:r w:rsidR="00806C83">
        <w:rPr>
          <w:lang w:val="de-DE"/>
        </w:rPr>
        <w:fldChar w:fldCharType="end"/>
      </w:r>
      <w:r w:rsidR="000652DE">
        <w:t>.</w:t>
      </w:r>
    </w:p>
    <w:p w14:paraId="2440477A" w14:textId="08850BD7" w:rsidR="00907AD1" w:rsidRPr="00A550A1" w:rsidRDefault="000C2DFA" w:rsidP="0064050D">
      <w:pPr>
        <w:numPr>
          <w:ilvl w:val="1"/>
          <w:numId w:val="1"/>
        </w:numPr>
      </w:pPr>
      <w:r w:rsidRPr="000C2DFA">
        <w:rPr>
          <w:lang w:val="de-DE"/>
        </w:rPr>
        <w:t>P</w:t>
      </w:r>
      <w:r w:rsidRPr="000C2DFA">
        <w:t>rototrophs both contribute and consume metabolites</w:t>
      </w:r>
      <w:r>
        <w:rPr>
          <w:lang w:val="de-DE"/>
        </w:rPr>
        <w:t xml:space="preserve"> </w:t>
      </w:r>
      <w:r w:rsidRPr="000C2DFA">
        <w:t>within SeMeCos</w:t>
      </w:r>
      <w:r w:rsidR="00806C83">
        <w:rPr>
          <w:lang w:val="de-DE"/>
        </w:rPr>
        <w:t xml:space="preserve"> </w:t>
      </w:r>
      <w:r w:rsidR="00806C83">
        <w:rPr>
          <w:lang w:val="de-DE"/>
        </w:rPr>
        <w:fldChar w:fldCharType="begin"/>
      </w:r>
      <w:r w:rsidR="00806C83">
        <w:rPr>
          <w:lang w:val="de-DE"/>
        </w:rPr>
        <w:instrText xml:space="preserve"> ADDIN ZOTERO_ITEM CSL_CITATION {"citationID":"anrXbNuK","properties":{"formattedCitation":"[3]","plainCitation":"[3]","noteIndex":0},"citationItems":[{"id":2756,"uris":["http://zotero.org/users/local/O4Dg08QA/items/IBZNLLZM"],"itemData":{"id":2756,"type":"article-journal","abstract":"Microbial communities are composed of cells of varying metabolic capacity, and regularly include auxotrophs that lack essential metabolic pathways. Through analysis of auxotrophs for amino acid biosynthesis pathways in microbiome data derived from &gt;12,000 natural microbial communities obtained as part of the Earth Microbiome Project (EMP), and study of auxotrophic–prototrophic interactions in self-establishing metabolically cooperating yeast communities (SeMeCos), we reveal a metabolically imprinted mechanism that links the presence of auxotrophs to an increase in metabolic interactions and gains in antimicrobial drug tolerance. As a consequence of the metabolic adaptations necessary to uptake specific metabolites, auxotrophs obtain altered metabolic flux distributions, export more metabolites and, in this way, enrich community environments in metabolites. Moreover, increased efflux activities reduce intracellular drug concentrations, allowing cells to grow in the presence of drug levels above minimal inhibitory concentrations. For example, we show that the antifungal action of azoles is greatly diminished in yeast cells that uptake metabolites from a metabolically enriched environment. Our results hence provide a mechanism that explains why cells are more robust to drug exposure when they interact metabolically.","container-title":"Nature Microbiology","DOI":"10.1038/s41564-022-01072-5","ISSN":"2058-5276","issue":"4","journalAbbreviation":"Nat Microbiol","language":"en","license":"2022 The Author(s)","note":"publisher: Nature Publishing Group","page":"542-555","source":"www.nature.com","title":"Microbial communities form rich extracellular metabolomes that foster metabolic interactions and promote drug tolerance","volume":"7","author":[{"family":"Yu","given":"Jason S. L."},{"family":"Correia-Melo","given":"Clara"},{"family":"Zorrilla","given":"Francisco"},{"family":"Herrera-Dominguez","given":"Lucia"},{"family":"Wu","given":"Mary Y."},{"family":"Hartl","given":"Johannes"},{"family":"Campbell","given":"Kate"},{"family":"Blasche","given":"Sonja"},{"family":"Kreidl","given":"Marco"},{"family":"Egger","given":"Anna-Sophia"},{"family":"Messner","given":"Christoph B."},{"family":"Demichev","given":"Vadim"},{"family":"Freiwald","given":"Anja"},{"family":"Mülleder","given":"Michael"},{"family":"Howell","given":"Michael"},{"family":"Berman","given":"Judith"},{"family":"Patil","given":"Kiran R."},{"family":"Alam","given":"Mohammad Tauqeer"},{"family":"Ralser","given":"Markus"}],"issued":{"date-parts":[["2022",4]]}}}],"schema":"https://github.com/citation-style-language/schema/raw/master/csl-citation.json"} </w:instrText>
      </w:r>
      <w:r w:rsidR="00806C83">
        <w:rPr>
          <w:lang w:val="de-DE"/>
        </w:rPr>
        <w:fldChar w:fldCharType="separate"/>
      </w:r>
      <w:r w:rsidR="00806C83" w:rsidRPr="00E845DB">
        <w:rPr>
          <w:rFonts w:ascii="Calibri" w:hAnsi="Calibri" w:cs="Calibri"/>
        </w:rPr>
        <w:t>[3]</w:t>
      </w:r>
      <w:r w:rsidR="00806C83">
        <w:rPr>
          <w:lang w:val="de-DE"/>
        </w:rPr>
        <w:fldChar w:fldCharType="end"/>
      </w:r>
      <w:r>
        <w:rPr>
          <w:lang w:val="de-DE"/>
        </w:rPr>
        <w:t>.</w:t>
      </w:r>
    </w:p>
    <w:p w14:paraId="69D95713" w14:textId="0D6003AB" w:rsidR="00A550A1" w:rsidRPr="00C968FE" w:rsidRDefault="00A550A1" w:rsidP="0064050D">
      <w:pPr>
        <w:numPr>
          <w:ilvl w:val="1"/>
          <w:numId w:val="1"/>
        </w:numPr>
      </w:pPr>
      <w:r>
        <w:rPr>
          <w:lang w:val="de-DE"/>
        </w:rPr>
        <w:t>P</w:t>
      </w:r>
      <w:r w:rsidRPr="00A550A1">
        <w:t>rototrophs downregulated several metabolic enzymes in the presence of auxotrophs, indicating that they made use of metabolites released by the auxotrophs.</w:t>
      </w:r>
    </w:p>
    <w:p w14:paraId="44251E55" w14:textId="382FE9FD" w:rsidR="00907AD1" w:rsidRPr="005A17AF" w:rsidRDefault="00631FB9" w:rsidP="0064050D">
      <w:pPr>
        <w:numPr>
          <w:ilvl w:val="1"/>
          <w:numId w:val="1"/>
        </w:numPr>
      </w:pPr>
      <w:r>
        <w:rPr>
          <w:lang w:val="de-DE"/>
        </w:rPr>
        <w:t xml:space="preserve">Friendly </w:t>
      </w:r>
      <w:proofErr w:type="spellStart"/>
      <w:r>
        <w:rPr>
          <w:lang w:val="de-DE"/>
        </w:rPr>
        <w:t>component</w:t>
      </w:r>
      <w:proofErr w:type="spellEnd"/>
      <w:r>
        <w:rPr>
          <w:lang w:val="de-DE"/>
        </w:rPr>
        <w:t xml:space="preserve">: </w:t>
      </w:r>
      <w:r w:rsidR="00C968FE">
        <w:rPr>
          <w:lang w:val="de-DE"/>
        </w:rPr>
        <w:t>A</w:t>
      </w:r>
      <w:proofErr w:type="spellStart"/>
      <w:r w:rsidR="00C968FE" w:rsidRPr="00C968FE">
        <w:t>uxotrophs</w:t>
      </w:r>
      <w:proofErr w:type="spellEnd"/>
      <w:r w:rsidR="00C968FE" w:rsidRPr="00C968FE">
        <w:t xml:space="preserve"> broadly reconfigure their metabolism and overflow metabolites other than those taken up</w:t>
      </w:r>
      <w:r w:rsidR="005A17AF">
        <w:rPr>
          <w:lang w:val="de-DE"/>
        </w:rPr>
        <w:t xml:space="preserve"> </w:t>
      </w:r>
      <w:proofErr w:type="spellStart"/>
      <w:r w:rsidR="005A17AF" w:rsidRPr="005A17AF">
        <w:rPr>
          <w:lang w:val="de-DE"/>
        </w:rPr>
        <w:t>when</w:t>
      </w:r>
      <w:proofErr w:type="spellEnd"/>
      <w:r w:rsidR="005A17AF" w:rsidRPr="005A17AF">
        <w:rPr>
          <w:lang w:val="de-DE"/>
        </w:rPr>
        <w:t xml:space="preserve"> </w:t>
      </w:r>
      <w:proofErr w:type="spellStart"/>
      <w:r w:rsidR="005A17AF" w:rsidRPr="005A17AF">
        <w:rPr>
          <w:lang w:val="de-DE"/>
        </w:rPr>
        <w:t>taking</w:t>
      </w:r>
      <w:proofErr w:type="spellEnd"/>
      <w:r w:rsidR="005A17AF" w:rsidRPr="005A17AF">
        <w:rPr>
          <w:lang w:val="de-DE"/>
        </w:rPr>
        <w:t xml:space="preserve"> </w:t>
      </w:r>
      <w:proofErr w:type="spellStart"/>
      <w:r w:rsidR="005A17AF" w:rsidRPr="005A17AF">
        <w:rPr>
          <w:lang w:val="de-DE"/>
        </w:rPr>
        <w:t>specific</w:t>
      </w:r>
      <w:proofErr w:type="spellEnd"/>
      <w:r w:rsidR="005A17AF" w:rsidRPr="005A17AF">
        <w:rPr>
          <w:lang w:val="de-DE"/>
        </w:rPr>
        <w:t xml:space="preserve"> </w:t>
      </w:r>
      <w:proofErr w:type="spellStart"/>
      <w:r w:rsidR="005A17AF" w:rsidRPr="005A17AF">
        <w:rPr>
          <w:lang w:val="de-DE"/>
        </w:rPr>
        <w:t>metabolites</w:t>
      </w:r>
      <w:proofErr w:type="spellEnd"/>
      <w:r w:rsidR="005A17AF" w:rsidRPr="005A17AF">
        <w:rPr>
          <w:lang w:val="de-DE"/>
        </w:rPr>
        <w:t xml:space="preserve"> </w:t>
      </w:r>
      <w:proofErr w:type="spellStart"/>
      <w:r w:rsidR="005A17AF" w:rsidRPr="005A17AF">
        <w:rPr>
          <w:lang w:val="de-DE"/>
        </w:rPr>
        <w:t>from</w:t>
      </w:r>
      <w:proofErr w:type="spellEnd"/>
      <w:r w:rsidR="005A17AF" w:rsidRPr="005A17AF">
        <w:rPr>
          <w:lang w:val="de-DE"/>
        </w:rPr>
        <w:t xml:space="preserve"> </w:t>
      </w:r>
      <w:proofErr w:type="spellStart"/>
      <w:r w:rsidR="005A17AF" w:rsidRPr="005A17AF">
        <w:rPr>
          <w:lang w:val="de-DE"/>
        </w:rPr>
        <w:t>the</w:t>
      </w:r>
      <w:proofErr w:type="spellEnd"/>
      <w:r w:rsidR="005A17AF" w:rsidRPr="005A17AF">
        <w:rPr>
          <w:lang w:val="de-DE"/>
        </w:rPr>
        <w:t xml:space="preserve"> </w:t>
      </w:r>
      <w:proofErr w:type="spellStart"/>
      <w:r w:rsidR="005A17AF" w:rsidRPr="005A17AF">
        <w:rPr>
          <w:lang w:val="de-DE"/>
        </w:rPr>
        <w:t>community</w:t>
      </w:r>
      <w:proofErr w:type="spellEnd"/>
      <w:r w:rsidR="009D4CA9">
        <w:rPr>
          <w:lang w:val="de-DE"/>
        </w:rPr>
        <w:t xml:space="preserve"> </w:t>
      </w:r>
      <w:r w:rsidR="009D4CA9">
        <w:rPr>
          <w:lang w:val="de-DE"/>
        </w:rPr>
        <w:fldChar w:fldCharType="begin"/>
      </w:r>
      <w:r w:rsidR="009D4CA9">
        <w:rPr>
          <w:lang w:val="de-DE"/>
        </w:rPr>
        <w:instrText xml:space="preserve"> ADDIN ZOTERO_ITEM CSL_CITATION {"citationID":"anrXbNuK","properties":{"formattedCitation":"[3]","plainCitation":"[3]","noteIndex":0},"citationItems":[{"id":2756,"uris":["http://zotero.org/users/local/O4Dg08QA/items/IBZNLLZM"],"itemData":{"id":2756,"type":"article-journal","abstract":"Microbial communities are composed of cells of varying metabolic capacity, and regularly include auxotrophs that lack essential metabolic pathways. Through analysis of auxotrophs for amino acid biosynthesis pathways in microbiome data derived from &gt;12,000 natural microbial communities obtained as part of the Earth Microbiome Project (EMP), and study of auxotrophic–prototrophic interactions in self-establishing metabolically cooperating yeast communities (SeMeCos), we reveal a metabolically imprinted mechanism that links the presence of auxotrophs to an increase in metabolic interactions and gains in antimicrobial drug tolerance. As a consequence of the metabolic adaptations necessary to uptake specific metabolites, auxotrophs obtain altered metabolic flux distributions, export more metabolites and, in this way, enrich community environments in metabolites. Moreover, increased efflux activities reduce intracellular drug concentrations, allowing cells to grow in the presence of drug levels above minimal inhibitory concentrations. For example, we show that the antifungal action of azoles is greatly diminished in yeast cells that uptake metabolites from a metabolically enriched environment. Our results hence provide a mechanism that explains why cells are more robust to drug exposure when they interact metabolically.","container-title":"Nature Microbiology","DOI":"10.1038/s41564-022-01072-5","ISSN":"2058-5276","issue":"4","journalAbbreviation":"Nat Microbiol","language":"en","license":"2022 The Author(s)","note":"publisher: Nature Publishing Group","page":"542-555","source":"www.nature.com","title":"Microbial communities form rich extracellular metabolomes that foster metabolic interactions and promote drug tolerance","volume":"7","author":[{"family":"Yu","given":"Jason S. L."},{"family":"Correia-Melo","given":"Clara"},{"family":"Zorrilla","given":"Francisco"},{"family":"Herrera-Dominguez","given":"Lucia"},{"family":"Wu","given":"Mary Y."},{"family":"Hartl","given":"Johannes"},{"family":"Campbell","given":"Kate"},{"family":"Blasche","given":"Sonja"},{"family":"Kreidl","given":"Marco"},{"family":"Egger","given":"Anna-Sophia"},{"family":"Messner","given":"Christoph B."},{"family":"Demichev","given":"Vadim"},{"family":"Freiwald","given":"Anja"},{"family":"Mülleder","given":"Michael"},{"family":"Howell","given":"Michael"},{"family":"Berman","given":"Judith"},{"family":"Patil","given":"Kiran R."},{"family":"Alam","given":"Mohammad Tauqeer"},{"family":"Ralser","given":"Markus"}],"issued":{"date-parts":[["2022",4]]}}}],"schema":"https://github.com/citation-style-language/schema/raw/master/csl-citation.json"} </w:instrText>
      </w:r>
      <w:r w:rsidR="009D4CA9">
        <w:rPr>
          <w:lang w:val="de-DE"/>
        </w:rPr>
        <w:fldChar w:fldCharType="separate"/>
      </w:r>
      <w:r w:rsidR="009D4CA9" w:rsidRPr="00E845DB">
        <w:rPr>
          <w:rFonts w:ascii="Calibri" w:hAnsi="Calibri" w:cs="Calibri"/>
        </w:rPr>
        <w:t>[3]</w:t>
      </w:r>
      <w:r w:rsidR="009D4CA9">
        <w:rPr>
          <w:lang w:val="de-DE"/>
        </w:rPr>
        <w:fldChar w:fldCharType="end"/>
      </w:r>
      <w:r w:rsidR="005A17AF">
        <w:rPr>
          <w:lang w:val="de-DE"/>
        </w:rPr>
        <w:t>.</w:t>
      </w:r>
      <w:r w:rsidR="00825B6A">
        <w:rPr>
          <w:lang w:val="de-DE"/>
        </w:rPr>
        <w:t xml:space="preserve"> A</w:t>
      </w:r>
      <w:proofErr w:type="spellStart"/>
      <w:r w:rsidR="00825B6A">
        <w:t>uxotrophs</w:t>
      </w:r>
      <w:proofErr w:type="spellEnd"/>
      <w:r w:rsidR="00825B6A">
        <w:t xml:space="preserve"> export metabolites that are not necessarily limited to the ones they require from their environment</w:t>
      </w:r>
      <w:r w:rsidR="00825B6A">
        <w:t xml:space="preserve"> </w:t>
      </w:r>
      <w:r w:rsidR="00825B6A">
        <w:rPr>
          <w:lang w:val="de-DE"/>
        </w:rPr>
        <w:fldChar w:fldCharType="begin"/>
      </w:r>
      <w:r w:rsidR="00825B6A">
        <w:rPr>
          <w:lang w:val="de-DE"/>
        </w:rPr>
        <w:instrText xml:space="preserve"> ADDIN ZOTERO_ITEM CSL_CITATION {"citationID":"anrXbNuK","properties":{"formattedCitation":"[3]","plainCitation":"[3]","noteIndex":0},"citationItems":[{"id":2756,"uris":["http://zotero.org/users/local/O4Dg08QA/items/IBZNLLZM"],"itemData":{"id":2756,"type":"article-journal","abstract":"Microbial communities are composed of cells of varying metabolic capacity, and regularly include auxotrophs that lack essential metabolic pathways. Through analysis of auxotrophs for amino acid biosynthesis pathways in microbiome data derived from &gt;12,000 natural microbial communities obtained as part of the Earth Microbiome Project (EMP), and study of auxotrophic–prototrophic interactions in self-establishing metabolically cooperating yeast communities (SeMeCos), we reveal a metabolically imprinted mechanism that links the presence of auxotrophs to an increase in metabolic interactions and gains in antimicrobial drug tolerance. As a consequence of the metabolic adaptations necessary to uptake specific metabolites, auxotrophs obtain altered metabolic flux distributions, export more metabolites and, in this way, enrich community environments in metabolites. Moreover, increased efflux activities reduce intracellular drug concentrations, allowing cells to grow in the presence of drug levels above minimal inhibitory concentrations. For example, we show that the antifungal action of azoles is greatly diminished in yeast cells that uptake metabolites from a metabolically enriched environment. Our results hence provide a mechanism that explains why cells are more robust to drug exposure when they interact metabolically.","container-title":"Nature Microbiology","DOI":"10.1038/s41564-022-01072-5","ISSN":"2058-5276","issue":"4","journalAbbreviation":"Nat Microbiol","language":"en","license":"2022 The Author(s)","note":"publisher: Nature Publishing Group","page":"542-555","source":"www.nature.com","title":"Microbial communities form rich extracellular metabolomes that foster metabolic interactions and promote drug tolerance","volume":"7","author":[{"family":"Yu","given":"Jason S. L."},{"family":"Correia-Melo","given":"Clara"},{"family":"Zorrilla","given":"Francisco"},{"family":"Herrera-Dominguez","given":"Lucia"},{"family":"Wu","given":"Mary Y."},{"family":"Hartl","given":"Johannes"},{"family":"Campbell","given":"Kate"},{"family":"Blasche","given":"Sonja"},{"family":"Kreidl","given":"Marco"},{"family":"Egger","given":"Anna-Sophia"},{"family":"Messner","given":"Christoph B."},{"family":"Demichev","given":"Vadim"},{"family":"Freiwald","given":"Anja"},{"family":"Mülleder","given":"Michael"},{"family":"Howell","given":"Michael"},{"family":"Berman","given":"Judith"},{"family":"Patil","given":"Kiran R."},{"family":"Alam","given":"Mohammad Tauqeer"},{"family":"Ralser","given":"Markus"}],"issued":{"date-parts":[["2022",4]]}}}],"schema":"https://github.com/citation-style-language/schema/raw/master/csl-citation.json"} </w:instrText>
      </w:r>
      <w:r w:rsidR="00825B6A">
        <w:rPr>
          <w:lang w:val="de-DE"/>
        </w:rPr>
        <w:fldChar w:fldCharType="separate"/>
      </w:r>
      <w:r w:rsidR="00825B6A" w:rsidRPr="00E845DB">
        <w:rPr>
          <w:rFonts w:ascii="Calibri" w:hAnsi="Calibri" w:cs="Calibri"/>
        </w:rPr>
        <w:t>[3]</w:t>
      </w:r>
      <w:r w:rsidR="00825B6A">
        <w:rPr>
          <w:lang w:val="de-DE"/>
        </w:rPr>
        <w:fldChar w:fldCharType="end"/>
      </w:r>
      <w:r w:rsidR="00825B6A">
        <w:t>.</w:t>
      </w:r>
    </w:p>
    <w:p w14:paraId="2B5A1A1A" w14:textId="24B28C55" w:rsidR="00907AD1" w:rsidRPr="00907AD1" w:rsidRDefault="00B86A0C" w:rsidP="00B86A0C">
      <w:pPr>
        <w:numPr>
          <w:ilvl w:val="1"/>
          <w:numId w:val="1"/>
        </w:numPr>
      </w:pPr>
      <w:r w:rsidRPr="00907AD1">
        <w:t xml:space="preserve">Cells export relevant metabolites even when grown on minimal media </w:t>
      </w:r>
      <w:r>
        <w:fldChar w:fldCharType="begin"/>
      </w:r>
      <w:r>
        <w:instrText xml:space="preserve"> ADDIN ZOTERO_ITEM CSL_CITATION {"citationID":"OzI0Tluf","properties":{"formattedCitation":"[1]","plainCitation":"[1]","noteIndex":0},"citationItems":[{"id":2170,"uris":["http://zotero.org/users/local/O4Dg08QA/items/FLWDUXLD"],"itemData":{"id":2170,"type":"article-journal","abstract":"Metabolite exchange among co-growing cells is frequent by nature, however, is not necessarily occurring at growth-relevant quantities indicative of non-cell-autonomous metabolic function. Complementary auxotrophs of Saccharomyces cerevisiae amino acid and nucleotide metabolism regularly fail to compensate for each other's deficiencies upon co-culturing, a situation which implied the absence of growth-relevant metabolite exchange interactions. Contrastingly, we find that yeast colonies maintain a rich exometabolome and that cells prefer the uptake of extracellular metabolites over self-synthesis, indicators of ongoing metabolite exchange. We conceived a system that circumvents co-culturing and begins with a self-supporting cell that grows autonomously into a heterogeneous community, only able to survive by exchanging histidine, leucine, uracil, and methionine. Compensating for the progressive loss of prototrophy, self-establishing communities successfully obtained an auxotrophic composition in a nutrition-dependent manner, maintaining a wild-type like exometabolome, growth parameters, and cell viability. Yeast, as a eukaryotic model, thus possesses extensive capacity for growth-relevant metabolite exchange and readily cooperates in metabolism within progressively establishing communities.","call-number":"108","container-title":"eLife","DOI":"10.7554/eLife.09943","ISSN":"2050-084X","note":"publisher: eLife Sciences Publications, Ltd","page":"e09943","source":"eLife","title":"Self-establishing communities enable cooperative metabolite exchange in a eukaryote","volume":"4","author":[{"family":"Campbell","given":"Kate"},{"family":"Vowinckel","given":"Jakob"},{"family":"Mülleder","given":"Michael"},{"family":"Malmsheimer","given":"Silke"},{"family":"Lawrence","given":"Nicola"},{"family":"Calvani","given":"Enrica"},{"family":"Miller-Fleming","given":"Leonor"},{"family":"Alam","given":"Mohammad T"},{"family":"Christen","given":"Stefan"},{"family":"Keller","given":"Markus A"},{"family":"Ralser","given":"Markus"}],"editor":[{"family":"Balasubramanian","given":"Mohan"}],"issued":{"date-parts":[["2015",10,26]]}}}],"schema":"https://github.com/citation-style-language/schema/raw/master/csl-citation.json"} </w:instrText>
      </w:r>
      <w:r>
        <w:fldChar w:fldCharType="separate"/>
      </w:r>
      <w:r w:rsidRPr="00DA7778">
        <w:rPr>
          <w:rFonts w:ascii="Calibri" w:hAnsi="Calibri" w:cs="Calibri"/>
        </w:rPr>
        <w:t>[1]</w:t>
      </w:r>
      <w:r>
        <w:fldChar w:fldCharType="end"/>
      </w:r>
      <w:r w:rsidRPr="00907AD1">
        <w:t>.</w:t>
      </w:r>
    </w:p>
    <w:p w14:paraId="51D830BE" w14:textId="322A7244" w:rsidR="00DE674A" w:rsidRPr="00DE674A" w:rsidRDefault="00E26D81" w:rsidP="00907AD1">
      <w:pPr>
        <w:numPr>
          <w:ilvl w:val="0"/>
          <w:numId w:val="1"/>
        </w:numPr>
      </w:pPr>
      <w:r>
        <w:rPr>
          <w:lang w:val="de-DE"/>
        </w:rPr>
        <w:t>Population</w:t>
      </w:r>
      <w:r w:rsidR="00DE674A">
        <w:rPr>
          <w:lang w:val="de-DE"/>
        </w:rPr>
        <w:t xml:space="preserve"> </w:t>
      </w:r>
      <w:r w:rsidR="006D520C">
        <w:t>composition</w:t>
      </w:r>
      <w:r w:rsidR="00DE674A">
        <w:t>:</w:t>
      </w:r>
    </w:p>
    <w:p w14:paraId="4C8FCB45" w14:textId="4375F659" w:rsidR="00AA7AD8" w:rsidRPr="00AA7AD8" w:rsidRDefault="00AA7AD8" w:rsidP="00DE674A">
      <w:pPr>
        <w:numPr>
          <w:ilvl w:val="1"/>
          <w:numId w:val="1"/>
        </w:numPr>
      </w:pPr>
      <w:r w:rsidRPr="00AA7AD8">
        <w:t>In SeMeCos two-thirds of the cells were auxotrophic</w:t>
      </w:r>
      <w:r>
        <w:rPr>
          <w:lang w:val="de-DE"/>
        </w:rPr>
        <w:t xml:space="preserve"> </w:t>
      </w:r>
      <w:r w:rsidRPr="00AA7AD8">
        <w:t>for H, L, U or M</w:t>
      </w:r>
      <w:r>
        <w:rPr>
          <w:lang w:val="de-DE"/>
        </w:rPr>
        <w:t xml:space="preserve"> </w:t>
      </w:r>
      <w:r>
        <w:rPr>
          <w:lang w:val="de-DE"/>
        </w:rPr>
        <w:fldChar w:fldCharType="begin"/>
      </w:r>
      <w:r>
        <w:rPr>
          <w:lang w:val="de-DE"/>
        </w:rPr>
        <w:instrText xml:space="preserve"> ADDIN ZOTERO_ITEM CSL_CITATION {"citationID":"anrXbNuK","properties":{"formattedCitation":"[3]","plainCitation":"[3]","noteIndex":0},"citationItems":[{"id":2756,"uris":["http://zotero.org/users/local/O4Dg08QA/items/IBZNLLZM"],"itemData":{"id":2756,"type":"article-journal","abstract":"Microbial communities are composed of cells of varying metabolic capacity, and regularly include auxotrophs that lack essential metabolic pathways. Through analysis of auxotrophs for amino acid biosynthesis pathways in microbiome data derived from &gt;12,000 natural microbial communities obtained as part of the Earth Microbiome Project (EMP), and study of auxotrophic–prototrophic interactions in self-establishing metabolically cooperating yeast communities (SeMeCos), we reveal a metabolically imprinted mechanism that links the presence of auxotrophs to an increase in metabolic interactions and gains in antimicrobial drug tolerance. As a consequence of the metabolic adaptations necessary to uptake specific metabolites, auxotrophs obtain altered metabolic flux distributions, export more metabolites and, in this way, enrich community environments in metabolites. Moreover, increased efflux activities reduce intracellular drug concentrations, allowing cells to grow in the presence of drug levels above minimal inhibitory concentrations. For example, we show that the antifungal action of azoles is greatly diminished in yeast cells that uptake metabolites from a metabolically enriched environment. Our results hence provide a mechanism that explains why cells are more robust to drug exposure when they interact metabolically.","container-title":"Nature Microbiology","DOI":"10.1038/s41564-022-01072-5","ISSN":"2058-5276","issue":"4","journalAbbreviation":"Nat Microbiol","language":"en","license":"2022 The Author(s)","note":"publisher: Nature Publishing Group","page":"542-555","source":"www.nature.com","title":"Microbial communities form rich extracellular metabolomes that foster metabolic interactions and promote drug tolerance","volume":"7","author":[{"family":"Yu","given":"Jason S. L."},{"family":"Correia-Melo","given":"Clara"},{"family":"Zorrilla","given":"Francisco"},{"family":"Herrera-Dominguez","given":"Lucia"},{"family":"Wu","given":"Mary Y."},{"family":"Hartl","given":"Johannes"},{"family":"Campbell","given":"Kate"},{"family":"Blasche","given":"Sonja"},{"family":"Kreidl","given":"Marco"},{"family":"Egger","given":"Anna-Sophia"},{"family":"Messner","given":"Christoph B."},{"family":"Demichev","given":"Vadim"},{"family":"Freiwald","given":"Anja"},{"family":"Mülleder","given":"Michael"},{"family":"Howell","given":"Michael"},{"family":"Berman","given":"Judith"},{"family":"Patil","given":"Kiran R."},{"family":"Alam","given":"Mohammad Tauqeer"},{"family":"Ralser","given":"Markus"}],"issued":{"date-parts":[["2022",4]]}}}],"schema":"https://github.com/citation-style-language/schema/raw/master/csl-citation.json"} </w:instrText>
      </w:r>
      <w:r>
        <w:rPr>
          <w:lang w:val="de-DE"/>
        </w:rPr>
        <w:fldChar w:fldCharType="separate"/>
      </w:r>
      <w:r w:rsidRPr="00E845DB">
        <w:rPr>
          <w:rFonts w:ascii="Calibri" w:hAnsi="Calibri" w:cs="Calibri"/>
        </w:rPr>
        <w:t>[3]</w:t>
      </w:r>
      <w:r>
        <w:rPr>
          <w:lang w:val="de-DE"/>
        </w:rPr>
        <w:fldChar w:fldCharType="end"/>
      </w:r>
      <w:r>
        <w:rPr>
          <w:lang w:val="de-DE"/>
        </w:rPr>
        <w:t>.</w:t>
      </w:r>
    </w:p>
    <w:p w14:paraId="799F7B7F" w14:textId="115D8A50" w:rsidR="00907AD1" w:rsidRPr="00D54765" w:rsidRDefault="00907AD1" w:rsidP="00DE674A">
      <w:pPr>
        <w:numPr>
          <w:ilvl w:val="1"/>
          <w:numId w:val="1"/>
        </w:numPr>
      </w:pPr>
      <w:r w:rsidRPr="00907AD1">
        <w:t xml:space="preserve">No </w:t>
      </w:r>
      <w:proofErr w:type="spellStart"/>
      <w:r w:rsidRPr="00907AD1">
        <w:t>auxotrophies</w:t>
      </w:r>
      <w:proofErr w:type="spellEnd"/>
      <w:r w:rsidRPr="00907AD1">
        <w:t xml:space="preserve"> were in a 1:1 ratio with each other (36.9% for uracil, 27.7% leucine, 23.7% histidine, and 11.7% methionine (Figure 2G right), despite the segregation rates predicting a relatively equal distribution, implying that selection pressure for certain </w:t>
      </w:r>
      <w:proofErr w:type="spellStart"/>
      <w:r w:rsidRPr="00907AD1">
        <w:t>metabotypes</w:t>
      </w:r>
      <w:proofErr w:type="spellEnd"/>
      <w:r w:rsidRPr="00907AD1">
        <w:t xml:space="preserve"> affected colony composition </w:t>
      </w:r>
      <w:r>
        <w:fldChar w:fldCharType="begin"/>
      </w:r>
      <w:r w:rsidR="00DA7778">
        <w:instrText xml:space="preserve"> ADDIN ZOTERO_ITEM CSL_CITATION {"citationID":"zeWXCS0O","properties":{"formattedCitation":"[1]","plainCitation":"[1]","noteIndex":0},"citationItems":[{"id":2170,"uris":["http://zotero.org/users/local/O4Dg08QA/items/FLWDUXLD"],"itemData":{"id":2170,"type":"article-journal","abstract":"Metabolite exchange among co-growing cells is frequent by nature, however, is not necessarily occurring at growth-relevant quantities indicative of non-cell-autonomous metabolic function. Complementary auxotrophs of Saccharomyces cerevisiae amino acid and nucleotide metabolism regularly fail to compensate for each other's deficiencies upon co-culturing, a situation which implied the absence of growth-relevant metabolite exchange interactions. Contrastingly, we find that yeast colonies maintain a rich exometabolome and that cells prefer the uptake of extracellular metabolites over self-synthesis, indicators of ongoing metabolite exchange. We conceived a system that circumvents co-culturing and begins with a self-supporting cell that grows autonomously into a heterogeneous community, only able to survive by exchanging histidine, leucine, uracil, and methionine. Compensating for the progressive loss of prototrophy, self-establishing communities successfully obtained an auxotrophic composition in a nutrition-dependent manner, maintaining a wild-type like exometabolome, growth parameters, and cell viability. Yeast, as a eukaryotic model, thus possesses extensive capacity for growth-relevant metabolite exchange and readily cooperates in metabolism within progressively establishing communities.","call-number":"108","container-title":"eLife","DOI":"10.7554/eLife.09943","ISSN":"2050-084X","note":"publisher: eLife Sciences Publications, Ltd","page":"e09943","source":"eLife","title":"Self-establishing communities enable cooperative metabolite exchange in a eukaryote","volume":"4","author":[{"family":"Campbell","given":"Kate"},{"family":"Vowinckel","given":"Jakob"},{"family":"Mülleder","given":"Michael"},{"family":"Malmsheimer","given":"Silke"},{"family":"Lawrence","given":"Nicola"},{"family":"Calvani","given":"Enrica"},{"family":"Miller-Fleming","given":"Leonor"},{"family":"Alam","given":"Mohammad T"},{"family":"Christen","given":"Stefan"},{"family":"Keller","given":"Markus A"},{"family":"Ralser","given":"Markus"}],"editor":[{"family":"Balasubramanian","given":"Mohan"}],"issued":{"date-parts":[["2015",10,26]]}}}],"schema":"https://github.com/citation-style-language/schema/raw/master/csl-citation.json"} </w:instrText>
      </w:r>
      <w:r>
        <w:fldChar w:fldCharType="separate"/>
      </w:r>
      <w:r w:rsidR="00DA7778" w:rsidRPr="00DA7778">
        <w:rPr>
          <w:rFonts w:ascii="Calibri" w:hAnsi="Calibri" w:cs="Calibri"/>
        </w:rPr>
        <w:t>[1]</w:t>
      </w:r>
      <w:r>
        <w:fldChar w:fldCharType="end"/>
      </w:r>
      <w:r>
        <w:t>.</w:t>
      </w:r>
    </w:p>
    <w:p w14:paraId="4535A249" w14:textId="0CA56DD8" w:rsidR="00D54765" w:rsidRPr="00D7791F" w:rsidRDefault="009E2C46" w:rsidP="00DE674A">
      <w:pPr>
        <w:numPr>
          <w:ilvl w:val="1"/>
          <w:numId w:val="1"/>
        </w:numPr>
      </w:pPr>
      <w:r w:rsidRPr="009E2C46">
        <w:t>95.6% of cells belonged only to 8 of the 16 possible metabolic combinations</w:t>
      </w:r>
      <w:r w:rsidR="00535CE3">
        <w:rPr>
          <w:lang w:val="de-DE"/>
        </w:rPr>
        <w:t xml:space="preserve"> </w:t>
      </w:r>
      <w:r w:rsidR="00535CE3">
        <w:fldChar w:fldCharType="begin"/>
      </w:r>
      <w:r w:rsidR="00535CE3">
        <w:instrText xml:space="preserve"> ADDIN ZOTERO_ITEM CSL_CITATION {"citationID":"zeWXCS0O","properties":{"formattedCitation":"[1]","plainCitation":"[1]","noteIndex":0},"citationItems":[{"id":2170,"uris":["http://zotero.org/users/local/O4Dg08QA/items/FLWDUXLD"],"itemData":{"id":2170,"type":"article-journal","abstract":"Metabolite exchange among co-growing cells is frequent by nature, however, is not necessarily occurring at growth-relevant quantities indicative of non-cell-autonomous metabolic function. Complementary auxotrophs of Saccharomyces cerevisiae amino acid and nucleotide metabolism regularly fail to compensate for each other's deficiencies upon co-culturing, a situation which implied the absence of growth-relevant metabolite exchange interactions. Contrastingly, we find that yeast colonies maintain a rich exometabolome and that cells prefer the uptake of extracellular metabolites over self-synthesis, indicators of ongoing metabolite exchange. We conceived a system that circumvents co-culturing and begins with a self-supporting cell that grows autonomously into a heterogeneous community, only able to survive by exchanging histidine, leucine, uracil, and methionine. Compensating for the progressive loss of prototrophy, self-establishing communities successfully obtained an auxotrophic composition in a nutrition-dependent manner, maintaining a wild-type like exometabolome, growth parameters, and cell viability. Yeast, as a eukaryotic model, thus possesses extensive capacity for growth-relevant metabolite exchange and readily cooperates in metabolism within progressively establishing communities.","call-number":"108","container-title":"eLife","DOI":"10.7554/eLife.09943","ISSN":"2050-084X","note":"publisher: eLife Sciences Publications, Ltd","page":"e09943","source":"eLife","title":"Self-establishing communities enable cooperative metabolite exchange in a eukaryote","volume":"4","author":[{"family":"Campbell","given":"Kate"},{"family":"Vowinckel","given":"Jakob"},{"family":"Mülleder","given":"Michael"},{"family":"Malmsheimer","given":"Silke"},{"family":"Lawrence","given":"Nicola"},{"family":"Calvani","given":"Enrica"},{"family":"Miller-Fleming","given":"Leonor"},{"family":"Alam","given":"Mohammad T"},{"family":"Christen","given":"Stefan"},{"family":"Keller","given":"Markus A"},{"family":"Ralser","given":"Markus"}],"editor":[{"family":"Balasubramanian","given":"Mohan"}],"issued":{"date-parts":[["2015",10,26]]}}}],"schema":"https://github.com/citation-style-language/schema/raw/master/csl-citation.json"} </w:instrText>
      </w:r>
      <w:r w:rsidR="00535CE3">
        <w:fldChar w:fldCharType="separate"/>
      </w:r>
      <w:r w:rsidR="00535CE3" w:rsidRPr="00DA7778">
        <w:rPr>
          <w:rFonts w:ascii="Calibri" w:hAnsi="Calibri" w:cs="Calibri"/>
        </w:rPr>
        <w:t>[1]</w:t>
      </w:r>
      <w:r w:rsidR="00535CE3">
        <w:fldChar w:fldCharType="end"/>
      </w:r>
      <w:r w:rsidR="00535CE3">
        <w:rPr>
          <w:lang w:val="de-DE"/>
        </w:rPr>
        <w:t>.</w:t>
      </w:r>
    </w:p>
    <w:p w14:paraId="43906AE9" w14:textId="6F6A2A36" w:rsidR="00D7791F" w:rsidRPr="00E26D81" w:rsidRDefault="00907AD1" w:rsidP="00D7791F">
      <w:pPr>
        <w:numPr>
          <w:ilvl w:val="1"/>
          <w:numId w:val="1"/>
        </w:numPr>
      </w:pPr>
      <w:r w:rsidRPr="00907AD1">
        <w:t>Spatial organization and physical contact are not limiting factors for metabolic cooperation to occur</w:t>
      </w:r>
      <w:r w:rsidR="00D7791F">
        <w:t xml:space="preserve"> </w:t>
      </w:r>
      <w:r w:rsidR="00D7791F">
        <w:fldChar w:fldCharType="begin"/>
      </w:r>
      <w:r w:rsidR="00DA7778">
        <w:instrText xml:space="preserve"> ADDIN ZOTERO_ITEM CSL_CITATION {"citationID":"oZJP28t4","properties":{"formattedCitation":"[1]","plainCitation":"[1]","noteIndex":0},"citationItems":[{"id":2170,"uris":["http://zotero.org/users/local/O4Dg08QA/items/FLWDUXLD"],"itemData":{"id":2170,"type":"article-journal","abstract":"Metabolite exchange among co-growing cells is frequent by nature, however, is not necessarily occurring at growth-relevant quantities indicative of non-cell-autonomous metabolic function. Complementary auxotrophs of Saccharomyces cerevisiae amino acid and nucleotide metabolism regularly fail to compensate for each other's deficiencies upon co-culturing, a situation which implied the absence of growth-relevant metabolite exchange interactions. Contrastingly, we find that yeast colonies maintain a rich exometabolome and that cells prefer the uptake of extracellular metabolites over self-synthesis, indicators of ongoing metabolite exchange. We conceived a system that circumvents co-culturing and begins with a self-supporting cell that grows autonomously into a heterogeneous community, only able to survive by exchanging histidine, leucine, uracil, and methionine. Compensating for the progressive loss of prototrophy, self-establishing communities successfully obtained an auxotrophic composition in a nutrition-dependent manner, maintaining a wild-type like exometabolome, growth parameters, and cell viability. Yeast, as a eukaryotic model, thus possesses extensive capacity for growth-relevant metabolite exchange and readily cooperates in metabolism within progressively establishing communities.","call-number":"108","container-title":"eLife","DOI":"10.7554/eLife.09943","ISSN":"2050-084X","note":"publisher: eLife Sciences Publications, Ltd","page":"e09943","source":"eLife","title":"Self-establishing communities enable cooperative metabolite exchange in a eukaryote","volume":"4","author":[{"family":"Campbell","given":"Kate"},{"family":"Vowinckel","given":"Jakob"},{"family":"Mülleder","given":"Michael"},{"family":"Malmsheimer","given":"Silke"},{"family":"Lawrence","given":"Nicola"},{"family":"Calvani","given":"Enrica"},{"family":"Miller-Fleming","given":"Leonor"},{"family":"Alam","given":"Mohammad T"},{"family":"Christen","given":"Stefan"},{"family":"Keller","given":"Markus A"},{"family":"Ralser","given":"Markus"}],"editor":[{"family":"Balasubramanian","given":"Mohan"}],"issued":{"date-parts":[["2015",10,26]]}}}],"schema":"https://github.com/citation-style-language/schema/raw/master/csl-citation.json"} </w:instrText>
      </w:r>
      <w:r w:rsidR="00D7791F">
        <w:fldChar w:fldCharType="separate"/>
      </w:r>
      <w:r w:rsidR="00DA7778" w:rsidRPr="00DA7778">
        <w:rPr>
          <w:rFonts w:ascii="Calibri" w:hAnsi="Calibri" w:cs="Calibri"/>
        </w:rPr>
        <w:t>[1]</w:t>
      </w:r>
      <w:r w:rsidR="00D7791F">
        <w:fldChar w:fldCharType="end"/>
      </w:r>
      <w:r w:rsidRPr="00907AD1">
        <w:t>.</w:t>
      </w:r>
    </w:p>
    <w:p w14:paraId="1662534D" w14:textId="77777777" w:rsidR="00D7791F" w:rsidRPr="00E26D81" w:rsidRDefault="00D7791F" w:rsidP="00C01F78">
      <w:pPr>
        <w:numPr>
          <w:ilvl w:val="2"/>
          <w:numId w:val="5"/>
        </w:numPr>
      </w:pPr>
      <w:r w:rsidRPr="00E26D81">
        <w:t>SeMeCo unequally distribut</w:t>
      </w:r>
      <w:r>
        <w:rPr>
          <w:lang w:val="de-DE"/>
        </w:rPr>
        <w:t>s</w:t>
      </w:r>
      <w:r w:rsidRPr="00E26D81">
        <w:t>e over the macroscopic structure, and form regions where the biosynthesis of a particular metabolite dominates</w:t>
      </w:r>
      <w:r>
        <w:rPr>
          <w:lang w:val="de-DE"/>
        </w:rPr>
        <w:t>.</w:t>
      </w:r>
    </w:p>
    <w:p w14:paraId="7A405150" w14:textId="2B9B510E" w:rsidR="00E26D81" w:rsidRPr="00171F5A" w:rsidRDefault="00D7791F" w:rsidP="00C01F78">
      <w:pPr>
        <w:numPr>
          <w:ilvl w:val="2"/>
          <w:numId w:val="5"/>
        </w:numPr>
      </w:pPr>
      <w:r w:rsidRPr="00F95223">
        <w:rPr>
          <w:lang w:val="de-DE"/>
        </w:rPr>
        <w:t>C</w:t>
      </w:r>
      <w:r w:rsidRPr="00F95223">
        <w:t>omplementary metabotypes across the community maintained an average distance (6.86 mm) of less than two cell diameters</w:t>
      </w:r>
      <w:r w:rsidR="00F95223">
        <w:rPr>
          <w:lang w:val="de-DE"/>
        </w:rPr>
        <w:t>.</w:t>
      </w:r>
    </w:p>
    <w:p w14:paraId="56FCD2AF" w14:textId="35C2C858" w:rsidR="005C0283" w:rsidRPr="005C0283" w:rsidRDefault="005C0283" w:rsidP="005C0283">
      <w:pPr>
        <w:numPr>
          <w:ilvl w:val="1"/>
          <w:numId w:val="7"/>
        </w:numPr>
      </w:pPr>
      <w:r w:rsidRPr="005C0283">
        <w:lastRenderedPageBreak/>
        <w:t>FBA predicted a faster growth rate of auxotrophs</w:t>
      </w:r>
      <w:r w:rsidR="00E845DB">
        <w:rPr>
          <w:lang w:val="de-DE"/>
        </w:rPr>
        <w:t xml:space="preserve"> </w:t>
      </w:r>
      <w:r w:rsidR="00E845DB">
        <w:rPr>
          <w:lang w:val="de-DE"/>
        </w:rPr>
        <w:fldChar w:fldCharType="begin"/>
      </w:r>
      <w:r w:rsidR="00E845DB">
        <w:rPr>
          <w:lang w:val="de-DE"/>
        </w:rPr>
        <w:instrText xml:space="preserve"> ADDIN ZOTERO_ITEM CSL_CITATION {"citationID":"anrXbNuK","properties":{"formattedCitation":"[3]","plainCitation":"[3]","noteIndex":0},"citationItems":[{"id":2756,"uris":["http://zotero.org/users/local/O4Dg08QA/items/IBZNLLZM"],"itemData":{"id":2756,"type":"article-journal","abstract":"Microbial communities are composed of cells of varying metabolic capacity, and regularly include auxotrophs that lack essential metabolic pathways. Through analysis of auxotrophs for amino acid biosynthesis pathways in microbiome data derived from &gt;12,000 natural microbial communities obtained as part of the Earth Microbiome Project (EMP), and study of auxotrophic–prototrophic interactions in self-establishing metabolically cooperating yeast communities (SeMeCos), we reveal a metabolically imprinted mechanism that links the presence of auxotrophs to an increase in metabolic interactions and gains in antimicrobial drug tolerance. As a consequence of the metabolic adaptations necessary to uptake specific metabolites, auxotrophs obtain altered metabolic flux distributions, export more metabolites and, in this way, enrich community environments in metabolites. Moreover, increased efflux activities reduce intracellular drug concentrations, allowing cells to grow in the presence of drug levels above minimal inhibitory concentrations. For example, we show that the antifungal action of azoles is greatly diminished in yeast cells that uptake metabolites from a metabolically enriched environment. Our results hence provide a mechanism that explains why cells are more robust to drug exposure when they interact metabolically.","container-title":"Nature Microbiology","DOI":"10.1038/s41564-022-01072-5","ISSN":"2058-5276","issue":"4","journalAbbreviation":"Nat Microbiol","language":"en","license":"2022 The Author(s)","note":"publisher: Nature Publishing Group","page":"542-555","source":"www.nature.com","title":"Microbial communities form rich extracellular metabolomes that foster metabolic interactions and promote drug tolerance","volume":"7","author":[{"family":"Yu","given":"Jason S. L."},{"family":"Correia-Melo","given":"Clara"},{"family":"Zorrilla","given":"Francisco"},{"family":"Herrera-Dominguez","given":"Lucia"},{"family":"Wu","given":"Mary Y."},{"family":"Hartl","given":"Johannes"},{"family":"Campbell","given":"Kate"},{"family":"Blasche","given":"Sonja"},{"family":"Kreidl","given":"Marco"},{"family":"Egger","given":"Anna-Sophia"},{"family":"Messner","given":"Christoph B."},{"family":"Demichev","given":"Vadim"},{"family":"Freiwald","given":"Anja"},{"family":"Mülleder","given":"Michael"},{"family":"Howell","given":"Michael"},{"family":"Berman","given":"Judith"},{"family":"Patil","given":"Kiran R."},{"family":"Alam","given":"Mohammad Tauqeer"},{"family":"Ralser","given":"Markus"}],"issued":{"date-parts":[["2022",4]]}}}],"schema":"https://github.com/citation-style-language/schema/raw/master/csl-citation.json"} </w:instrText>
      </w:r>
      <w:r w:rsidR="00E845DB">
        <w:rPr>
          <w:lang w:val="de-DE"/>
        </w:rPr>
        <w:fldChar w:fldCharType="separate"/>
      </w:r>
      <w:r w:rsidR="00E845DB" w:rsidRPr="00E845DB">
        <w:rPr>
          <w:rFonts w:ascii="Calibri" w:hAnsi="Calibri" w:cs="Calibri"/>
        </w:rPr>
        <w:t>[3]</w:t>
      </w:r>
      <w:r w:rsidR="00E845DB">
        <w:rPr>
          <w:lang w:val="de-DE"/>
        </w:rPr>
        <w:fldChar w:fldCharType="end"/>
      </w:r>
      <w:r w:rsidR="00E845DB">
        <w:rPr>
          <w:lang w:val="de-DE"/>
        </w:rPr>
        <w:t>.</w:t>
      </w:r>
    </w:p>
    <w:p w14:paraId="2C937572" w14:textId="50B37238" w:rsidR="00171F5A" w:rsidRPr="00A034AB" w:rsidRDefault="005C0283" w:rsidP="00E36BE7">
      <w:pPr>
        <w:numPr>
          <w:ilvl w:val="1"/>
          <w:numId w:val="7"/>
        </w:numPr>
      </w:pPr>
      <w:r w:rsidRPr="00E845DB">
        <w:t>MOMA, similar to community-extended FBA, predicted an increase</w:t>
      </w:r>
      <w:r w:rsidR="00E845DB">
        <w:rPr>
          <w:lang w:val="de-DE"/>
        </w:rPr>
        <w:t xml:space="preserve"> </w:t>
      </w:r>
      <w:r w:rsidRPr="00E845DB">
        <w:t>in metabolite excretion</w:t>
      </w:r>
      <w:r w:rsidR="00323E0F">
        <w:rPr>
          <w:lang w:val="de-DE"/>
        </w:rPr>
        <w:t xml:space="preserve"> </w:t>
      </w:r>
      <w:r w:rsidR="00323E0F">
        <w:rPr>
          <w:lang w:val="de-DE"/>
        </w:rPr>
        <w:fldChar w:fldCharType="begin"/>
      </w:r>
      <w:r w:rsidR="00323E0F">
        <w:rPr>
          <w:lang w:val="de-DE"/>
        </w:rPr>
        <w:instrText xml:space="preserve"> ADDIN ZOTERO_ITEM CSL_CITATION {"citationID":"anrXbNuK","properties":{"formattedCitation":"[3]","plainCitation":"[3]","noteIndex":0},"citationItems":[{"id":2756,"uris":["http://zotero.org/users/local/O4Dg08QA/items/IBZNLLZM"],"itemData":{"id":2756,"type":"article-journal","abstract":"Microbial communities are composed of cells of varying metabolic capacity, and regularly include auxotrophs that lack essential metabolic pathways. Through analysis of auxotrophs for amino acid biosynthesis pathways in microbiome data derived from &gt;12,000 natural microbial communities obtained as part of the Earth Microbiome Project (EMP), and study of auxotrophic–prototrophic interactions in self-establishing metabolically cooperating yeast communities (SeMeCos), we reveal a metabolically imprinted mechanism that links the presence of auxotrophs to an increase in metabolic interactions and gains in antimicrobial drug tolerance. As a consequence of the metabolic adaptations necessary to uptake specific metabolites, auxotrophs obtain altered metabolic flux distributions, export more metabolites and, in this way, enrich community environments in metabolites. Moreover, increased efflux activities reduce intracellular drug concentrations, allowing cells to grow in the presence of drug levels above minimal inhibitory concentrations. For example, we show that the antifungal action of azoles is greatly diminished in yeast cells that uptake metabolites from a metabolically enriched environment. Our results hence provide a mechanism that explains why cells are more robust to drug exposure when they interact metabolically.","container-title":"Nature Microbiology","DOI":"10.1038/s41564-022-01072-5","ISSN":"2058-5276","issue":"4","journalAbbreviation":"Nat Microbiol","language":"en","license":"2022 The Author(s)","note":"publisher: Nature Publishing Group","page":"542-555","source":"www.nature.com","title":"Microbial communities form rich extracellular metabolomes that foster metabolic interactions and promote drug tolerance","volume":"7","author":[{"family":"Yu","given":"Jason S. L."},{"family":"Correia-Melo","given":"Clara"},{"family":"Zorrilla","given":"Francisco"},{"family":"Herrera-Dominguez","given":"Lucia"},{"family":"Wu","given":"Mary Y."},{"family":"Hartl","given":"Johannes"},{"family":"Campbell","given":"Kate"},{"family":"Blasche","given":"Sonja"},{"family":"Kreidl","given":"Marco"},{"family":"Egger","given":"Anna-Sophia"},{"family":"Messner","given":"Christoph B."},{"family":"Demichev","given":"Vadim"},{"family":"Freiwald","given":"Anja"},{"family":"Mülleder","given":"Michael"},{"family":"Howell","given":"Michael"},{"family":"Berman","given":"Judith"},{"family":"Patil","given":"Kiran R."},{"family":"Alam","given":"Mohammad Tauqeer"},{"family":"Ralser","given":"Markus"}],"issued":{"date-parts":[["2022",4]]}}}],"schema":"https://github.com/citation-style-language/schema/raw/master/csl-citation.json"} </w:instrText>
      </w:r>
      <w:r w:rsidR="00323E0F">
        <w:rPr>
          <w:lang w:val="de-DE"/>
        </w:rPr>
        <w:fldChar w:fldCharType="separate"/>
      </w:r>
      <w:r w:rsidR="00323E0F" w:rsidRPr="00E845DB">
        <w:rPr>
          <w:rFonts w:ascii="Calibri" w:hAnsi="Calibri" w:cs="Calibri"/>
        </w:rPr>
        <w:t>[3]</w:t>
      </w:r>
      <w:r w:rsidR="00323E0F">
        <w:rPr>
          <w:lang w:val="de-DE"/>
        </w:rPr>
        <w:fldChar w:fldCharType="end"/>
      </w:r>
      <w:r w:rsidR="00323E0F">
        <w:rPr>
          <w:lang w:val="de-DE"/>
        </w:rPr>
        <w:t>.</w:t>
      </w:r>
    </w:p>
    <w:p w14:paraId="1500E71F" w14:textId="20641F1C" w:rsidR="00A034AB" w:rsidRPr="00535CE3" w:rsidRDefault="00634A5B" w:rsidP="00A034AB">
      <w:pPr>
        <w:numPr>
          <w:ilvl w:val="0"/>
          <w:numId w:val="7"/>
        </w:numPr>
      </w:pPr>
      <w:proofErr w:type="spellStart"/>
      <w:r>
        <w:rPr>
          <w:lang w:val="de-DE"/>
        </w:rPr>
        <w:t>Exometabolome</w:t>
      </w:r>
      <w:proofErr w:type="spellEnd"/>
      <w:r>
        <w:rPr>
          <w:lang w:val="de-DE"/>
        </w:rPr>
        <w:t xml:space="preserve"> </w:t>
      </w:r>
      <w:proofErr w:type="spellStart"/>
      <w:r>
        <w:rPr>
          <w:lang w:val="de-DE"/>
        </w:rPr>
        <w:t>composition</w:t>
      </w:r>
      <w:proofErr w:type="spellEnd"/>
    </w:p>
    <w:p w14:paraId="0F859FAA" w14:textId="68215888" w:rsidR="00535CE3" w:rsidRPr="00634A5B" w:rsidRDefault="00127C3C" w:rsidP="00634A5B">
      <w:pPr>
        <w:numPr>
          <w:ilvl w:val="1"/>
          <w:numId w:val="7"/>
        </w:numPr>
      </w:pPr>
      <w:r w:rsidRPr="00127C3C">
        <w:t>14 out of 20 extracellular metabolite concentrations</w:t>
      </w:r>
      <w:r>
        <w:rPr>
          <w:lang w:val="de-DE"/>
        </w:rPr>
        <w:t xml:space="preserve"> </w:t>
      </w:r>
      <w:r w:rsidRPr="00127C3C">
        <w:t>(amino acids and uracil) were significantly increased</w:t>
      </w:r>
      <w:r>
        <w:rPr>
          <w:lang w:val="de-DE"/>
        </w:rPr>
        <w:t xml:space="preserve"> </w:t>
      </w:r>
      <w:r>
        <w:rPr>
          <w:lang w:val="de-DE"/>
        </w:rPr>
        <w:fldChar w:fldCharType="begin"/>
      </w:r>
      <w:r>
        <w:rPr>
          <w:lang w:val="de-DE"/>
        </w:rPr>
        <w:instrText xml:space="preserve"> ADDIN ZOTERO_ITEM CSL_CITATION {"citationID":"anrXbNuK","properties":{"formattedCitation":"[3]","plainCitation":"[3]","noteIndex":0},"citationItems":[{"id":2756,"uris":["http://zotero.org/users/local/O4Dg08QA/items/IBZNLLZM"],"itemData":{"id":2756,"type":"article-journal","abstract":"Microbial communities are composed of cells of varying metabolic capacity, and regularly include auxotrophs that lack essential metabolic pathways. Through analysis of auxotrophs for amino acid biosynthesis pathways in microbiome data derived from &gt;12,000 natural microbial communities obtained as part of the Earth Microbiome Project (EMP), and study of auxotrophic–prototrophic interactions in self-establishing metabolically cooperating yeast communities (SeMeCos), we reveal a metabolically imprinted mechanism that links the presence of auxotrophs to an increase in metabolic interactions and gains in antimicrobial drug tolerance. As a consequence of the metabolic adaptations necessary to uptake specific metabolites, auxotrophs obtain altered metabolic flux distributions, export more metabolites and, in this way, enrich community environments in metabolites. Moreover, increased efflux activities reduce intracellular drug concentrations, allowing cells to grow in the presence of drug levels above minimal inhibitory concentrations. For example, we show that the antifungal action of azoles is greatly diminished in yeast cells that uptake metabolites from a metabolically enriched environment. Our results hence provide a mechanism that explains why cells are more robust to drug exposure when they interact metabolically.","container-title":"Nature Microbiology","DOI":"10.1038/s41564-022-01072-5","ISSN":"2058-5276","issue":"4","journalAbbreviation":"Nat Microbiol","language":"en","license":"2022 The Author(s)","note":"publisher: Nature Publishing Group","page":"542-555","source":"www.nature.com","title":"Microbial communities form rich extracellular metabolomes that foster metabolic interactions and promote drug tolerance","volume":"7","author":[{"family":"Yu","given":"Jason S. L."},{"family":"Correia-Melo","given":"Clara"},{"family":"Zorrilla","given":"Francisco"},{"family":"Herrera-Dominguez","given":"Lucia"},{"family":"Wu","given":"Mary Y."},{"family":"Hartl","given":"Johannes"},{"family":"Campbell","given":"Kate"},{"family":"Blasche","given":"Sonja"},{"family":"Kreidl","given":"Marco"},{"family":"Egger","given":"Anna-Sophia"},{"family":"Messner","given":"Christoph B."},{"family":"Demichev","given":"Vadim"},{"family":"Freiwald","given":"Anja"},{"family":"Mülleder","given":"Michael"},{"family":"Howell","given":"Michael"},{"family":"Berman","given":"Judith"},{"family":"Patil","given":"Kiran R."},{"family":"Alam","given":"Mohammad Tauqeer"},{"family":"Ralser","given":"Markus"}],"issued":{"date-parts":[["2022",4]]}}}],"schema":"https://github.com/citation-style-language/schema/raw/master/csl-citation.json"} </w:instrText>
      </w:r>
      <w:r>
        <w:rPr>
          <w:lang w:val="de-DE"/>
        </w:rPr>
        <w:fldChar w:fldCharType="separate"/>
      </w:r>
      <w:r w:rsidRPr="00E845DB">
        <w:rPr>
          <w:rFonts w:ascii="Calibri" w:hAnsi="Calibri" w:cs="Calibri"/>
        </w:rPr>
        <w:t>[3]</w:t>
      </w:r>
      <w:r>
        <w:rPr>
          <w:lang w:val="de-DE"/>
        </w:rPr>
        <w:fldChar w:fldCharType="end"/>
      </w:r>
      <w:r>
        <w:rPr>
          <w:lang w:val="de-DE"/>
        </w:rPr>
        <w:t>.</w:t>
      </w:r>
    </w:p>
    <w:p w14:paraId="63DF3312" w14:textId="15B3B3FB" w:rsidR="009D4CA9" w:rsidRPr="00127C3C" w:rsidRDefault="00C022FB" w:rsidP="00B86A0C">
      <w:pPr>
        <w:numPr>
          <w:ilvl w:val="1"/>
          <w:numId w:val="7"/>
        </w:numPr>
      </w:pPr>
      <w:r>
        <w:rPr>
          <w:lang w:val="de-DE"/>
        </w:rPr>
        <w:t>T</w:t>
      </w:r>
      <w:r w:rsidRPr="00C022FB">
        <w:t>he presence of auxotrophs increases metabolite concentration in the community environment</w:t>
      </w:r>
      <w:r>
        <w:rPr>
          <w:lang w:val="de-DE"/>
        </w:rPr>
        <w:t xml:space="preserve"> </w:t>
      </w:r>
      <w:r>
        <w:rPr>
          <w:lang w:val="de-DE"/>
        </w:rPr>
        <w:fldChar w:fldCharType="begin"/>
      </w:r>
      <w:r>
        <w:rPr>
          <w:lang w:val="de-DE"/>
        </w:rPr>
        <w:instrText xml:space="preserve"> ADDIN ZOTERO_ITEM CSL_CITATION {"citationID":"anrXbNuK","properties":{"formattedCitation":"[3]","plainCitation":"[3]","noteIndex":0},"citationItems":[{"id":2756,"uris":["http://zotero.org/users/local/O4Dg08QA/items/IBZNLLZM"],"itemData":{"id":2756,"type":"article-journal","abstract":"Microbial communities are composed of cells of varying metabolic capacity, and regularly include auxotrophs that lack essential metabolic pathways. Through analysis of auxotrophs for amino acid biosynthesis pathways in microbiome data derived from &gt;12,000 natural microbial communities obtained as part of the Earth Microbiome Project (EMP), and study of auxotrophic–prototrophic interactions in self-establishing metabolically cooperating yeast communities (SeMeCos), we reveal a metabolically imprinted mechanism that links the presence of auxotrophs to an increase in metabolic interactions and gains in antimicrobial drug tolerance. As a consequence of the metabolic adaptations necessary to uptake specific metabolites, auxotrophs obtain altered metabolic flux distributions, export more metabolites and, in this way, enrich community environments in metabolites. Moreover, increased efflux activities reduce intracellular drug concentrations, allowing cells to grow in the presence of drug levels above minimal inhibitory concentrations. For example, we show that the antifungal action of azoles is greatly diminished in yeast cells that uptake metabolites from a metabolically enriched environment. Our results hence provide a mechanism that explains why cells are more robust to drug exposure when they interact metabolically.","container-title":"Nature Microbiology","DOI":"10.1038/s41564-022-01072-5","ISSN":"2058-5276","issue":"4","journalAbbreviation":"Nat Microbiol","language":"en","license":"2022 The Author(s)","note":"publisher: Nature Publishing Group","page":"542-555","source":"www.nature.com","title":"Microbial communities form rich extracellular metabolomes that foster metabolic interactions and promote drug tolerance","volume":"7","author":[{"family":"Yu","given":"Jason S. L."},{"family":"Correia-Melo","given":"Clara"},{"family":"Zorrilla","given":"Francisco"},{"family":"Herrera-Dominguez","given":"Lucia"},{"family":"Wu","given":"Mary Y."},{"family":"Hartl","given":"Johannes"},{"family":"Campbell","given":"Kate"},{"family":"Blasche","given":"Sonja"},{"family":"Kreidl","given":"Marco"},{"family":"Egger","given":"Anna-Sophia"},{"family":"Messner","given":"Christoph B."},{"family":"Demichev","given":"Vadim"},{"family":"Freiwald","given":"Anja"},{"family":"Mülleder","given":"Michael"},{"family":"Howell","given":"Michael"},{"family":"Berman","given":"Judith"},{"family":"Patil","given":"Kiran R."},{"family":"Alam","given":"Mohammad Tauqeer"},{"family":"Ralser","given":"Markus"}],"issued":{"date-parts":[["2022",4]]}}}],"schema":"https://github.com/citation-style-language/schema/raw/master/csl-citation.json"} </w:instrText>
      </w:r>
      <w:r>
        <w:rPr>
          <w:lang w:val="de-DE"/>
        </w:rPr>
        <w:fldChar w:fldCharType="separate"/>
      </w:r>
      <w:r w:rsidRPr="00E845DB">
        <w:rPr>
          <w:rFonts w:ascii="Calibri" w:hAnsi="Calibri" w:cs="Calibri"/>
        </w:rPr>
        <w:t>[3]</w:t>
      </w:r>
      <w:r>
        <w:rPr>
          <w:lang w:val="de-DE"/>
        </w:rPr>
        <w:fldChar w:fldCharType="end"/>
      </w:r>
      <w:r>
        <w:rPr>
          <w:lang w:val="de-DE"/>
        </w:rPr>
        <w:t>.</w:t>
      </w:r>
    </w:p>
    <w:p w14:paraId="3F9FF037" w14:textId="77777777" w:rsidR="00E26D81" w:rsidRPr="00DE674A" w:rsidRDefault="00E26D81" w:rsidP="00E26D81">
      <w:pPr>
        <w:ind w:left="1440"/>
      </w:pPr>
    </w:p>
    <w:p w14:paraId="79A7EDFF" w14:textId="7A62EDB3" w:rsidR="00DE674A" w:rsidRPr="00DE674A" w:rsidRDefault="00F95223" w:rsidP="00907AD1">
      <w:pPr>
        <w:numPr>
          <w:ilvl w:val="0"/>
          <w:numId w:val="1"/>
        </w:numPr>
      </w:pPr>
      <w:r>
        <w:rPr>
          <w:lang w:val="de-DE"/>
        </w:rPr>
        <w:t xml:space="preserve">Evolution </w:t>
      </w:r>
      <w:proofErr w:type="spellStart"/>
      <w:r>
        <w:rPr>
          <w:lang w:val="de-DE"/>
        </w:rPr>
        <w:t>features</w:t>
      </w:r>
      <w:proofErr w:type="spellEnd"/>
    </w:p>
    <w:p w14:paraId="7651B816" w14:textId="6F92E60B" w:rsidR="00907AD1" w:rsidRPr="00907AD1" w:rsidRDefault="00907AD1" w:rsidP="00DE674A">
      <w:pPr>
        <w:numPr>
          <w:ilvl w:val="1"/>
          <w:numId w:val="1"/>
        </w:numPr>
      </w:pPr>
      <w:r w:rsidRPr="00907AD1">
        <w:t>Not all combinations of auxotrophic markers lead to the formation of successful cooperating cells</w:t>
      </w:r>
      <w:r>
        <w:t xml:space="preserve"> </w:t>
      </w:r>
      <w:r>
        <w:fldChar w:fldCharType="begin"/>
      </w:r>
      <w:r w:rsidR="00DA7778">
        <w:instrText xml:space="preserve"> ADDIN ZOTERO_ITEM CSL_CITATION {"citationID":"Kh9Pf1ts","properties":{"formattedCitation":"[2]","plainCitation":"[2]","noteIndex":0},"citationItems":[{"id":2174,"uris":["http://zotero.org/users/local/O4Dg08QA/items/NNPSAKVL"],"itemData":{"id":2174,"type":"chapter","abstract":"All biosynthetically active cells are able to export and import metabolites, the small molecule intermediaries of metabolism. In dense cell populations, this hallmark of cells results in the intercellular exchange of a wide spectrum of metabolites. Such metabolite exchange enables metabolic specialization of individual cells, leading to far reaching biological implications, as a consequence of the intrinsic connection between metabolism and cell physiology. In this chapter, we discuss methods on how to study metabolite exchange interactions by using self-establishing metabolically cooperating communities (SeMeCos) in the budding yeast Saccharomyces cerevisiae. SeMeCos exploit the stochastic segregation of episomes to progressively increase the number of essential metabolic interdependencies in a community that grows out from an initially prototrophic cell. By coupling genotype to metabotype, SeMeCos allow for the tracking of cells while they specialize metabolically and hence the opportunity to study their progressive change in physiology.","call-number":"8","container-title":"Yeast Systems Biology: Methods and Protocols","event-place":"New York, NY","ISBN":"978-1-4939-9736-7","language":"en","note":"DOI: 10.1007/978-1-4939-9736-7_16","page":"263-282","publisher":"Springer","publisher-place":"New York, NY","source":"Springer Link","title":"Self-Establishing Communities: A Yeast Model to Study the Physiological Impact of Metabolic Cooperation in Eukaryotic Cells","title-short":"Self-Establishing Communities","URL":"https://doi.org/10.1007/978-1-4939-9736-7_16","author":[{"family":"Campbell","given":"Kate"},{"family":"Correia-Melo","given":"Clara"},{"family":"Ralser","given":"Markus"}],"editor":[{"family":"Oliver","given":"Stephen G."},{"family":"Castrillo","given":"Juan I."}],"accessed":{"date-parts":[["2025",2,18]]},"issued":{"date-parts":[["2019"]]}}}],"schema":"https://github.com/citation-style-language/schema/raw/master/csl-citation.json"} </w:instrText>
      </w:r>
      <w:r>
        <w:fldChar w:fldCharType="separate"/>
      </w:r>
      <w:r w:rsidR="00DA7778" w:rsidRPr="00DA7778">
        <w:rPr>
          <w:rFonts w:ascii="Calibri" w:hAnsi="Calibri" w:cs="Calibri"/>
        </w:rPr>
        <w:t>[2]</w:t>
      </w:r>
      <w:r>
        <w:fldChar w:fldCharType="end"/>
      </w:r>
      <w:r w:rsidRPr="00907AD1">
        <w:t>.</w:t>
      </w:r>
    </w:p>
    <w:p w14:paraId="3810150F" w14:textId="77777777" w:rsidR="00907AD1" w:rsidRPr="00907AD1" w:rsidRDefault="00907AD1" w:rsidP="00C01F78">
      <w:pPr>
        <w:numPr>
          <w:ilvl w:val="2"/>
          <w:numId w:val="4"/>
        </w:numPr>
      </w:pPr>
      <w:r w:rsidRPr="00907AD1">
        <w:t>Cooperation is not achieved in paired co-cultures (unlike bacteria).</w:t>
      </w:r>
    </w:p>
    <w:p w14:paraId="5C04BE09" w14:textId="6F595C92" w:rsidR="00907AD1" w:rsidRPr="00571C1A" w:rsidRDefault="00907AD1" w:rsidP="00C01F78">
      <w:pPr>
        <w:numPr>
          <w:ilvl w:val="2"/>
          <w:numId w:val="4"/>
        </w:numPr>
      </w:pPr>
      <w:r w:rsidRPr="00907AD1">
        <w:t xml:space="preserve">Paired combinations of histidine (his3D), leucine (leu2D), uracil (ura3D), or methionine (met15D) </w:t>
      </w:r>
      <w:proofErr w:type="spellStart"/>
      <w:r w:rsidRPr="00907AD1">
        <w:t>auxotrophs</w:t>
      </w:r>
      <w:proofErr w:type="spellEnd"/>
      <w:r w:rsidRPr="00907AD1">
        <w:t xml:space="preserve"> were unable to sustain growth in the absence of supplementation required for both individual cell types </w:t>
      </w:r>
      <w:r>
        <w:fldChar w:fldCharType="begin"/>
      </w:r>
      <w:r w:rsidR="00DA7778">
        <w:instrText xml:space="preserve"> ADDIN ZOTERO_ITEM CSL_CITATION {"citationID":"oFEUsmUV","properties":{"formattedCitation":"[1]","plainCitation":"[1]","noteIndex":0},"citationItems":[{"id":2170,"uris":["http://zotero.org/users/local/O4Dg08QA/items/FLWDUXLD"],"itemData":{"id":2170,"type":"article-journal","abstract":"Metabolite exchange among co-growing cells is frequent by nature, however, is not necessarily occurring at growth-relevant quantities indicative of non-cell-autonomous metabolic function. Complementary auxotrophs of Saccharomyces cerevisiae amino acid and nucleotide metabolism regularly fail to compensate for each other's deficiencies upon co-culturing, a situation which implied the absence of growth-relevant metabolite exchange interactions. Contrastingly, we find that yeast colonies maintain a rich exometabolome and that cells prefer the uptake of extracellular metabolites over self-synthesis, indicators of ongoing metabolite exchange. We conceived a system that circumvents co-culturing and begins with a self-supporting cell that grows autonomously into a heterogeneous community, only able to survive by exchanging histidine, leucine, uracil, and methionine. Compensating for the progressive loss of prototrophy, self-establishing communities successfully obtained an auxotrophic composition in a nutrition-dependent manner, maintaining a wild-type like exometabolome, growth parameters, and cell viability. Yeast, as a eukaryotic model, thus possesses extensive capacity for growth-relevant metabolite exchange and readily cooperates in metabolism within progressively establishing communities.","call-number":"108","container-title":"eLife","DOI":"10.7554/eLife.09943","ISSN":"2050-084X","note":"publisher: eLife Sciences Publications, Ltd","page":"e09943","source":"eLife","title":"Self-establishing communities enable cooperative metabolite exchange in a eukaryote","volume":"4","author":[{"family":"Campbell","given":"Kate"},{"family":"Vowinckel","given":"Jakob"},{"family":"Mülleder","given":"Michael"},{"family":"Malmsheimer","given":"Silke"},{"family":"Lawrence","given":"Nicola"},{"family":"Calvani","given":"Enrica"},{"family":"Miller-Fleming","given":"Leonor"},{"family":"Alam","given":"Mohammad T"},{"family":"Christen","given":"Stefan"},{"family":"Keller","given":"Markus A"},{"family":"Ralser","given":"Markus"}],"editor":[{"family":"Balasubramanian","given":"Mohan"}],"issued":{"date-parts":[["2015",10,26]]}}}],"schema":"https://github.com/citation-style-language/schema/raw/master/csl-citation.json"} </w:instrText>
      </w:r>
      <w:r>
        <w:fldChar w:fldCharType="separate"/>
      </w:r>
      <w:r w:rsidR="00DA7778" w:rsidRPr="00DA7778">
        <w:rPr>
          <w:rFonts w:ascii="Calibri" w:hAnsi="Calibri" w:cs="Calibri"/>
        </w:rPr>
        <w:t>[1]</w:t>
      </w:r>
      <w:r>
        <w:fldChar w:fldCharType="end"/>
      </w:r>
      <w:r w:rsidRPr="00907AD1">
        <w:t>.</w:t>
      </w:r>
    </w:p>
    <w:p w14:paraId="45C626F3" w14:textId="0081609A" w:rsidR="00907AD1" w:rsidRPr="0005037F" w:rsidRDefault="00F95223" w:rsidP="00571C1A">
      <w:pPr>
        <w:numPr>
          <w:ilvl w:val="1"/>
          <w:numId w:val="1"/>
        </w:numPr>
      </w:pPr>
      <w:r w:rsidRPr="00DE674A">
        <w:t>SeMeCo had adapted by maintaining a higher level of uracil in its exometabolome</w:t>
      </w:r>
      <w:r>
        <w:rPr>
          <w:lang w:val="de-DE"/>
        </w:rPr>
        <w:t>.</w:t>
      </w:r>
    </w:p>
    <w:p w14:paraId="10B135F0" w14:textId="79EDC0AB" w:rsidR="0005037F" w:rsidRPr="0090674B" w:rsidRDefault="007E0B25" w:rsidP="00571C1A">
      <w:pPr>
        <w:numPr>
          <w:ilvl w:val="1"/>
          <w:numId w:val="1"/>
        </w:numPr>
      </w:pPr>
      <w:r w:rsidRPr="007E0B25">
        <w:t>SeMeCo colonies establish a population that is dynamic to changes in the external metabolite pool, and can persist in a state with virtually all cells being genetically auxotrophic for at least one essential metabolite</w:t>
      </w:r>
      <w:r w:rsidR="00B859D5">
        <w:rPr>
          <w:lang w:val="de-DE"/>
        </w:rPr>
        <w:t xml:space="preserve"> </w:t>
      </w:r>
      <w:r w:rsidR="00B859D5">
        <w:fldChar w:fldCharType="begin"/>
      </w:r>
      <w:r w:rsidR="00DA7778">
        <w:instrText xml:space="preserve"> ADDIN ZOTERO_ITEM CSL_CITATION {"citationID":"TzD8TIXU","properties":{"formattedCitation":"[1]","plainCitation":"[1]","noteIndex":0},"citationItems":[{"id":2170,"uris":["http://zotero.org/users/local/O4Dg08QA/items/FLWDUXLD"],"itemData":{"id":2170,"type":"article-journal","abstract":"Metabolite exchange among co-growing cells is frequent by nature, however, is not necessarily occurring at growth-relevant quantities indicative of non-cell-autonomous metabolic function. Complementary auxotrophs of Saccharomyces cerevisiae amino acid and nucleotide metabolism regularly fail to compensate for each other's deficiencies upon co-culturing, a situation which implied the absence of growth-relevant metabolite exchange interactions. Contrastingly, we find that yeast colonies maintain a rich exometabolome and that cells prefer the uptake of extracellular metabolites over self-synthesis, indicators of ongoing metabolite exchange. We conceived a system that circumvents co-culturing and begins with a self-supporting cell that grows autonomously into a heterogeneous community, only able to survive by exchanging histidine, leucine, uracil, and methionine. Compensating for the progressive loss of prototrophy, self-establishing communities successfully obtained an auxotrophic composition in a nutrition-dependent manner, maintaining a wild-type like exometabolome, growth parameters, and cell viability. Yeast, as a eukaryotic model, thus possesses extensive capacity for growth-relevant metabolite exchange and readily cooperates in metabolism within progressively establishing communities.","call-number":"108","container-title":"eLife","DOI":"10.7554/eLife.09943","ISSN":"2050-084X","note":"publisher: eLife Sciences Publications, Ltd","page":"e09943","source":"eLife","title":"Self-establishing communities enable cooperative metabolite exchange in a eukaryote","volume":"4","author":[{"family":"Campbell","given":"Kate"},{"family":"Vowinckel","given":"Jakob"},{"family":"Mülleder","given":"Michael"},{"family":"Malmsheimer","given":"Silke"},{"family":"Lawrence","given":"Nicola"},{"family":"Calvani","given":"Enrica"},{"family":"Miller-Fleming","given":"Leonor"},{"family":"Alam","given":"Mohammad T"},{"family":"Christen","given":"Stefan"},{"family":"Keller","given":"Markus A"},{"family":"Ralser","given":"Markus"}],"editor":[{"family":"Balasubramanian","given":"Mohan"}],"issued":{"date-parts":[["2015",10,26]]}}}],"schema":"https://github.com/citation-style-language/schema/raw/master/csl-citation.json"} </w:instrText>
      </w:r>
      <w:r w:rsidR="00B859D5">
        <w:fldChar w:fldCharType="separate"/>
      </w:r>
      <w:r w:rsidR="00DA7778" w:rsidRPr="00DA7778">
        <w:rPr>
          <w:rFonts w:ascii="Calibri" w:hAnsi="Calibri" w:cs="Calibri"/>
        </w:rPr>
        <w:t>[1]</w:t>
      </w:r>
      <w:r w:rsidR="00B859D5">
        <w:fldChar w:fldCharType="end"/>
      </w:r>
      <w:r w:rsidRPr="007E0B25">
        <w:t>.</w:t>
      </w:r>
    </w:p>
    <w:p w14:paraId="05796E51" w14:textId="20C2250B" w:rsidR="0090674B" w:rsidRPr="00DA3D2B" w:rsidRDefault="00603D5B" w:rsidP="00571C1A">
      <w:pPr>
        <w:numPr>
          <w:ilvl w:val="1"/>
          <w:numId w:val="1"/>
        </w:numPr>
      </w:pPr>
      <w:r w:rsidRPr="00603D5B">
        <w:t>Metabolic feedback regulatory systems therefore do not inhibit metabolite export in general but prevent cooperative co-growth when already pre-established co-cultures are mixed</w:t>
      </w:r>
      <w:r w:rsidR="00F11B97">
        <w:rPr>
          <w:lang w:val="de-DE"/>
        </w:rPr>
        <w:t>.</w:t>
      </w:r>
    </w:p>
    <w:p w14:paraId="62A2504B" w14:textId="33F146CF" w:rsidR="00F6400B" w:rsidRPr="00F6400B" w:rsidRDefault="00F6400B" w:rsidP="00571C1A">
      <w:pPr>
        <w:numPr>
          <w:ilvl w:val="1"/>
          <w:numId w:val="1"/>
        </w:numPr>
      </w:pPr>
      <w:proofErr w:type="spellStart"/>
      <w:r>
        <w:rPr>
          <w:lang w:val="de-DE"/>
        </w:rPr>
        <w:t>Grow</w:t>
      </w:r>
      <w:proofErr w:type="spellEnd"/>
      <w:r>
        <w:rPr>
          <w:lang w:val="de-DE"/>
        </w:rPr>
        <w:t xml:space="preserve"> potential and </w:t>
      </w:r>
      <w:proofErr w:type="spellStart"/>
      <w:r>
        <w:rPr>
          <w:lang w:val="de-DE"/>
        </w:rPr>
        <w:t>segregation</w:t>
      </w:r>
      <w:proofErr w:type="spellEnd"/>
      <w:r w:rsidR="004955CC">
        <w:rPr>
          <w:lang w:val="de-DE"/>
        </w:rPr>
        <w:t xml:space="preserve"> do not </w:t>
      </w:r>
      <w:proofErr w:type="spellStart"/>
      <w:r w:rsidR="004955CC">
        <w:rPr>
          <w:lang w:val="de-DE"/>
        </w:rPr>
        <w:t>explain</w:t>
      </w:r>
      <w:proofErr w:type="spellEnd"/>
      <w:r w:rsidR="004955CC">
        <w:rPr>
          <w:lang w:val="de-DE"/>
        </w:rPr>
        <w:t xml:space="preserve"> </w:t>
      </w:r>
      <w:proofErr w:type="spellStart"/>
      <w:r w:rsidR="004955CC">
        <w:rPr>
          <w:lang w:val="de-DE"/>
        </w:rPr>
        <w:t>the</w:t>
      </w:r>
      <w:proofErr w:type="spellEnd"/>
      <w:r w:rsidR="004955CC">
        <w:rPr>
          <w:lang w:val="de-DE"/>
        </w:rPr>
        <w:t xml:space="preserve"> </w:t>
      </w:r>
      <w:proofErr w:type="spellStart"/>
      <w:r w:rsidR="004955CC">
        <w:rPr>
          <w:lang w:val="de-DE"/>
        </w:rPr>
        <w:t>population</w:t>
      </w:r>
      <w:proofErr w:type="spellEnd"/>
      <w:r w:rsidR="004955CC">
        <w:rPr>
          <w:lang w:val="de-DE"/>
        </w:rPr>
        <w:t xml:space="preserve"> </w:t>
      </w:r>
      <w:proofErr w:type="spellStart"/>
      <w:r w:rsidR="004955CC">
        <w:rPr>
          <w:lang w:val="de-DE"/>
        </w:rPr>
        <w:t>composition</w:t>
      </w:r>
      <w:proofErr w:type="spellEnd"/>
    </w:p>
    <w:p w14:paraId="123A9B8D" w14:textId="550ACE10" w:rsidR="00907AD1" w:rsidRPr="00DA3D2B" w:rsidRDefault="00DA3D2B" w:rsidP="004955CC">
      <w:pPr>
        <w:numPr>
          <w:ilvl w:val="2"/>
          <w:numId w:val="1"/>
        </w:numPr>
      </w:pPr>
      <w:proofErr w:type="spellStart"/>
      <w:r>
        <w:rPr>
          <w:lang w:val="de-DE"/>
        </w:rPr>
        <w:t>Cooperation</w:t>
      </w:r>
      <w:proofErr w:type="spellEnd"/>
      <w:r>
        <w:rPr>
          <w:lang w:val="de-DE"/>
        </w:rPr>
        <w:t xml:space="preserve"> </w:t>
      </w:r>
      <w:proofErr w:type="spellStart"/>
      <w:r>
        <w:rPr>
          <w:lang w:val="de-DE"/>
        </w:rPr>
        <w:t>is</w:t>
      </w:r>
      <w:proofErr w:type="spellEnd"/>
      <w:r>
        <w:rPr>
          <w:lang w:val="de-DE"/>
        </w:rPr>
        <w:t xml:space="preserve"> not a </w:t>
      </w:r>
      <w:proofErr w:type="spellStart"/>
      <w:r>
        <w:rPr>
          <w:lang w:val="de-DE"/>
        </w:rPr>
        <w:t>result</w:t>
      </w:r>
      <w:proofErr w:type="spellEnd"/>
      <w:r>
        <w:rPr>
          <w:lang w:val="de-DE"/>
        </w:rPr>
        <w:t xml:space="preserve"> </w:t>
      </w:r>
      <w:proofErr w:type="spellStart"/>
      <w:r>
        <w:rPr>
          <w:lang w:val="de-DE"/>
        </w:rPr>
        <w:t>of</w:t>
      </w:r>
      <w:proofErr w:type="spellEnd"/>
      <w:r w:rsidR="00F117E8">
        <w:rPr>
          <w:lang w:val="de-DE"/>
        </w:rPr>
        <w:t>:</w:t>
      </w:r>
    </w:p>
    <w:p w14:paraId="16731A5C" w14:textId="250DFC0E" w:rsidR="00907AD1" w:rsidRPr="00C01F78" w:rsidRDefault="00C01F78" w:rsidP="00C01F78">
      <w:pPr>
        <w:pStyle w:val="ListParagraph"/>
        <w:numPr>
          <w:ilvl w:val="0"/>
          <w:numId w:val="2"/>
        </w:numPr>
      </w:pPr>
      <w:r w:rsidRPr="00C01F78">
        <w:t>varying plasmid segregation rate</w:t>
      </w:r>
    </w:p>
    <w:p w14:paraId="67B25D6C" w14:textId="502F2CDB" w:rsidR="00C01F78" w:rsidRPr="008C77EB" w:rsidRDefault="008C77EB" w:rsidP="00C01F78">
      <w:pPr>
        <w:pStyle w:val="ListParagraph"/>
        <w:numPr>
          <w:ilvl w:val="0"/>
          <w:numId w:val="2"/>
        </w:numPr>
      </w:pPr>
      <w:r w:rsidRPr="008C77EB">
        <w:t>the number or type of auxotrophy</w:t>
      </w:r>
      <w:r w:rsidR="00C43496">
        <w:rPr>
          <w:lang w:val="de-DE"/>
        </w:rPr>
        <w:t xml:space="preserve">: </w:t>
      </w:r>
      <w:proofErr w:type="spellStart"/>
      <w:r w:rsidR="002755C0">
        <w:rPr>
          <w:lang w:val="de-DE"/>
        </w:rPr>
        <w:t>cells</w:t>
      </w:r>
      <w:proofErr w:type="spellEnd"/>
      <w:r w:rsidR="002755C0">
        <w:rPr>
          <w:lang w:val="de-DE"/>
        </w:rPr>
        <w:t xml:space="preserve"> </w:t>
      </w:r>
      <w:proofErr w:type="spellStart"/>
      <w:r w:rsidR="002755C0">
        <w:rPr>
          <w:lang w:val="de-DE"/>
        </w:rPr>
        <w:t>with</w:t>
      </w:r>
      <w:proofErr w:type="spellEnd"/>
      <w:r w:rsidR="002755C0">
        <w:rPr>
          <w:lang w:val="de-DE"/>
        </w:rPr>
        <w:t xml:space="preserve"> </w:t>
      </w:r>
      <w:proofErr w:type="spellStart"/>
      <w:r w:rsidR="002755C0">
        <w:rPr>
          <w:lang w:val="de-DE"/>
        </w:rPr>
        <w:t>one</w:t>
      </w:r>
      <w:proofErr w:type="spellEnd"/>
      <w:r w:rsidR="002755C0">
        <w:rPr>
          <w:lang w:val="de-DE"/>
        </w:rPr>
        <w:t xml:space="preserve"> </w:t>
      </w:r>
      <w:proofErr w:type="spellStart"/>
      <w:r w:rsidR="002755C0">
        <w:rPr>
          <w:lang w:val="de-DE"/>
        </w:rPr>
        <w:t>auxotrophy</w:t>
      </w:r>
      <w:proofErr w:type="spellEnd"/>
      <w:r w:rsidR="002755C0">
        <w:rPr>
          <w:lang w:val="de-DE"/>
        </w:rPr>
        <w:t xml:space="preserve"> </w:t>
      </w:r>
      <w:proofErr w:type="spellStart"/>
      <w:r w:rsidR="002755C0">
        <w:rPr>
          <w:lang w:val="de-DE"/>
        </w:rPr>
        <w:t>are</w:t>
      </w:r>
      <w:proofErr w:type="spellEnd"/>
      <w:r w:rsidR="002755C0">
        <w:rPr>
          <w:lang w:val="de-DE"/>
        </w:rPr>
        <w:t xml:space="preserve"> </w:t>
      </w:r>
      <w:proofErr w:type="spellStart"/>
      <w:r w:rsidR="002755C0">
        <w:rPr>
          <w:lang w:val="de-DE"/>
        </w:rPr>
        <w:t>found</w:t>
      </w:r>
      <w:proofErr w:type="spellEnd"/>
      <w:r w:rsidR="002755C0">
        <w:rPr>
          <w:lang w:val="de-DE"/>
        </w:rPr>
        <w:t xml:space="preserve"> </w:t>
      </w:r>
      <w:proofErr w:type="spellStart"/>
      <w:r w:rsidR="002755C0">
        <w:rPr>
          <w:lang w:val="de-DE"/>
        </w:rPr>
        <w:t>common</w:t>
      </w:r>
      <w:proofErr w:type="spellEnd"/>
      <w:r w:rsidR="002755C0">
        <w:rPr>
          <w:lang w:val="de-DE"/>
        </w:rPr>
        <w:t xml:space="preserve"> </w:t>
      </w:r>
      <w:proofErr w:type="spellStart"/>
      <w:r w:rsidR="002755C0">
        <w:rPr>
          <w:lang w:val="de-DE"/>
        </w:rPr>
        <w:t>or</w:t>
      </w:r>
      <w:proofErr w:type="spellEnd"/>
      <w:r w:rsidR="002755C0">
        <w:rPr>
          <w:lang w:val="de-DE"/>
        </w:rPr>
        <w:t xml:space="preserve"> </w:t>
      </w:r>
      <w:proofErr w:type="spellStart"/>
      <w:r w:rsidR="002755C0">
        <w:rPr>
          <w:lang w:val="de-DE"/>
        </w:rPr>
        <w:t>rear</w:t>
      </w:r>
      <w:proofErr w:type="spellEnd"/>
      <w:r w:rsidR="002755C0">
        <w:rPr>
          <w:lang w:val="de-DE"/>
        </w:rPr>
        <w:t xml:space="preserve"> in </w:t>
      </w:r>
      <w:proofErr w:type="spellStart"/>
      <w:r w:rsidR="002755C0">
        <w:rPr>
          <w:lang w:val="de-DE"/>
        </w:rPr>
        <w:t>the</w:t>
      </w:r>
      <w:proofErr w:type="spellEnd"/>
      <w:r w:rsidR="002755C0">
        <w:rPr>
          <w:lang w:val="de-DE"/>
        </w:rPr>
        <w:t xml:space="preserve"> </w:t>
      </w:r>
      <w:proofErr w:type="spellStart"/>
      <w:r w:rsidR="002755C0">
        <w:rPr>
          <w:lang w:val="de-DE"/>
        </w:rPr>
        <w:t>population</w:t>
      </w:r>
      <w:proofErr w:type="spellEnd"/>
      <w:r w:rsidR="002755C0">
        <w:rPr>
          <w:lang w:val="de-DE"/>
        </w:rPr>
        <w:t>.</w:t>
      </w:r>
    </w:p>
    <w:p w14:paraId="73A38B60" w14:textId="0F18F3A3" w:rsidR="008C77EB" w:rsidRPr="00D148BE" w:rsidRDefault="008C77EB" w:rsidP="00C01F78">
      <w:pPr>
        <w:pStyle w:val="ListParagraph"/>
        <w:numPr>
          <w:ilvl w:val="0"/>
          <w:numId w:val="2"/>
        </w:numPr>
      </w:pPr>
      <w:r w:rsidRPr="008C77EB">
        <w:t>differences in growth rates</w:t>
      </w:r>
    </w:p>
    <w:p w14:paraId="506015C0" w14:textId="0173B2AE" w:rsidR="00D148BE" w:rsidRDefault="00D70B43" w:rsidP="00D148BE">
      <w:pPr>
        <w:rPr>
          <w:lang w:val="de-DE"/>
        </w:rPr>
      </w:pPr>
      <w:r>
        <w:rPr>
          <w:lang w:val="de-DE"/>
        </w:rPr>
        <w:t>Hypothesis</w:t>
      </w:r>
    </w:p>
    <w:p w14:paraId="775A849F" w14:textId="323F6E33" w:rsidR="00D148BE" w:rsidRDefault="00E566DA" w:rsidP="00E566DA">
      <w:pPr>
        <w:pStyle w:val="ListParagraph"/>
        <w:numPr>
          <w:ilvl w:val="0"/>
          <w:numId w:val="9"/>
        </w:numPr>
        <w:rPr>
          <w:lang w:val="de-DE"/>
        </w:rPr>
      </w:pPr>
      <w:r w:rsidRPr="00E566DA">
        <w:rPr>
          <w:lang w:val="de-DE"/>
        </w:rPr>
        <w:t>P</w:t>
      </w:r>
      <w:r w:rsidR="00A00D23" w:rsidRPr="00E566DA">
        <w:rPr>
          <w:lang w:val="de-DE"/>
        </w:rPr>
        <w:t xml:space="preserve">revent </w:t>
      </w:r>
      <w:proofErr w:type="spellStart"/>
      <w:r w:rsidR="00A00D23" w:rsidRPr="00E566DA">
        <w:rPr>
          <w:lang w:val="de-DE"/>
        </w:rPr>
        <w:t>the</w:t>
      </w:r>
      <w:proofErr w:type="spellEnd"/>
      <w:r w:rsidR="00A00D23" w:rsidRPr="00E566DA">
        <w:rPr>
          <w:lang w:val="de-DE"/>
        </w:rPr>
        <w:t xml:space="preserve"> </w:t>
      </w:r>
      <w:proofErr w:type="spellStart"/>
      <w:r w:rsidR="00A00D23" w:rsidRPr="00E566DA">
        <w:rPr>
          <w:lang w:val="de-DE"/>
        </w:rPr>
        <w:t>spread</w:t>
      </w:r>
      <w:proofErr w:type="spellEnd"/>
      <w:r w:rsidR="00A00D23" w:rsidRPr="00E566DA">
        <w:rPr>
          <w:lang w:val="de-DE"/>
        </w:rPr>
        <w:t xml:space="preserve"> </w:t>
      </w:r>
      <w:proofErr w:type="spellStart"/>
      <w:r w:rsidR="00A00D23" w:rsidRPr="00E566DA">
        <w:rPr>
          <w:lang w:val="de-DE"/>
        </w:rPr>
        <w:t>of</w:t>
      </w:r>
      <w:proofErr w:type="spellEnd"/>
      <w:r w:rsidR="00A00D23" w:rsidRPr="00E566DA">
        <w:rPr>
          <w:lang w:val="de-DE"/>
        </w:rPr>
        <w:t xml:space="preserve"> </w:t>
      </w:r>
      <w:proofErr w:type="spellStart"/>
      <w:r w:rsidR="00A00D23" w:rsidRPr="00E566DA">
        <w:rPr>
          <w:lang w:val="de-DE"/>
        </w:rPr>
        <w:t>foreign</w:t>
      </w:r>
      <w:proofErr w:type="spellEnd"/>
      <w:r w:rsidR="00A00D23" w:rsidRPr="00E566DA">
        <w:rPr>
          <w:lang w:val="de-DE"/>
        </w:rPr>
        <w:t xml:space="preserve">, </w:t>
      </w:r>
      <w:proofErr w:type="spellStart"/>
      <w:r w:rsidR="00A00D23" w:rsidRPr="00E566DA">
        <w:rPr>
          <w:lang w:val="de-DE"/>
        </w:rPr>
        <w:t>potentially</w:t>
      </w:r>
      <w:proofErr w:type="spellEnd"/>
      <w:r w:rsidR="00A00D23" w:rsidRPr="00E566DA">
        <w:rPr>
          <w:lang w:val="de-DE"/>
        </w:rPr>
        <w:t xml:space="preserve"> </w:t>
      </w:r>
      <w:proofErr w:type="spellStart"/>
      <w:r w:rsidR="00A00D23" w:rsidRPr="00E566DA">
        <w:rPr>
          <w:lang w:val="de-DE"/>
        </w:rPr>
        <w:t>cheating</w:t>
      </w:r>
      <w:proofErr w:type="spellEnd"/>
      <w:r w:rsidRPr="00E566DA">
        <w:rPr>
          <w:lang w:val="de-DE"/>
        </w:rPr>
        <w:t>:</w:t>
      </w:r>
      <w:r w:rsidR="00A00D23" w:rsidRPr="00E566DA">
        <w:rPr>
          <w:lang w:val="de-DE"/>
        </w:rPr>
        <w:t xml:space="preserve"> </w:t>
      </w:r>
      <w:proofErr w:type="spellStart"/>
      <w:r w:rsidR="00D148BE" w:rsidRPr="00E566DA">
        <w:rPr>
          <w:lang w:val="de-DE"/>
        </w:rPr>
        <w:t>Metabolic</w:t>
      </w:r>
      <w:proofErr w:type="spellEnd"/>
      <w:r w:rsidR="00D148BE" w:rsidRPr="00E566DA">
        <w:rPr>
          <w:lang w:val="de-DE"/>
        </w:rPr>
        <w:t xml:space="preserve"> </w:t>
      </w:r>
      <w:proofErr w:type="spellStart"/>
      <w:r w:rsidR="00D148BE" w:rsidRPr="00E566DA">
        <w:rPr>
          <w:lang w:val="de-DE"/>
        </w:rPr>
        <w:t>feedback</w:t>
      </w:r>
      <w:proofErr w:type="spellEnd"/>
      <w:r w:rsidR="00D148BE" w:rsidRPr="00E566DA">
        <w:rPr>
          <w:lang w:val="de-DE"/>
        </w:rPr>
        <w:t xml:space="preserve"> </w:t>
      </w:r>
      <w:proofErr w:type="spellStart"/>
      <w:r w:rsidR="00D148BE" w:rsidRPr="00E566DA">
        <w:rPr>
          <w:lang w:val="de-DE"/>
        </w:rPr>
        <w:t>regulatory</w:t>
      </w:r>
      <w:proofErr w:type="spellEnd"/>
      <w:r w:rsidR="00D148BE" w:rsidRPr="00E566DA">
        <w:rPr>
          <w:lang w:val="de-DE"/>
        </w:rPr>
        <w:t xml:space="preserve"> </w:t>
      </w:r>
      <w:proofErr w:type="spellStart"/>
      <w:r w:rsidR="00D148BE" w:rsidRPr="00E566DA">
        <w:rPr>
          <w:lang w:val="de-DE"/>
        </w:rPr>
        <w:t>systems</w:t>
      </w:r>
      <w:proofErr w:type="spellEnd"/>
      <w:r w:rsidR="00D148BE" w:rsidRPr="00E566DA">
        <w:rPr>
          <w:lang w:val="de-DE"/>
        </w:rPr>
        <w:t xml:space="preserve"> </w:t>
      </w:r>
      <w:proofErr w:type="spellStart"/>
      <w:r w:rsidR="00D148BE" w:rsidRPr="00E566DA">
        <w:rPr>
          <w:lang w:val="de-DE"/>
        </w:rPr>
        <w:t>therefore</w:t>
      </w:r>
      <w:proofErr w:type="spellEnd"/>
      <w:r w:rsidR="00D148BE" w:rsidRPr="00E566DA">
        <w:rPr>
          <w:lang w:val="de-DE"/>
        </w:rPr>
        <w:t xml:space="preserve"> do not </w:t>
      </w:r>
      <w:proofErr w:type="spellStart"/>
      <w:r w:rsidR="00D148BE" w:rsidRPr="00E566DA">
        <w:rPr>
          <w:lang w:val="de-DE"/>
        </w:rPr>
        <w:t>inhibit</w:t>
      </w:r>
      <w:proofErr w:type="spellEnd"/>
      <w:r w:rsidR="00D148BE" w:rsidRPr="00E566DA">
        <w:rPr>
          <w:lang w:val="de-DE"/>
        </w:rPr>
        <w:t xml:space="preserve"> </w:t>
      </w:r>
      <w:proofErr w:type="spellStart"/>
      <w:r w:rsidR="00D148BE" w:rsidRPr="00E566DA">
        <w:rPr>
          <w:lang w:val="de-DE"/>
        </w:rPr>
        <w:t>metabolite</w:t>
      </w:r>
      <w:proofErr w:type="spellEnd"/>
      <w:r w:rsidR="00D148BE" w:rsidRPr="00E566DA">
        <w:rPr>
          <w:lang w:val="de-DE"/>
        </w:rPr>
        <w:t xml:space="preserve"> </w:t>
      </w:r>
      <w:proofErr w:type="spellStart"/>
      <w:r w:rsidR="00D148BE" w:rsidRPr="00E566DA">
        <w:rPr>
          <w:lang w:val="de-DE"/>
        </w:rPr>
        <w:t>export</w:t>
      </w:r>
      <w:proofErr w:type="spellEnd"/>
      <w:r w:rsidR="00D148BE" w:rsidRPr="00E566DA">
        <w:rPr>
          <w:lang w:val="de-DE"/>
        </w:rPr>
        <w:t xml:space="preserve"> in </w:t>
      </w:r>
      <w:proofErr w:type="spellStart"/>
      <w:r w:rsidR="00D148BE" w:rsidRPr="00E566DA">
        <w:rPr>
          <w:lang w:val="de-DE"/>
        </w:rPr>
        <w:t>general</w:t>
      </w:r>
      <w:proofErr w:type="spellEnd"/>
      <w:r w:rsidR="00D148BE" w:rsidRPr="00E566DA">
        <w:rPr>
          <w:lang w:val="de-DE"/>
        </w:rPr>
        <w:t xml:space="preserve"> but </w:t>
      </w:r>
      <w:proofErr w:type="spellStart"/>
      <w:r w:rsidR="00D148BE" w:rsidRPr="00E566DA">
        <w:rPr>
          <w:lang w:val="de-DE"/>
        </w:rPr>
        <w:t>prevent</w:t>
      </w:r>
      <w:proofErr w:type="spellEnd"/>
      <w:r w:rsidR="00D148BE" w:rsidRPr="00E566DA">
        <w:rPr>
          <w:lang w:val="de-DE"/>
        </w:rPr>
        <w:t xml:space="preserve"> </w:t>
      </w:r>
      <w:proofErr w:type="spellStart"/>
      <w:r w:rsidR="00D148BE" w:rsidRPr="00E566DA">
        <w:rPr>
          <w:lang w:val="de-DE"/>
        </w:rPr>
        <w:t>cooperative</w:t>
      </w:r>
      <w:proofErr w:type="spellEnd"/>
      <w:r w:rsidR="00D148BE" w:rsidRPr="00E566DA">
        <w:rPr>
          <w:lang w:val="de-DE"/>
        </w:rPr>
        <w:t xml:space="preserve"> </w:t>
      </w:r>
      <w:proofErr w:type="spellStart"/>
      <w:r w:rsidR="00D148BE" w:rsidRPr="00E566DA">
        <w:rPr>
          <w:lang w:val="de-DE"/>
        </w:rPr>
        <w:t>co-growth</w:t>
      </w:r>
      <w:proofErr w:type="spellEnd"/>
      <w:r w:rsidR="00D148BE" w:rsidRPr="00E566DA">
        <w:rPr>
          <w:lang w:val="de-DE"/>
        </w:rPr>
        <w:t xml:space="preserve"> </w:t>
      </w:r>
      <w:proofErr w:type="spellStart"/>
      <w:r w:rsidR="00D148BE" w:rsidRPr="00E566DA">
        <w:rPr>
          <w:lang w:val="de-DE"/>
        </w:rPr>
        <w:t>when</w:t>
      </w:r>
      <w:proofErr w:type="spellEnd"/>
      <w:r w:rsidR="00D148BE" w:rsidRPr="00E566DA">
        <w:rPr>
          <w:lang w:val="de-DE"/>
        </w:rPr>
        <w:t xml:space="preserve"> </w:t>
      </w:r>
      <w:proofErr w:type="spellStart"/>
      <w:r w:rsidR="00D148BE" w:rsidRPr="00E566DA">
        <w:rPr>
          <w:lang w:val="de-DE"/>
        </w:rPr>
        <w:t>already</w:t>
      </w:r>
      <w:proofErr w:type="spellEnd"/>
      <w:r w:rsidR="00D148BE" w:rsidRPr="00E566DA">
        <w:rPr>
          <w:lang w:val="de-DE"/>
        </w:rPr>
        <w:t xml:space="preserve"> </w:t>
      </w:r>
      <w:proofErr w:type="spellStart"/>
      <w:r w:rsidR="00D148BE" w:rsidRPr="00E566DA">
        <w:rPr>
          <w:lang w:val="de-DE"/>
        </w:rPr>
        <w:t>pre-established</w:t>
      </w:r>
      <w:proofErr w:type="spellEnd"/>
      <w:r w:rsidR="00D148BE" w:rsidRPr="00E566DA">
        <w:rPr>
          <w:lang w:val="de-DE"/>
        </w:rPr>
        <w:t xml:space="preserve"> </w:t>
      </w:r>
      <w:proofErr w:type="spellStart"/>
      <w:r w:rsidR="00D148BE" w:rsidRPr="00E566DA">
        <w:rPr>
          <w:lang w:val="de-DE"/>
        </w:rPr>
        <w:t>co-cultures</w:t>
      </w:r>
      <w:proofErr w:type="spellEnd"/>
      <w:r w:rsidR="00D148BE" w:rsidRPr="00E566DA">
        <w:rPr>
          <w:lang w:val="de-DE"/>
        </w:rPr>
        <w:t xml:space="preserve"> </w:t>
      </w:r>
      <w:proofErr w:type="spellStart"/>
      <w:r w:rsidR="00D148BE" w:rsidRPr="00E566DA">
        <w:rPr>
          <w:lang w:val="de-DE"/>
        </w:rPr>
        <w:t>are</w:t>
      </w:r>
      <w:proofErr w:type="spellEnd"/>
      <w:r w:rsidR="00D148BE" w:rsidRPr="00E566DA">
        <w:rPr>
          <w:lang w:val="de-DE"/>
        </w:rPr>
        <w:t xml:space="preserve"> </w:t>
      </w:r>
      <w:proofErr w:type="spellStart"/>
      <w:r w:rsidR="00D148BE" w:rsidRPr="00E566DA">
        <w:rPr>
          <w:lang w:val="de-DE"/>
        </w:rPr>
        <w:t>mixed</w:t>
      </w:r>
      <w:proofErr w:type="spellEnd"/>
      <w:r w:rsidR="00D148BE" w:rsidRPr="00E566DA">
        <w:rPr>
          <w:lang w:val="de-DE"/>
        </w:rPr>
        <w:t xml:space="preserve"> (Mu ̈</w:t>
      </w:r>
      <w:proofErr w:type="spellStart"/>
      <w:r w:rsidR="00D148BE" w:rsidRPr="00E566DA">
        <w:rPr>
          <w:lang w:val="de-DE"/>
        </w:rPr>
        <w:t>ller</w:t>
      </w:r>
      <w:proofErr w:type="spellEnd"/>
      <w:r w:rsidR="00D148BE" w:rsidRPr="00E566DA">
        <w:rPr>
          <w:lang w:val="de-DE"/>
        </w:rPr>
        <w:t xml:space="preserve"> et al., 2014; Shou et al., 2007). A possible </w:t>
      </w:r>
      <w:proofErr w:type="spellStart"/>
      <w:r w:rsidR="00D148BE" w:rsidRPr="00E566DA">
        <w:rPr>
          <w:lang w:val="de-DE"/>
        </w:rPr>
        <w:t>role</w:t>
      </w:r>
      <w:proofErr w:type="spellEnd"/>
      <w:r w:rsidR="00D148BE" w:rsidRPr="00E566DA">
        <w:rPr>
          <w:lang w:val="de-DE"/>
        </w:rPr>
        <w:t xml:space="preserve"> </w:t>
      </w:r>
      <w:proofErr w:type="spellStart"/>
      <w:r w:rsidR="00D148BE" w:rsidRPr="00E566DA">
        <w:rPr>
          <w:lang w:val="de-DE"/>
        </w:rPr>
        <w:t>of</w:t>
      </w:r>
      <w:proofErr w:type="spellEnd"/>
      <w:r w:rsidR="00D148BE" w:rsidRPr="00E566DA">
        <w:rPr>
          <w:lang w:val="de-DE"/>
        </w:rPr>
        <w:t xml:space="preserve"> </w:t>
      </w:r>
      <w:proofErr w:type="spellStart"/>
      <w:r w:rsidR="00D148BE" w:rsidRPr="00E566DA">
        <w:rPr>
          <w:lang w:val="de-DE"/>
        </w:rPr>
        <w:t>these</w:t>
      </w:r>
      <w:proofErr w:type="spellEnd"/>
      <w:r w:rsidR="00D148BE" w:rsidRPr="00E566DA">
        <w:rPr>
          <w:lang w:val="de-DE"/>
        </w:rPr>
        <w:t xml:space="preserve"> </w:t>
      </w:r>
      <w:proofErr w:type="spellStart"/>
      <w:r w:rsidR="00D148BE" w:rsidRPr="00E566DA">
        <w:rPr>
          <w:lang w:val="de-DE"/>
        </w:rPr>
        <w:t>mechanisms</w:t>
      </w:r>
      <w:proofErr w:type="spellEnd"/>
      <w:r w:rsidR="00D148BE" w:rsidRPr="00E566DA">
        <w:rPr>
          <w:lang w:val="de-DE"/>
        </w:rPr>
        <w:t xml:space="preserve"> </w:t>
      </w:r>
      <w:proofErr w:type="spellStart"/>
      <w:r w:rsidR="00D148BE" w:rsidRPr="00E566DA">
        <w:rPr>
          <w:lang w:val="de-DE"/>
        </w:rPr>
        <w:t>could</w:t>
      </w:r>
      <w:proofErr w:type="spellEnd"/>
      <w:r w:rsidR="00D148BE" w:rsidRPr="00E566DA">
        <w:rPr>
          <w:lang w:val="de-DE"/>
        </w:rPr>
        <w:t xml:space="preserve"> </w:t>
      </w:r>
      <w:proofErr w:type="spellStart"/>
      <w:r w:rsidR="00D148BE" w:rsidRPr="00E566DA">
        <w:rPr>
          <w:lang w:val="de-DE"/>
        </w:rPr>
        <w:t>perhaps</w:t>
      </w:r>
      <w:proofErr w:type="spellEnd"/>
      <w:r w:rsidR="00D148BE" w:rsidRPr="00E566DA">
        <w:rPr>
          <w:lang w:val="de-DE"/>
        </w:rPr>
        <w:t xml:space="preserve"> </w:t>
      </w:r>
      <w:proofErr w:type="spellStart"/>
      <w:r w:rsidR="00D148BE" w:rsidRPr="00E566DA">
        <w:rPr>
          <w:lang w:val="de-DE"/>
        </w:rPr>
        <w:t>prevent</w:t>
      </w:r>
      <w:proofErr w:type="spellEnd"/>
      <w:r w:rsidR="00D148BE" w:rsidRPr="00E566DA">
        <w:rPr>
          <w:lang w:val="de-DE"/>
        </w:rPr>
        <w:t xml:space="preserve"> </w:t>
      </w:r>
      <w:proofErr w:type="spellStart"/>
      <w:r w:rsidR="00D148BE" w:rsidRPr="00E566DA">
        <w:rPr>
          <w:lang w:val="de-DE"/>
        </w:rPr>
        <w:t>the</w:t>
      </w:r>
      <w:proofErr w:type="spellEnd"/>
      <w:r w:rsidR="00D148BE" w:rsidRPr="00E566DA">
        <w:rPr>
          <w:lang w:val="de-DE"/>
        </w:rPr>
        <w:t xml:space="preserve"> </w:t>
      </w:r>
      <w:proofErr w:type="spellStart"/>
      <w:r w:rsidR="00D148BE" w:rsidRPr="00E566DA">
        <w:rPr>
          <w:lang w:val="de-DE"/>
        </w:rPr>
        <w:t>spread</w:t>
      </w:r>
      <w:proofErr w:type="spellEnd"/>
      <w:r w:rsidR="00D148BE" w:rsidRPr="00E566DA">
        <w:rPr>
          <w:lang w:val="de-DE"/>
        </w:rPr>
        <w:t xml:space="preserve"> </w:t>
      </w:r>
      <w:proofErr w:type="spellStart"/>
      <w:r w:rsidR="00D148BE" w:rsidRPr="00E566DA">
        <w:rPr>
          <w:lang w:val="de-DE"/>
        </w:rPr>
        <w:t>of</w:t>
      </w:r>
      <w:proofErr w:type="spellEnd"/>
      <w:r w:rsidR="00D148BE" w:rsidRPr="00E566DA">
        <w:rPr>
          <w:lang w:val="de-DE"/>
        </w:rPr>
        <w:t xml:space="preserve"> </w:t>
      </w:r>
      <w:proofErr w:type="spellStart"/>
      <w:r w:rsidR="00D148BE" w:rsidRPr="00E566DA">
        <w:rPr>
          <w:lang w:val="de-DE"/>
        </w:rPr>
        <w:t>foreign</w:t>
      </w:r>
      <w:proofErr w:type="spellEnd"/>
      <w:r w:rsidR="00D148BE" w:rsidRPr="00E566DA">
        <w:rPr>
          <w:lang w:val="de-DE"/>
        </w:rPr>
        <w:t xml:space="preserve">, </w:t>
      </w:r>
      <w:proofErr w:type="spellStart"/>
      <w:r w:rsidR="00D148BE" w:rsidRPr="00E566DA">
        <w:rPr>
          <w:lang w:val="de-DE"/>
        </w:rPr>
        <w:t>potentially</w:t>
      </w:r>
      <w:proofErr w:type="spellEnd"/>
      <w:r w:rsidR="00D148BE" w:rsidRPr="00E566DA">
        <w:rPr>
          <w:lang w:val="de-DE"/>
        </w:rPr>
        <w:t xml:space="preserve"> </w:t>
      </w:r>
      <w:proofErr w:type="spellStart"/>
      <w:r w:rsidR="00D148BE" w:rsidRPr="00E566DA">
        <w:rPr>
          <w:lang w:val="de-DE"/>
        </w:rPr>
        <w:t>cheating</w:t>
      </w:r>
      <w:proofErr w:type="spellEnd"/>
      <w:r w:rsidR="00D148BE" w:rsidRPr="00E566DA">
        <w:rPr>
          <w:lang w:val="de-DE"/>
        </w:rPr>
        <w:t xml:space="preserve">, </w:t>
      </w:r>
      <w:proofErr w:type="spellStart"/>
      <w:r w:rsidR="00D148BE" w:rsidRPr="00E566DA">
        <w:rPr>
          <w:lang w:val="de-DE"/>
        </w:rPr>
        <w:t>cells</w:t>
      </w:r>
      <w:proofErr w:type="spellEnd"/>
      <w:r w:rsidR="00D148BE" w:rsidRPr="00E566DA">
        <w:rPr>
          <w:lang w:val="de-DE"/>
        </w:rPr>
        <w:t xml:space="preserve"> </w:t>
      </w:r>
      <w:proofErr w:type="spellStart"/>
      <w:r w:rsidR="00D148BE" w:rsidRPr="00E566DA">
        <w:rPr>
          <w:lang w:val="de-DE"/>
        </w:rPr>
        <w:t>that</w:t>
      </w:r>
      <w:proofErr w:type="spellEnd"/>
      <w:r w:rsidR="00D148BE" w:rsidRPr="00E566DA">
        <w:rPr>
          <w:lang w:val="de-DE"/>
        </w:rPr>
        <w:t xml:space="preserve"> </w:t>
      </w:r>
      <w:proofErr w:type="spellStart"/>
      <w:r w:rsidR="00D148BE" w:rsidRPr="00E566DA">
        <w:rPr>
          <w:lang w:val="de-DE"/>
        </w:rPr>
        <w:t>derive</w:t>
      </w:r>
      <w:proofErr w:type="spellEnd"/>
      <w:r w:rsidR="00D148BE" w:rsidRPr="00E566DA">
        <w:rPr>
          <w:lang w:val="de-DE"/>
        </w:rPr>
        <w:t xml:space="preserve"> </w:t>
      </w:r>
      <w:proofErr w:type="spellStart"/>
      <w:r w:rsidR="00D148BE" w:rsidRPr="00E566DA">
        <w:rPr>
          <w:lang w:val="de-DE"/>
        </w:rPr>
        <w:t>from</w:t>
      </w:r>
      <w:proofErr w:type="spellEnd"/>
      <w:r w:rsidR="00D148BE" w:rsidRPr="00E566DA">
        <w:rPr>
          <w:lang w:val="de-DE"/>
        </w:rPr>
        <w:t xml:space="preserve"> a </w:t>
      </w:r>
      <w:proofErr w:type="spellStart"/>
      <w:r w:rsidR="00D148BE" w:rsidRPr="00E566DA">
        <w:rPr>
          <w:lang w:val="de-DE"/>
        </w:rPr>
        <w:t>competing</w:t>
      </w:r>
      <w:proofErr w:type="spellEnd"/>
      <w:r w:rsidR="00D148BE" w:rsidRPr="00E566DA">
        <w:rPr>
          <w:lang w:val="de-DE"/>
        </w:rPr>
        <w:t xml:space="preserve"> </w:t>
      </w:r>
      <w:proofErr w:type="spellStart"/>
      <w:r w:rsidR="00D148BE" w:rsidRPr="00E566DA">
        <w:rPr>
          <w:lang w:val="de-DE"/>
        </w:rPr>
        <w:t>yeast</w:t>
      </w:r>
      <w:proofErr w:type="spellEnd"/>
      <w:r w:rsidR="00D148BE" w:rsidRPr="00E566DA">
        <w:rPr>
          <w:lang w:val="de-DE"/>
        </w:rPr>
        <w:t xml:space="preserve"> </w:t>
      </w:r>
      <w:proofErr w:type="spellStart"/>
      <w:r w:rsidR="00D148BE" w:rsidRPr="00E566DA">
        <w:rPr>
          <w:lang w:val="de-DE"/>
        </w:rPr>
        <w:t>colony</w:t>
      </w:r>
      <w:proofErr w:type="spellEnd"/>
      <w:r w:rsidR="00D148BE" w:rsidRPr="00E566DA">
        <w:rPr>
          <w:lang w:val="de-DE"/>
        </w:rPr>
        <w:t xml:space="preserve">. </w:t>
      </w:r>
      <w:proofErr w:type="spellStart"/>
      <w:r w:rsidR="00D148BE" w:rsidRPr="00E566DA">
        <w:rPr>
          <w:lang w:val="de-DE"/>
        </w:rPr>
        <w:t>We</w:t>
      </w:r>
      <w:proofErr w:type="spellEnd"/>
      <w:r w:rsidR="00D148BE" w:rsidRPr="00E566DA">
        <w:rPr>
          <w:lang w:val="de-DE"/>
        </w:rPr>
        <w:t xml:space="preserve"> </w:t>
      </w:r>
      <w:proofErr w:type="spellStart"/>
      <w:r w:rsidR="00D148BE" w:rsidRPr="00E566DA">
        <w:rPr>
          <w:lang w:val="de-DE"/>
        </w:rPr>
        <w:t>could</w:t>
      </w:r>
      <w:proofErr w:type="spellEnd"/>
      <w:r w:rsidR="00D148BE" w:rsidRPr="00E566DA">
        <w:rPr>
          <w:lang w:val="de-DE"/>
        </w:rPr>
        <w:t xml:space="preserve"> </w:t>
      </w:r>
      <w:proofErr w:type="spellStart"/>
      <w:r w:rsidR="00D148BE" w:rsidRPr="00E566DA">
        <w:rPr>
          <w:lang w:val="de-DE"/>
        </w:rPr>
        <w:t>replicate</w:t>
      </w:r>
      <w:proofErr w:type="spellEnd"/>
      <w:r w:rsidR="00D148BE" w:rsidRPr="00E566DA">
        <w:rPr>
          <w:lang w:val="de-DE"/>
        </w:rPr>
        <w:t xml:space="preserve"> </w:t>
      </w:r>
      <w:proofErr w:type="spellStart"/>
      <w:r w:rsidR="00D148BE" w:rsidRPr="00E566DA">
        <w:rPr>
          <w:lang w:val="de-DE"/>
        </w:rPr>
        <w:t>behaviour</w:t>
      </w:r>
      <w:proofErr w:type="spellEnd"/>
      <w:r w:rsidR="00D148BE" w:rsidRPr="00E566DA">
        <w:rPr>
          <w:lang w:val="de-DE"/>
        </w:rPr>
        <w:t xml:space="preserve"> </w:t>
      </w:r>
      <w:proofErr w:type="spellStart"/>
      <w:r w:rsidR="00D148BE" w:rsidRPr="00E566DA">
        <w:rPr>
          <w:lang w:val="de-DE"/>
        </w:rPr>
        <w:t>which</w:t>
      </w:r>
      <w:proofErr w:type="spellEnd"/>
      <w:r w:rsidR="00D148BE" w:rsidRPr="00E566DA">
        <w:rPr>
          <w:lang w:val="de-DE"/>
        </w:rPr>
        <w:t xml:space="preserve"> </w:t>
      </w:r>
      <w:proofErr w:type="spellStart"/>
      <w:r w:rsidR="00D148BE" w:rsidRPr="00E566DA">
        <w:rPr>
          <w:lang w:val="de-DE"/>
        </w:rPr>
        <w:t>is</w:t>
      </w:r>
      <w:proofErr w:type="spellEnd"/>
      <w:r w:rsidR="00D148BE" w:rsidRPr="00E566DA">
        <w:rPr>
          <w:lang w:val="de-DE"/>
        </w:rPr>
        <w:t xml:space="preserve"> in </w:t>
      </w:r>
      <w:proofErr w:type="spellStart"/>
      <w:r w:rsidR="00D148BE" w:rsidRPr="00E566DA">
        <w:rPr>
          <w:lang w:val="de-DE"/>
        </w:rPr>
        <w:t>favour</w:t>
      </w:r>
      <w:proofErr w:type="spellEnd"/>
      <w:r w:rsidR="00D148BE" w:rsidRPr="00E566DA">
        <w:rPr>
          <w:lang w:val="de-DE"/>
        </w:rPr>
        <w:t xml:space="preserve"> </w:t>
      </w:r>
      <w:proofErr w:type="spellStart"/>
      <w:r w:rsidR="00D148BE" w:rsidRPr="00E566DA">
        <w:rPr>
          <w:lang w:val="de-DE"/>
        </w:rPr>
        <w:t>of</w:t>
      </w:r>
      <w:proofErr w:type="spellEnd"/>
      <w:r w:rsidR="00D148BE" w:rsidRPr="00E566DA">
        <w:rPr>
          <w:lang w:val="de-DE"/>
        </w:rPr>
        <w:t xml:space="preserve"> such an </w:t>
      </w:r>
      <w:proofErr w:type="spellStart"/>
      <w:r w:rsidR="00D148BE" w:rsidRPr="00E566DA">
        <w:rPr>
          <w:lang w:val="de-DE"/>
        </w:rPr>
        <w:t>assumption</w:t>
      </w:r>
      <w:proofErr w:type="spellEnd"/>
      <w:r w:rsidR="00D148BE" w:rsidRPr="00E566DA">
        <w:rPr>
          <w:lang w:val="de-DE"/>
        </w:rPr>
        <w:t xml:space="preserve">; By </w:t>
      </w:r>
      <w:proofErr w:type="spellStart"/>
      <w:r w:rsidR="00D148BE" w:rsidRPr="00E566DA">
        <w:rPr>
          <w:lang w:val="de-DE"/>
        </w:rPr>
        <w:t>spiking</w:t>
      </w:r>
      <w:proofErr w:type="spellEnd"/>
      <w:r w:rsidR="00D148BE" w:rsidRPr="00E566DA">
        <w:rPr>
          <w:lang w:val="de-DE"/>
        </w:rPr>
        <w:t xml:space="preserve"> </w:t>
      </w:r>
      <w:proofErr w:type="spellStart"/>
      <w:r w:rsidR="00D148BE" w:rsidRPr="00E566DA">
        <w:rPr>
          <w:lang w:val="de-DE"/>
        </w:rPr>
        <w:t>into</w:t>
      </w:r>
      <w:proofErr w:type="spellEnd"/>
      <w:r w:rsidR="00D148BE" w:rsidRPr="00E566DA">
        <w:rPr>
          <w:lang w:val="de-DE"/>
        </w:rPr>
        <w:t xml:space="preserve"> </w:t>
      </w:r>
      <w:proofErr w:type="spellStart"/>
      <w:r w:rsidR="00D148BE" w:rsidRPr="00E566DA">
        <w:rPr>
          <w:lang w:val="de-DE"/>
        </w:rPr>
        <w:t>SeMeCo</w:t>
      </w:r>
      <w:proofErr w:type="spellEnd"/>
      <w:r w:rsidR="00D148BE" w:rsidRPr="00E566DA">
        <w:rPr>
          <w:lang w:val="de-DE"/>
        </w:rPr>
        <w:t xml:space="preserve"> a </w:t>
      </w:r>
      <w:proofErr w:type="spellStart"/>
      <w:r w:rsidR="00D148BE" w:rsidRPr="00E566DA">
        <w:rPr>
          <w:lang w:val="de-DE"/>
        </w:rPr>
        <w:t>cell</w:t>
      </w:r>
      <w:proofErr w:type="spellEnd"/>
      <w:r w:rsidR="00D148BE" w:rsidRPr="00E566DA">
        <w:rPr>
          <w:lang w:val="de-DE"/>
        </w:rPr>
        <w:t xml:space="preserve"> </w:t>
      </w:r>
      <w:proofErr w:type="spellStart"/>
      <w:r w:rsidR="00D148BE" w:rsidRPr="00E566DA">
        <w:rPr>
          <w:lang w:val="de-DE"/>
        </w:rPr>
        <w:t>culture</w:t>
      </w:r>
      <w:proofErr w:type="spellEnd"/>
      <w:r w:rsidR="00D148BE" w:rsidRPr="00E566DA">
        <w:rPr>
          <w:lang w:val="de-DE"/>
        </w:rPr>
        <w:t xml:space="preserve"> </w:t>
      </w:r>
      <w:proofErr w:type="spellStart"/>
      <w:r w:rsidR="00D148BE" w:rsidRPr="00E566DA">
        <w:rPr>
          <w:lang w:val="de-DE"/>
        </w:rPr>
        <w:t>possessing</w:t>
      </w:r>
      <w:proofErr w:type="spellEnd"/>
      <w:r w:rsidR="00D148BE" w:rsidRPr="00E566DA">
        <w:rPr>
          <w:lang w:val="de-DE"/>
        </w:rPr>
        <w:t xml:space="preserve"> </w:t>
      </w:r>
      <w:proofErr w:type="spellStart"/>
      <w:r w:rsidR="00D148BE" w:rsidRPr="00E566DA">
        <w:rPr>
          <w:lang w:val="de-DE"/>
        </w:rPr>
        <w:t>the</w:t>
      </w:r>
      <w:proofErr w:type="spellEnd"/>
      <w:r w:rsidR="00D148BE" w:rsidRPr="00E566DA">
        <w:rPr>
          <w:lang w:val="de-DE"/>
        </w:rPr>
        <w:t xml:space="preserve"> same </w:t>
      </w:r>
      <w:proofErr w:type="spellStart"/>
      <w:r w:rsidR="00D148BE" w:rsidRPr="00E566DA">
        <w:rPr>
          <w:lang w:val="de-DE"/>
        </w:rPr>
        <w:t>genotype</w:t>
      </w:r>
      <w:proofErr w:type="spellEnd"/>
      <w:r w:rsidR="00D148BE" w:rsidRPr="00E566DA">
        <w:rPr>
          <w:lang w:val="de-DE"/>
        </w:rPr>
        <w:t xml:space="preserve"> </w:t>
      </w:r>
      <w:proofErr w:type="spellStart"/>
      <w:r w:rsidR="00D148BE" w:rsidRPr="00E566DA">
        <w:rPr>
          <w:lang w:val="de-DE"/>
        </w:rPr>
        <w:t>as</w:t>
      </w:r>
      <w:proofErr w:type="spellEnd"/>
      <w:r w:rsidR="00D148BE" w:rsidRPr="00E566DA">
        <w:rPr>
          <w:lang w:val="de-DE"/>
        </w:rPr>
        <w:t xml:space="preserve"> a frequent (HIS3 LEU2 ura3D MET15) and rare (his3D leu2D URA3 MET15) </w:t>
      </w:r>
      <w:proofErr w:type="spellStart"/>
      <w:r w:rsidR="00D148BE" w:rsidRPr="00E566DA">
        <w:rPr>
          <w:lang w:val="de-DE"/>
        </w:rPr>
        <w:t>genotype</w:t>
      </w:r>
      <w:proofErr w:type="spellEnd"/>
      <w:r w:rsidR="00D148BE" w:rsidRPr="00E566DA">
        <w:rPr>
          <w:lang w:val="de-DE"/>
        </w:rPr>
        <w:t xml:space="preserve"> (Figure 5A), </w:t>
      </w:r>
      <w:proofErr w:type="spellStart"/>
      <w:r w:rsidR="00D148BE" w:rsidRPr="00E566DA">
        <w:rPr>
          <w:lang w:val="de-DE"/>
        </w:rPr>
        <w:t>we</w:t>
      </w:r>
      <w:proofErr w:type="spellEnd"/>
      <w:r w:rsidR="00D148BE" w:rsidRPr="00E566DA">
        <w:rPr>
          <w:lang w:val="de-DE"/>
        </w:rPr>
        <w:t xml:space="preserve"> </w:t>
      </w:r>
      <w:proofErr w:type="spellStart"/>
      <w:r w:rsidR="00D148BE" w:rsidRPr="00E566DA">
        <w:rPr>
          <w:lang w:val="de-DE"/>
        </w:rPr>
        <w:t>observed</w:t>
      </w:r>
      <w:proofErr w:type="spellEnd"/>
      <w:r w:rsidR="00D148BE" w:rsidRPr="00E566DA">
        <w:rPr>
          <w:lang w:val="de-DE"/>
        </w:rPr>
        <w:t xml:space="preserve"> </w:t>
      </w:r>
      <w:proofErr w:type="spellStart"/>
      <w:r w:rsidR="00D148BE" w:rsidRPr="00E566DA">
        <w:rPr>
          <w:lang w:val="de-DE"/>
        </w:rPr>
        <w:t>that</w:t>
      </w:r>
      <w:proofErr w:type="spellEnd"/>
      <w:r w:rsidR="00D148BE" w:rsidRPr="00E566DA">
        <w:rPr>
          <w:lang w:val="de-DE"/>
        </w:rPr>
        <w:t xml:space="preserve"> </w:t>
      </w:r>
      <w:proofErr w:type="spellStart"/>
      <w:r w:rsidR="00D148BE" w:rsidRPr="00E566DA">
        <w:rPr>
          <w:lang w:val="de-DE"/>
        </w:rPr>
        <w:t>both</w:t>
      </w:r>
      <w:proofErr w:type="spellEnd"/>
      <w:r w:rsidR="00D148BE" w:rsidRPr="00E566DA">
        <w:rPr>
          <w:lang w:val="de-DE"/>
        </w:rPr>
        <w:t xml:space="preserve"> </w:t>
      </w:r>
      <w:proofErr w:type="spellStart"/>
      <w:r w:rsidR="00D148BE" w:rsidRPr="00E566DA">
        <w:rPr>
          <w:lang w:val="de-DE"/>
        </w:rPr>
        <w:t>genotypes</w:t>
      </w:r>
      <w:proofErr w:type="spellEnd"/>
      <w:r w:rsidR="00D148BE" w:rsidRPr="00E566DA">
        <w:rPr>
          <w:lang w:val="de-DE"/>
        </w:rPr>
        <w:t xml:space="preserve"> </w:t>
      </w:r>
      <w:proofErr w:type="spellStart"/>
      <w:r w:rsidR="00D148BE" w:rsidRPr="00E566DA">
        <w:rPr>
          <w:lang w:val="de-DE"/>
        </w:rPr>
        <w:t>were</w:t>
      </w:r>
      <w:proofErr w:type="spellEnd"/>
      <w:r w:rsidR="00D148BE" w:rsidRPr="00E566DA">
        <w:rPr>
          <w:lang w:val="de-DE"/>
        </w:rPr>
        <w:t xml:space="preserve"> </w:t>
      </w:r>
      <w:proofErr w:type="spellStart"/>
      <w:r w:rsidR="00D148BE" w:rsidRPr="00E566DA">
        <w:rPr>
          <w:lang w:val="de-DE"/>
        </w:rPr>
        <w:t>rapidly</w:t>
      </w:r>
      <w:proofErr w:type="spellEnd"/>
      <w:r w:rsidR="00D148BE" w:rsidRPr="00E566DA">
        <w:rPr>
          <w:lang w:val="de-DE"/>
        </w:rPr>
        <w:t xml:space="preserve"> </w:t>
      </w:r>
      <w:proofErr w:type="spellStart"/>
      <w:r w:rsidR="00D148BE" w:rsidRPr="00E566DA">
        <w:rPr>
          <w:lang w:val="de-DE"/>
        </w:rPr>
        <w:t>depleted</w:t>
      </w:r>
      <w:proofErr w:type="spellEnd"/>
      <w:r w:rsidR="00D148BE" w:rsidRPr="00E566DA">
        <w:rPr>
          <w:lang w:val="de-DE"/>
        </w:rPr>
        <w:t xml:space="preserve"> </w:t>
      </w:r>
      <w:proofErr w:type="spellStart"/>
      <w:r w:rsidR="00D148BE" w:rsidRPr="00E566DA">
        <w:rPr>
          <w:lang w:val="de-DE"/>
        </w:rPr>
        <w:t>from</w:t>
      </w:r>
      <w:proofErr w:type="spellEnd"/>
      <w:r w:rsidR="00D148BE" w:rsidRPr="00E566DA">
        <w:rPr>
          <w:lang w:val="de-DE"/>
        </w:rPr>
        <w:t xml:space="preserve"> </w:t>
      </w:r>
      <w:proofErr w:type="spellStart"/>
      <w:r w:rsidR="00D148BE" w:rsidRPr="00E566DA">
        <w:rPr>
          <w:lang w:val="de-DE"/>
        </w:rPr>
        <w:lastRenderedPageBreak/>
        <w:t>the</w:t>
      </w:r>
      <w:proofErr w:type="spellEnd"/>
      <w:r w:rsidR="00D148BE" w:rsidRPr="00E566DA">
        <w:rPr>
          <w:lang w:val="de-DE"/>
        </w:rPr>
        <w:t xml:space="preserve"> </w:t>
      </w:r>
      <w:proofErr w:type="spellStart"/>
      <w:r w:rsidR="00D148BE" w:rsidRPr="00E566DA">
        <w:rPr>
          <w:lang w:val="de-DE"/>
        </w:rPr>
        <w:t>pre-established</w:t>
      </w:r>
      <w:proofErr w:type="spellEnd"/>
      <w:r w:rsidR="00D148BE" w:rsidRPr="00E566DA">
        <w:rPr>
          <w:lang w:val="de-DE"/>
        </w:rPr>
        <w:t xml:space="preserve"> </w:t>
      </w:r>
      <w:proofErr w:type="spellStart"/>
      <w:r w:rsidR="00D148BE" w:rsidRPr="00E566DA">
        <w:rPr>
          <w:lang w:val="de-DE"/>
        </w:rPr>
        <w:t>SeMeCo</w:t>
      </w:r>
      <w:proofErr w:type="spellEnd"/>
      <w:r w:rsidR="00D148BE" w:rsidRPr="00E566DA">
        <w:rPr>
          <w:lang w:val="de-DE"/>
        </w:rPr>
        <w:t xml:space="preserve">, </w:t>
      </w:r>
      <w:proofErr w:type="spellStart"/>
      <w:r w:rsidR="00D148BE" w:rsidRPr="00E566DA">
        <w:rPr>
          <w:lang w:val="de-DE"/>
        </w:rPr>
        <w:t>irrespective</w:t>
      </w:r>
      <w:proofErr w:type="spellEnd"/>
      <w:r w:rsidR="00D148BE" w:rsidRPr="00E566DA">
        <w:rPr>
          <w:lang w:val="de-DE"/>
        </w:rPr>
        <w:t xml:space="preserve"> </w:t>
      </w:r>
      <w:proofErr w:type="spellStart"/>
      <w:r w:rsidR="00D148BE" w:rsidRPr="00E566DA">
        <w:rPr>
          <w:lang w:val="de-DE"/>
        </w:rPr>
        <w:t>of</w:t>
      </w:r>
      <w:proofErr w:type="spellEnd"/>
      <w:r w:rsidR="00D148BE" w:rsidRPr="00E566DA">
        <w:rPr>
          <w:lang w:val="de-DE"/>
        </w:rPr>
        <w:t xml:space="preserve"> </w:t>
      </w:r>
      <w:proofErr w:type="spellStart"/>
      <w:r w:rsidR="00D148BE" w:rsidRPr="00E566DA">
        <w:rPr>
          <w:lang w:val="de-DE"/>
        </w:rPr>
        <w:t>the</w:t>
      </w:r>
      <w:proofErr w:type="spellEnd"/>
      <w:r w:rsidR="00D148BE" w:rsidRPr="00E566DA">
        <w:rPr>
          <w:lang w:val="de-DE"/>
        </w:rPr>
        <w:t xml:space="preserve"> </w:t>
      </w:r>
      <w:proofErr w:type="spellStart"/>
      <w:r w:rsidR="00D148BE" w:rsidRPr="00E566DA">
        <w:rPr>
          <w:lang w:val="de-DE"/>
        </w:rPr>
        <w:t>frequency</w:t>
      </w:r>
      <w:proofErr w:type="spellEnd"/>
      <w:r w:rsidR="00D148BE" w:rsidRPr="00E566DA">
        <w:rPr>
          <w:lang w:val="de-DE"/>
        </w:rPr>
        <w:t xml:space="preserve"> </w:t>
      </w:r>
      <w:proofErr w:type="spellStart"/>
      <w:r w:rsidR="00D148BE" w:rsidRPr="00E566DA">
        <w:rPr>
          <w:lang w:val="de-DE"/>
        </w:rPr>
        <w:t>of</w:t>
      </w:r>
      <w:proofErr w:type="spellEnd"/>
      <w:r w:rsidR="00D148BE" w:rsidRPr="00E566DA">
        <w:rPr>
          <w:lang w:val="de-DE"/>
        </w:rPr>
        <w:t xml:space="preserve"> </w:t>
      </w:r>
      <w:proofErr w:type="spellStart"/>
      <w:r w:rsidR="00D148BE" w:rsidRPr="00E566DA">
        <w:rPr>
          <w:lang w:val="de-DE"/>
        </w:rPr>
        <w:t>the</w:t>
      </w:r>
      <w:proofErr w:type="spellEnd"/>
      <w:r w:rsidR="00D148BE" w:rsidRPr="00E566DA">
        <w:rPr>
          <w:lang w:val="de-DE"/>
        </w:rPr>
        <w:t xml:space="preserve"> </w:t>
      </w:r>
      <w:proofErr w:type="spellStart"/>
      <w:r w:rsidR="00D148BE" w:rsidRPr="00E566DA">
        <w:rPr>
          <w:lang w:val="de-DE"/>
        </w:rPr>
        <w:t>respective</w:t>
      </w:r>
      <w:proofErr w:type="spellEnd"/>
      <w:r w:rsidR="00D148BE" w:rsidRPr="00E566DA">
        <w:rPr>
          <w:lang w:val="de-DE"/>
        </w:rPr>
        <w:t xml:space="preserve"> </w:t>
      </w:r>
      <w:proofErr w:type="spellStart"/>
      <w:r w:rsidR="00D148BE" w:rsidRPr="00E566DA">
        <w:rPr>
          <w:lang w:val="de-DE"/>
        </w:rPr>
        <w:t>genotype</w:t>
      </w:r>
      <w:proofErr w:type="spellEnd"/>
      <w:r w:rsidR="00D148BE" w:rsidRPr="00E566DA">
        <w:rPr>
          <w:lang w:val="de-DE"/>
        </w:rPr>
        <w:t xml:space="preserve"> in </w:t>
      </w:r>
      <w:proofErr w:type="spellStart"/>
      <w:r w:rsidR="00D148BE" w:rsidRPr="00E566DA">
        <w:rPr>
          <w:lang w:val="de-DE"/>
        </w:rPr>
        <w:t>SeMeCo</w:t>
      </w:r>
      <w:proofErr w:type="spellEnd"/>
      <w:r w:rsidR="00D148BE" w:rsidRPr="00E566DA">
        <w:rPr>
          <w:lang w:val="de-DE"/>
        </w:rPr>
        <w:t xml:space="preserve"> (Figure 5—</w:t>
      </w:r>
      <w:proofErr w:type="spellStart"/>
      <w:r w:rsidR="00D148BE" w:rsidRPr="00E566DA">
        <w:rPr>
          <w:lang w:val="de-DE"/>
        </w:rPr>
        <w:t>figure</w:t>
      </w:r>
      <w:proofErr w:type="spellEnd"/>
      <w:r w:rsidR="00D148BE" w:rsidRPr="00E566DA">
        <w:rPr>
          <w:lang w:val="de-DE"/>
        </w:rPr>
        <w:t xml:space="preserve"> </w:t>
      </w:r>
      <w:proofErr w:type="spellStart"/>
      <w:r w:rsidR="00D148BE" w:rsidRPr="00E566DA">
        <w:rPr>
          <w:lang w:val="de-DE"/>
        </w:rPr>
        <w:t>supplement</w:t>
      </w:r>
      <w:proofErr w:type="spellEnd"/>
      <w:r w:rsidR="00D148BE" w:rsidRPr="00E566DA">
        <w:rPr>
          <w:lang w:val="de-DE"/>
        </w:rPr>
        <w:t xml:space="preserve"> 1)</w:t>
      </w:r>
      <w:r w:rsidR="00CE6194" w:rsidRPr="00E566DA">
        <w:rPr>
          <w:lang w:val="de-DE"/>
        </w:rPr>
        <w:t xml:space="preserve"> </w:t>
      </w:r>
      <w:r w:rsidR="00CE6194">
        <w:fldChar w:fldCharType="begin"/>
      </w:r>
      <w:r w:rsidR="00E845DB">
        <w:instrText xml:space="preserve"> ADDIN ZOTERO_ITEM CSL_CITATION {"citationID":"j9cRkbnz","properties":{"formattedCitation":"[1]","plainCitation":"[1]","noteIndex":0},"citationItems":[{"id":2170,"uris":["http://zotero.org/users/local/O4Dg08QA/items/FLWDUXLD"],"itemData":{"id":2170,"type":"article-journal","abstract":"Metabolite exchange among co-growing cells is frequent by nature, however, is not necessarily occurring at growth-relevant quantities indicative of non-cell-autonomous metabolic function. Complementary auxotrophs of Saccharomyces cerevisiae amino acid and nucleotide metabolism regularly fail to compensate for each other's deficiencies upon co-culturing, a situation which implied the absence of growth-relevant metabolite exchange interactions. Contrastingly, we find that yeast colonies maintain a rich exometabolome and that cells prefer the uptake of extracellular metabolites over self-synthesis, indicators of ongoing metabolite exchange. We conceived a system that circumvents co-culturing and begins with a self-supporting cell that grows autonomously into a heterogeneous community, only able to survive by exchanging histidine, leucine, uracil, and methionine. Compensating for the progressive loss of prototrophy, self-establishing communities successfully obtained an auxotrophic composition in a nutrition-dependent manner, maintaining a wild-type like exometabolome, growth parameters, and cell viability. Yeast, as a eukaryotic model, thus possesses extensive capacity for growth-relevant metabolite exchange and readily cooperates in metabolism within progressively establishing communities.","call-number":"108","container-title":"eLife","DOI":"10.7554/eLife.09943","ISSN":"2050-084X","note":"publisher: eLife Sciences Publications, Ltd","page":"e09943","source":"eLife","title":"Self-establishing communities enable cooperative metabolite exchange in a eukaryote","volume":"4","author":[{"family":"Campbell","given":"Kate"},{"family":"Vowinckel","given":"Jakob"},{"family":"Mülleder","given":"Michael"},{"family":"Malmsheimer","given":"Silke"},{"family":"Lawrence","given":"Nicola"},{"family":"Calvani","given":"Enrica"},{"family":"Miller-Fleming","given":"Leonor"},{"family":"Alam","given":"Mohammad T"},{"family":"Christen","given":"Stefan"},{"family":"Keller","given":"Markus A"},{"family":"Ralser","given":"Markus"}],"editor":[{"family":"Balasubramanian","given":"Mohan"}],"issued":{"date-parts":[["2015",10,26]]}}}],"schema":"https://github.com/citation-style-language/schema/raw/master/csl-citation.json"} </w:instrText>
      </w:r>
      <w:r w:rsidR="00CE6194">
        <w:fldChar w:fldCharType="separate"/>
      </w:r>
      <w:r w:rsidR="00CE6194" w:rsidRPr="00E566DA">
        <w:rPr>
          <w:rFonts w:ascii="Calibri" w:hAnsi="Calibri" w:cs="Calibri"/>
        </w:rPr>
        <w:t>[1]</w:t>
      </w:r>
      <w:r w:rsidR="00CE6194">
        <w:fldChar w:fldCharType="end"/>
      </w:r>
      <w:r w:rsidR="00D148BE" w:rsidRPr="00E566DA">
        <w:rPr>
          <w:lang w:val="de-DE"/>
        </w:rPr>
        <w:t>.</w:t>
      </w:r>
    </w:p>
    <w:p w14:paraId="63CF92D3" w14:textId="77777777" w:rsidR="00493220" w:rsidRPr="00C96676" w:rsidRDefault="00493220" w:rsidP="00493220">
      <w:pPr>
        <w:numPr>
          <w:ilvl w:val="0"/>
          <w:numId w:val="9"/>
        </w:numPr>
      </w:pPr>
      <w:r w:rsidRPr="00A00D23">
        <w:rPr>
          <w:lang w:val="de-DE"/>
        </w:rPr>
        <w:t xml:space="preserve">The </w:t>
      </w:r>
      <w:proofErr w:type="spellStart"/>
      <w:r w:rsidRPr="00A00D23">
        <w:rPr>
          <w:lang w:val="de-DE"/>
        </w:rPr>
        <w:t>role</w:t>
      </w:r>
      <w:proofErr w:type="spellEnd"/>
      <w:r w:rsidRPr="00A00D23">
        <w:rPr>
          <w:lang w:val="de-DE"/>
        </w:rPr>
        <w:t xml:space="preserve"> </w:t>
      </w:r>
      <w:proofErr w:type="spellStart"/>
      <w:r w:rsidRPr="00A00D23">
        <w:rPr>
          <w:lang w:val="de-DE"/>
        </w:rPr>
        <w:t>of</w:t>
      </w:r>
      <w:proofErr w:type="spellEnd"/>
      <w:r w:rsidRPr="00A00D23">
        <w:rPr>
          <w:lang w:val="de-DE"/>
        </w:rPr>
        <w:t xml:space="preserve"> </w:t>
      </w:r>
      <w:proofErr w:type="spellStart"/>
      <w:r w:rsidRPr="00A00D23">
        <w:rPr>
          <w:lang w:val="de-DE"/>
        </w:rPr>
        <w:t>these</w:t>
      </w:r>
      <w:proofErr w:type="spellEnd"/>
      <w:r w:rsidRPr="00A00D23">
        <w:rPr>
          <w:lang w:val="de-DE"/>
        </w:rPr>
        <w:t xml:space="preserve"> </w:t>
      </w:r>
      <w:proofErr w:type="spellStart"/>
      <w:r w:rsidRPr="00A00D23">
        <w:rPr>
          <w:lang w:val="de-DE"/>
        </w:rPr>
        <w:t>mechanisms</w:t>
      </w:r>
      <w:proofErr w:type="spellEnd"/>
      <w:r w:rsidRPr="00A00D23">
        <w:rPr>
          <w:lang w:val="de-DE"/>
        </w:rPr>
        <w:t xml:space="preserve"> </w:t>
      </w:r>
      <w:proofErr w:type="spellStart"/>
      <w:r w:rsidRPr="00A00D23">
        <w:rPr>
          <w:lang w:val="de-DE"/>
        </w:rPr>
        <w:t>could</w:t>
      </w:r>
      <w:proofErr w:type="spellEnd"/>
      <w:r w:rsidRPr="00A00D23">
        <w:rPr>
          <w:lang w:val="de-DE"/>
        </w:rPr>
        <w:t xml:space="preserve"> </w:t>
      </w:r>
      <w:proofErr w:type="spellStart"/>
      <w:r w:rsidRPr="00A00D23">
        <w:rPr>
          <w:lang w:val="de-DE"/>
        </w:rPr>
        <w:t>perhaps</w:t>
      </w:r>
      <w:proofErr w:type="spellEnd"/>
      <w:r w:rsidRPr="00A00D23">
        <w:rPr>
          <w:lang w:val="de-DE"/>
        </w:rPr>
        <w:t xml:space="preserve"> </w:t>
      </w:r>
      <w:proofErr w:type="spellStart"/>
      <w:r w:rsidRPr="00A00D23">
        <w:rPr>
          <w:lang w:val="de-DE"/>
        </w:rPr>
        <w:t>prevent</w:t>
      </w:r>
      <w:proofErr w:type="spellEnd"/>
      <w:r w:rsidRPr="00A00D23">
        <w:rPr>
          <w:lang w:val="de-DE"/>
        </w:rPr>
        <w:t xml:space="preserve"> </w:t>
      </w:r>
      <w:proofErr w:type="spellStart"/>
      <w:r w:rsidRPr="00A00D23">
        <w:rPr>
          <w:lang w:val="de-DE"/>
        </w:rPr>
        <w:t>the</w:t>
      </w:r>
      <w:proofErr w:type="spellEnd"/>
      <w:r w:rsidRPr="00A00D23">
        <w:rPr>
          <w:lang w:val="de-DE"/>
        </w:rPr>
        <w:t xml:space="preserve"> </w:t>
      </w:r>
      <w:proofErr w:type="spellStart"/>
      <w:r w:rsidRPr="00A00D23">
        <w:rPr>
          <w:lang w:val="de-DE"/>
        </w:rPr>
        <w:t>spread</w:t>
      </w:r>
      <w:proofErr w:type="spellEnd"/>
      <w:r w:rsidRPr="00A00D23">
        <w:rPr>
          <w:lang w:val="de-DE"/>
        </w:rPr>
        <w:t xml:space="preserve"> </w:t>
      </w:r>
      <w:proofErr w:type="spellStart"/>
      <w:r w:rsidRPr="00A00D23">
        <w:rPr>
          <w:lang w:val="de-DE"/>
        </w:rPr>
        <w:t>of</w:t>
      </w:r>
      <w:proofErr w:type="spellEnd"/>
      <w:r w:rsidRPr="00A00D23">
        <w:rPr>
          <w:lang w:val="de-DE"/>
        </w:rPr>
        <w:t xml:space="preserve"> </w:t>
      </w:r>
      <w:proofErr w:type="spellStart"/>
      <w:r w:rsidRPr="00A00D23">
        <w:rPr>
          <w:lang w:val="de-DE"/>
        </w:rPr>
        <w:t>foreign</w:t>
      </w:r>
      <w:proofErr w:type="spellEnd"/>
      <w:r w:rsidRPr="00A00D23">
        <w:rPr>
          <w:lang w:val="de-DE"/>
        </w:rPr>
        <w:t xml:space="preserve">, </w:t>
      </w:r>
      <w:proofErr w:type="spellStart"/>
      <w:r w:rsidRPr="00A00D23">
        <w:rPr>
          <w:lang w:val="de-DE"/>
        </w:rPr>
        <w:t>potentially</w:t>
      </w:r>
      <w:proofErr w:type="spellEnd"/>
      <w:r w:rsidRPr="00A00D23">
        <w:rPr>
          <w:lang w:val="de-DE"/>
        </w:rPr>
        <w:t xml:space="preserve"> </w:t>
      </w:r>
      <w:proofErr w:type="spellStart"/>
      <w:r w:rsidRPr="00A00D23">
        <w:rPr>
          <w:lang w:val="de-DE"/>
        </w:rPr>
        <w:t>cheating</w:t>
      </w:r>
      <w:proofErr w:type="spellEnd"/>
      <w:r w:rsidRPr="00A00D23">
        <w:rPr>
          <w:lang w:val="de-DE"/>
        </w:rPr>
        <w:t xml:space="preserve">, </w:t>
      </w:r>
      <w:proofErr w:type="spellStart"/>
      <w:r w:rsidRPr="00A00D23">
        <w:rPr>
          <w:lang w:val="de-DE"/>
        </w:rPr>
        <w:t>cells</w:t>
      </w:r>
      <w:proofErr w:type="spellEnd"/>
      <w:r w:rsidRPr="00A00D23">
        <w:rPr>
          <w:lang w:val="de-DE"/>
        </w:rPr>
        <w:t xml:space="preserve"> </w:t>
      </w:r>
      <w:proofErr w:type="spellStart"/>
      <w:r w:rsidRPr="00A00D23">
        <w:rPr>
          <w:lang w:val="de-DE"/>
        </w:rPr>
        <w:t>that</w:t>
      </w:r>
      <w:proofErr w:type="spellEnd"/>
      <w:r w:rsidRPr="00A00D23">
        <w:rPr>
          <w:lang w:val="de-DE"/>
        </w:rPr>
        <w:t xml:space="preserve"> </w:t>
      </w:r>
      <w:proofErr w:type="spellStart"/>
      <w:r w:rsidRPr="00A00D23">
        <w:rPr>
          <w:lang w:val="de-DE"/>
        </w:rPr>
        <w:t>derive</w:t>
      </w:r>
      <w:proofErr w:type="spellEnd"/>
      <w:r w:rsidRPr="00A00D23">
        <w:rPr>
          <w:lang w:val="de-DE"/>
        </w:rPr>
        <w:t xml:space="preserve"> </w:t>
      </w:r>
      <w:proofErr w:type="spellStart"/>
      <w:r w:rsidRPr="00A00D23">
        <w:rPr>
          <w:lang w:val="de-DE"/>
        </w:rPr>
        <w:t>from</w:t>
      </w:r>
      <w:proofErr w:type="spellEnd"/>
      <w:r w:rsidRPr="00A00D23">
        <w:rPr>
          <w:lang w:val="de-DE"/>
        </w:rPr>
        <w:t xml:space="preserve"> a </w:t>
      </w:r>
      <w:proofErr w:type="spellStart"/>
      <w:r w:rsidRPr="00A00D23">
        <w:rPr>
          <w:lang w:val="de-DE"/>
        </w:rPr>
        <w:t>competing</w:t>
      </w:r>
      <w:proofErr w:type="spellEnd"/>
      <w:r w:rsidRPr="00A00D23">
        <w:rPr>
          <w:lang w:val="de-DE"/>
        </w:rPr>
        <w:t xml:space="preserve"> </w:t>
      </w:r>
      <w:proofErr w:type="spellStart"/>
      <w:r w:rsidRPr="00A00D23">
        <w:rPr>
          <w:lang w:val="de-DE"/>
        </w:rPr>
        <w:t>yeast</w:t>
      </w:r>
      <w:proofErr w:type="spellEnd"/>
      <w:r w:rsidRPr="00A00D23">
        <w:rPr>
          <w:lang w:val="de-DE"/>
        </w:rPr>
        <w:t xml:space="preserve"> </w:t>
      </w:r>
      <w:proofErr w:type="spellStart"/>
      <w:r w:rsidRPr="00A00D23">
        <w:rPr>
          <w:lang w:val="de-DE"/>
        </w:rPr>
        <w:t>colony</w:t>
      </w:r>
      <w:proofErr w:type="spellEnd"/>
      <w:r w:rsidRPr="00A00D23">
        <w:rPr>
          <w:lang w:val="de-DE"/>
        </w:rPr>
        <w:t xml:space="preserve"> </w:t>
      </w:r>
      <w:r>
        <w:fldChar w:fldCharType="begin"/>
      </w:r>
      <w:r>
        <w:instrText xml:space="preserve"> ADDIN ZOTERO_ITEM CSL_CITATION {"citationID":"j9cRkbnz","properties":{"formattedCitation":"[1]","plainCitation":"[1]","noteIndex":0},"citationItems":[{"id":2170,"uris":["http://zotero.org/users/local/O4Dg08QA/items/FLWDUXLD"],"itemData":{"id":2170,"type":"article-journal","abstract":"Metabolite exchange among co-growing cells is frequent by nature, however, is not necessarily occurring at growth-relevant quantities indicative of non-cell-autonomous metabolic function. Complementary auxotrophs of Saccharomyces cerevisiae amino acid and nucleotide metabolism regularly fail to compensate for each other's deficiencies upon co-culturing, a situation which implied the absence of growth-relevant metabolite exchange interactions. Contrastingly, we find that yeast colonies maintain a rich exometabolome and that cells prefer the uptake of extracellular metabolites over self-synthesis, indicators of ongoing metabolite exchange. We conceived a system that circumvents co-culturing and begins with a self-supporting cell that grows autonomously into a heterogeneous community, only able to survive by exchanging histidine, leucine, uracil, and methionine. Compensating for the progressive loss of prototrophy, self-establishing communities successfully obtained an auxotrophic composition in a nutrition-dependent manner, maintaining a wild-type like exometabolome, growth parameters, and cell viability. Yeast, as a eukaryotic model, thus possesses extensive capacity for growth-relevant metabolite exchange and readily cooperates in metabolism within progressively establishing communities.","call-number":"108","container-title":"eLife","DOI":"10.7554/eLife.09943","ISSN":"2050-084X","note":"publisher: eLife Sciences Publications, Ltd","page":"e09943","source":"eLife","title":"Self-establishing communities enable cooperative metabolite exchange in a eukaryote","volume":"4","author":[{"family":"Campbell","given":"Kate"},{"family":"Vowinckel","given":"Jakob"},{"family":"Mülleder","given":"Michael"},{"family":"Malmsheimer","given":"Silke"},{"family":"Lawrence","given":"Nicola"},{"family":"Calvani","given":"Enrica"},{"family":"Miller-Fleming","given":"Leonor"},{"family":"Alam","given":"Mohammad T"},{"family":"Christen","given":"Stefan"},{"family":"Keller","given":"Markus A"},{"family":"Ralser","given":"Markus"}],"editor":[{"family":"Balasubramanian","given":"Mohan"}],"issued":{"date-parts":[["2015",10,26]]}}}],"schema":"https://github.com/citation-style-language/schema/raw/master/csl-citation.json"} </w:instrText>
      </w:r>
      <w:r>
        <w:fldChar w:fldCharType="separate"/>
      </w:r>
      <w:r w:rsidRPr="00E566DA">
        <w:rPr>
          <w:rFonts w:ascii="Calibri" w:hAnsi="Calibri" w:cs="Calibri"/>
        </w:rPr>
        <w:t>[1]</w:t>
      </w:r>
      <w:r>
        <w:fldChar w:fldCharType="end"/>
      </w:r>
      <w:r w:rsidRPr="00A00D23">
        <w:rPr>
          <w:lang w:val="de-DE"/>
        </w:rPr>
        <w:t>.</w:t>
      </w:r>
    </w:p>
    <w:p w14:paraId="715EFAFC" w14:textId="77777777" w:rsidR="00493220" w:rsidRPr="00493220" w:rsidRDefault="00493220" w:rsidP="00493220">
      <w:pPr>
        <w:rPr>
          <w:lang w:val="de-DE"/>
        </w:rPr>
      </w:pPr>
    </w:p>
    <w:p w14:paraId="29DAB29B" w14:textId="71C676DB" w:rsidR="00A00D23" w:rsidRPr="00A00D23" w:rsidRDefault="00A00D23" w:rsidP="00A00D23">
      <w:pPr>
        <w:numPr>
          <w:ilvl w:val="0"/>
          <w:numId w:val="8"/>
        </w:numPr>
      </w:pPr>
      <w:proofErr w:type="spellStart"/>
      <w:r w:rsidRPr="00A00D23">
        <w:rPr>
          <w:lang w:val="de-DE"/>
        </w:rPr>
        <w:t>Reduced</w:t>
      </w:r>
      <w:proofErr w:type="spellEnd"/>
      <w:r w:rsidRPr="00A00D23">
        <w:rPr>
          <w:lang w:val="de-DE"/>
        </w:rPr>
        <w:t xml:space="preserve"> </w:t>
      </w:r>
      <w:proofErr w:type="spellStart"/>
      <w:r w:rsidRPr="00A00D23">
        <w:rPr>
          <w:lang w:val="de-DE"/>
        </w:rPr>
        <w:t>genome</w:t>
      </w:r>
      <w:proofErr w:type="spellEnd"/>
      <w:r w:rsidRPr="00A00D23">
        <w:rPr>
          <w:lang w:val="de-DE"/>
        </w:rPr>
        <w:t xml:space="preserve"> </w:t>
      </w:r>
      <w:proofErr w:type="spellStart"/>
      <w:r w:rsidRPr="00A00D23">
        <w:rPr>
          <w:lang w:val="de-DE"/>
        </w:rPr>
        <w:t>size</w:t>
      </w:r>
      <w:proofErr w:type="spellEnd"/>
      <w:r w:rsidRPr="00A00D23">
        <w:rPr>
          <w:lang w:val="de-DE"/>
        </w:rPr>
        <w:t xml:space="preserve"> </w:t>
      </w:r>
      <w:proofErr w:type="spellStart"/>
      <w:r w:rsidRPr="00A00D23">
        <w:rPr>
          <w:lang w:val="de-DE"/>
        </w:rPr>
        <w:t>leads</w:t>
      </w:r>
      <w:proofErr w:type="spellEnd"/>
      <w:r w:rsidRPr="00A00D23">
        <w:rPr>
          <w:lang w:val="de-DE"/>
        </w:rPr>
        <w:t xml:space="preserve"> </w:t>
      </w:r>
      <w:proofErr w:type="spellStart"/>
      <w:r w:rsidRPr="00A00D23">
        <w:rPr>
          <w:lang w:val="de-DE"/>
        </w:rPr>
        <w:t>to</w:t>
      </w:r>
      <w:proofErr w:type="spellEnd"/>
      <w:r w:rsidRPr="00A00D23">
        <w:rPr>
          <w:lang w:val="de-DE"/>
        </w:rPr>
        <w:t xml:space="preserve"> </w:t>
      </w:r>
      <w:proofErr w:type="spellStart"/>
      <w:r w:rsidRPr="00A00D23">
        <w:rPr>
          <w:lang w:val="de-DE"/>
        </w:rPr>
        <w:t>faster</w:t>
      </w:r>
      <w:proofErr w:type="spellEnd"/>
      <w:r w:rsidRPr="00A00D23">
        <w:rPr>
          <w:lang w:val="de-DE"/>
        </w:rPr>
        <w:t xml:space="preserve"> </w:t>
      </w:r>
      <w:proofErr w:type="spellStart"/>
      <w:r w:rsidRPr="00A00D23">
        <w:rPr>
          <w:lang w:val="de-DE"/>
        </w:rPr>
        <w:t>proliferation</w:t>
      </w:r>
      <w:proofErr w:type="spellEnd"/>
      <w:r w:rsidR="00E566DA">
        <w:rPr>
          <w:lang w:val="de-DE"/>
        </w:rPr>
        <w:t xml:space="preserve"> </w:t>
      </w:r>
      <w:r w:rsidR="00E566DA">
        <w:fldChar w:fldCharType="begin"/>
      </w:r>
      <w:r w:rsidR="00E566DA">
        <w:instrText xml:space="preserve"> ADDIN ZOTERO_ITEM CSL_CITATION {"citationID":"j9cRkbnz","properties":{"formattedCitation":"[1]","plainCitation":"[1]","noteIndex":0},"citationItems":[{"id":2170,"uris":["http://zotero.org/users/local/O4Dg08QA/items/FLWDUXLD"],"itemData":{"id":2170,"type":"article-journal","abstract":"Metabolite exchange among co-growing cells is frequent by nature, however, is not necessarily occurring at growth-relevant quantities indicative of non-cell-autonomous metabolic function. Complementary auxotrophs of Saccharomyces cerevisiae amino acid and nucleotide metabolism regularly fail to compensate for each other's deficiencies upon co-culturing, a situation which implied the absence of growth-relevant metabolite exchange interactions. Contrastingly, we find that yeast colonies maintain a rich exometabolome and that cells prefer the uptake of extracellular metabolites over self-synthesis, indicators of ongoing metabolite exchange. We conceived a system that circumvents co-culturing and begins with a self-supporting cell that grows autonomously into a heterogeneous community, only able to survive by exchanging histidine, leucine, uracil, and methionine. Compensating for the progressive loss of prototrophy, self-establishing communities successfully obtained an auxotrophic composition in a nutrition-dependent manner, maintaining a wild-type like exometabolome, growth parameters, and cell viability. Yeast, as a eukaryotic model, thus possesses extensive capacity for growth-relevant metabolite exchange and readily cooperates in metabolism within progressively establishing communities.","call-number":"108","container-title":"eLife","DOI":"10.7554/eLife.09943","ISSN":"2050-084X","note":"publisher: eLife Sciences Publications, Ltd","page":"e09943","source":"eLife","title":"Self-establishing communities enable cooperative metabolite exchange in a eukaryote","volume":"4","author":[{"family":"Campbell","given":"Kate"},{"family":"Vowinckel","given":"Jakob"},{"family":"Mülleder","given":"Michael"},{"family":"Malmsheimer","given":"Silke"},{"family":"Lawrence","given":"Nicola"},{"family":"Calvani","given":"Enrica"},{"family":"Miller-Fleming","given":"Leonor"},{"family":"Alam","given":"Mohammad T"},{"family":"Christen","given":"Stefan"},{"family":"Keller","given":"Markus A"},{"family":"Ralser","given":"Markus"}],"editor":[{"family":"Balasubramanian","given":"Mohan"}],"issued":{"date-parts":[["2015",10,26]]}}}],"schema":"https://github.com/citation-style-language/schema/raw/master/csl-citation.json"} </w:instrText>
      </w:r>
      <w:r w:rsidR="00E566DA">
        <w:fldChar w:fldCharType="separate"/>
      </w:r>
      <w:r w:rsidR="00E566DA" w:rsidRPr="00E566DA">
        <w:rPr>
          <w:rFonts w:ascii="Calibri" w:hAnsi="Calibri" w:cs="Calibri"/>
        </w:rPr>
        <w:t>[1]</w:t>
      </w:r>
      <w:r w:rsidR="00E566DA">
        <w:fldChar w:fldCharType="end"/>
      </w:r>
      <w:r w:rsidRPr="00A00D23">
        <w:rPr>
          <w:lang w:val="de-DE"/>
        </w:rPr>
        <w:t>.</w:t>
      </w:r>
    </w:p>
    <w:p w14:paraId="4602A6C5" w14:textId="34F909FB" w:rsidR="00A00D23" w:rsidRPr="00A00D23" w:rsidRDefault="00A00D23" w:rsidP="00A00D23">
      <w:pPr>
        <w:numPr>
          <w:ilvl w:val="0"/>
          <w:numId w:val="8"/>
        </w:numPr>
      </w:pPr>
      <w:proofErr w:type="spellStart"/>
      <w:r w:rsidRPr="00A00D23">
        <w:rPr>
          <w:lang w:val="de-DE"/>
        </w:rPr>
        <w:t>Cooperation</w:t>
      </w:r>
      <w:proofErr w:type="spellEnd"/>
      <w:r w:rsidRPr="00A00D23">
        <w:rPr>
          <w:lang w:val="de-DE"/>
        </w:rPr>
        <w:t xml:space="preserve"> </w:t>
      </w:r>
      <w:proofErr w:type="spellStart"/>
      <w:r w:rsidRPr="00A00D23">
        <w:rPr>
          <w:lang w:val="de-DE"/>
        </w:rPr>
        <w:t>is</w:t>
      </w:r>
      <w:proofErr w:type="spellEnd"/>
      <w:r w:rsidRPr="00A00D23">
        <w:rPr>
          <w:lang w:val="de-DE"/>
        </w:rPr>
        <w:t xml:space="preserve"> </w:t>
      </w:r>
      <w:proofErr w:type="spellStart"/>
      <w:r w:rsidRPr="00A00D23">
        <w:rPr>
          <w:lang w:val="de-DE"/>
        </w:rPr>
        <w:t>achieved</w:t>
      </w:r>
      <w:proofErr w:type="spellEnd"/>
      <w:r w:rsidRPr="00A00D23">
        <w:rPr>
          <w:lang w:val="de-DE"/>
        </w:rPr>
        <w:t xml:space="preserve"> </w:t>
      </w:r>
      <w:proofErr w:type="spellStart"/>
      <w:r w:rsidRPr="00A00D23">
        <w:rPr>
          <w:lang w:val="de-DE"/>
        </w:rPr>
        <w:t>progresively</w:t>
      </w:r>
      <w:proofErr w:type="spellEnd"/>
      <w:r w:rsidRPr="00A00D23">
        <w:rPr>
          <w:lang w:val="de-DE"/>
        </w:rPr>
        <w:t xml:space="preserve"> </w:t>
      </w:r>
      <w:r w:rsidR="00E566DA">
        <w:fldChar w:fldCharType="begin"/>
      </w:r>
      <w:r w:rsidR="00E566DA">
        <w:instrText xml:space="preserve"> ADDIN ZOTERO_ITEM CSL_CITATION {"citationID":"Kh9Pf1ts","properties":{"formattedCitation":"[2]","plainCitation":"[2]","noteIndex":0},"citationItems":[{"id":2174,"uris":["http://zotero.org/users/local/O4Dg08QA/items/NNPSAKVL"],"itemData":{"id":2174,"type":"chapter","abstract":"All biosynthetically active cells are able to export and import metabolites, the small molecule intermediaries of metabolism. In dense cell populations, this hallmark of cells results in the intercellular exchange of a wide spectrum of metabolites. Such metabolite exchange enables metabolic specialization of individual cells, leading to far reaching biological implications, as a consequence of the intrinsic connection between metabolism and cell physiology. In this chapter, we discuss methods on how to study metabolite exchange interactions by using self-establishing metabolically cooperating communities (SeMeCos) in the budding yeast Saccharomyces cerevisiae. SeMeCos exploit the stochastic segregation of episomes to progressively increase the number of essential metabolic interdependencies in a community that grows out from an initially prototrophic cell. By coupling genotype to metabotype, SeMeCos allow for the tracking of cells while they specialize metabolically and hence the opportunity to study their progressive change in physiology.","call-number":"8","container-title":"Yeast Systems Biology: Methods and Protocols","event-place":"New York, NY","ISBN":"978-1-4939-9736-7","language":"en","note":"DOI: 10.1007/978-1-4939-9736-7_16","page":"263-282","publisher":"Springer","publisher-place":"New York, NY","source":"Springer Link","title":"Self-Establishing Communities: A Yeast Model to Study the Physiological Impact of Metabolic Cooperation in Eukaryotic Cells","title-short":"Self-Establishing Communities","URL":"https://doi.org/10.1007/978-1-4939-9736-7_16","author":[{"family":"Campbell","given":"Kate"},{"family":"Correia-Melo","given":"Clara"},{"family":"Ralser","given":"Markus"}],"editor":[{"family":"Oliver","given":"Stephen G."},{"family":"Castrillo","given":"Juan I."}],"accessed":{"date-parts":[["2025",2,18]]},"issued":{"date-parts":[["2019"]]}}}],"schema":"https://github.com/citation-style-language/schema/raw/master/csl-citation.json"} </w:instrText>
      </w:r>
      <w:r w:rsidR="00E566DA">
        <w:fldChar w:fldCharType="separate"/>
      </w:r>
      <w:r w:rsidR="00E566DA" w:rsidRPr="00DA7778">
        <w:rPr>
          <w:rFonts w:ascii="Calibri" w:hAnsi="Calibri" w:cs="Calibri"/>
        </w:rPr>
        <w:t>[2]</w:t>
      </w:r>
      <w:r w:rsidR="00E566DA">
        <w:fldChar w:fldCharType="end"/>
      </w:r>
      <w:r w:rsidRPr="00A00D23">
        <w:rPr>
          <w:lang w:val="de-DE"/>
        </w:rPr>
        <w:t>.</w:t>
      </w:r>
    </w:p>
    <w:p w14:paraId="605DBF2D" w14:textId="77777777" w:rsidR="00A61507" w:rsidRPr="00A61507" w:rsidRDefault="000842DC" w:rsidP="000842DC">
      <w:pPr>
        <w:numPr>
          <w:ilvl w:val="0"/>
          <w:numId w:val="8"/>
        </w:numPr>
      </w:pPr>
      <w:proofErr w:type="spellStart"/>
      <w:r w:rsidRPr="00C96676">
        <w:rPr>
          <w:lang w:val="de-DE"/>
        </w:rPr>
        <w:t>Another</w:t>
      </w:r>
      <w:proofErr w:type="spellEnd"/>
      <w:r w:rsidRPr="00C96676">
        <w:rPr>
          <w:lang w:val="de-DE"/>
        </w:rPr>
        <w:t xml:space="preserve"> possible </w:t>
      </w:r>
      <w:proofErr w:type="spellStart"/>
      <w:r w:rsidRPr="00C96676">
        <w:rPr>
          <w:lang w:val="de-DE"/>
        </w:rPr>
        <w:t>explanation</w:t>
      </w:r>
      <w:proofErr w:type="spellEnd"/>
      <w:r w:rsidRPr="00C96676">
        <w:rPr>
          <w:lang w:val="de-DE"/>
        </w:rPr>
        <w:t xml:space="preserve"> </w:t>
      </w:r>
      <w:proofErr w:type="spellStart"/>
      <w:r w:rsidRPr="00C96676">
        <w:rPr>
          <w:lang w:val="de-DE"/>
        </w:rPr>
        <w:t>for</w:t>
      </w:r>
      <w:proofErr w:type="spellEnd"/>
      <w:r w:rsidRPr="00C96676">
        <w:rPr>
          <w:lang w:val="de-DE"/>
        </w:rPr>
        <w:t xml:space="preserve"> </w:t>
      </w:r>
      <w:proofErr w:type="spellStart"/>
      <w:r w:rsidRPr="00C96676">
        <w:rPr>
          <w:lang w:val="de-DE"/>
        </w:rPr>
        <w:t>the</w:t>
      </w:r>
      <w:proofErr w:type="spellEnd"/>
      <w:r w:rsidRPr="00C96676">
        <w:rPr>
          <w:lang w:val="de-DE"/>
        </w:rPr>
        <w:t xml:space="preserve"> </w:t>
      </w:r>
      <w:proofErr w:type="spellStart"/>
      <w:r w:rsidRPr="00C96676">
        <w:rPr>
          <w:lang w:val="de-DE"/>
        </w:rPr>
        <w:t>relatively</w:t>
      </w:r>
      <w:proofErr w:type="spellEnd"/>
      <w:r w:rsidRPr="00C96676">
        <w:rPr>
          <w:lang w:val="de-DE"/>
        </w:rPr>
        <w:t xml:space="preserve"> </w:t>
      </w:r>
      <w:proofErr w:type="spellStart"/>
      <w:r w:rsidRPr="00C96676">
        <w:rPr>
          <w:lang w:val="de-DE"/>
        </w:rPr>
        <w:t>stable</w:t>
      </w:r>
      <w:proofErr w:type="spellEnd"/>
      <w:r w:rsidRPr="00C96676">
        <w:rPr>
          <w:lang w:val="de-DE"/>
        </w:rPr>
        <w:t xml:space="preserve"> </w:t>
      </w:r>
      <w:proofErr w:type="spellStart"/>
      <w:r w:rsidRPr="00C96676">
        <w:rPr>
          <w:lang w:val="de-DE"/>
        </w:rPr>
        <w:t>coexistence</w:t>
      </w:r>
      <w:proofErr w:type="spellEnd"/>
      <w:r w:rsidRPr="00C96676">
        <w:rPr>
          <w:lang w:val="de-DE"/>
        </w:rPr>
        <w:t xml:space="preserve"> </w:t>
      </w:r>
      <w:proofErr w:type="spellStart"/>
      <w:r w:rsidRPr="00C96676">
        <w:rPr>
          <w:lang w:val="de-DE"/>
        </w:rPr>
        <w:t>observed</w:t>
      </w:r>
      <w:proofErr w:type="spellEnd"/>
      <w:r w:rsidRPr="00C96676">
        <w:rPr>
          <w:lang w:val="de-DE"/>
        </w:rPr>
        <w:t xml:space="preserve"> in </w:t>
      </w:r>
      <w:proofErr w:type="spellStart"/>
      <w:r w:rsidRPr="00C96676">
        <w:rPr>
          <w:lang w:val="de-DE"/>
        </w:rPr>
        <w:t>communities</w:t>
      </w:r>
      <w:proofErr w:type="spellEnd"/>
      <w:r w:rsidRPr="00C96676">
        <w:rPr>
          <w:lang w:val="de-DE"/>
        </w:rPr>
        <w:t xml:space="preserve"> </w:t>
      </w:r>
      <w:proofErr w:type="spellStart"/>
      <w:r w:rsidRPr="00C96676">
        <w:rPr>
          <w:lang w:val="de-DE"/>
        </w:rPr>
        <w:t>is</w:t>
      </w:r>
      <w:proofErr w:type="spellEnd"/>
      <w:r w:rsidRPr="00C96676">
        <w:rPr>
          <w:lang w:val="de-DE"/>
        </w:rPr>
        <w:t xml:space="preserve"> </w:t>
      </w:r>
      <w:proofErr w:type="spellStart"/>
      <w:r w:rsidRPr="00C96676">
        <w:rPr>
          <w:lang w:val="de-DE"/>
        </w:rPr>
        <w:t>that</w:t>
      </w:r>
      <w:proofErr w:type="spellEnd"/>
      <w:r w:rsidRPr="00C96676">
        <w:rPr>
          <w:lang w:val="de-DE"/>
        </w:rPr>
        <w:t xml:space="preserve"> </w:t>
      </w:r>
      <w:proofErr w:type="spellStart"/>
      <w:r w:rsidRPr="00C96676">
        <w:rPr>
          <w:lang w:val="de-DE"/>
        </w:rPr>
        <w:t>prototrophs</w:t>
      </w:r>
      <w:proofErr w:type="spellEnd"/>
      <w:r w:rsidRPr="00C96676">
        <w:rPr>
          <w:lang w:val="de-DE"/>
        </w:rPr>
        <w:t xml:space="preserve"> </w:t>
      </w:r>
      <w:proofErr w:type="spellStart"/>
      <w:r w:rsidRPr="00C96676">
        <w:rPr>
          <w:lang w:val="de-DE"/>
        </w:rPr>
        <w:t>might</w:t>
      </w:r>
      <w:proofErr w:type="spellEnd"/>
      <w:r w:rsidRPr="00C96676">
        <w:rPr>
          <w:lang w:val="de-DE"/>
        </w:rPr>
        <w:t xml:space="preserve"> </w:t>
      </w:r>
      <w:proofErr w:type="spellStart"/>
      <w:r w:rsidRPr="00C96676">
        <w:rPr>
          <w:lang w:val="de-DE"/>
        </w:rPr>
        <w:t>simply</w:t>
      </w:r>
      <w:proofErr w:type="spellEnd"/>
      <w:r w:rsidRPr="00C96676">
        <w:rPr>
          <w:lang w:val="de-DE"/>
        </w:rPr>
        <w:t xml:space="preserve"> </w:t>
      </w:r>
      <w:proofErr w:type="spellStart"/>
      <w:r w:rsidRPr="00C96676">
        <w:rPr>
          <w:lang w:val="de-DE"/>
        </w:rPr>
        <w:t>export</w:t>
      </w:r>
      <w:proofErr w:type="spellEnd"/>
      <w:r w:rsidRPr="00C96676">
        <w:rPr>
          <w:lang w:val="de-DE"/>
        </w:rPr>
        <w:t xml:space="preserve"> </w:t>
      </w:r>
      <w:proofErr w:type="spellStart"/>
      <w:r w:rsidRPr="00C96676">
        <w:rPr>
          <w:lang w:val="de-DE"/>
        </w:rPr>
        <w:t>or</w:t>
      </w:r>
      <w:proofErr w:type="spellEnd"/>
      <w:r w:rsidRPr="00C96676">
        <w:rPr>
          <w:lang w:val="de-DE"/>
        </w:rPr>
        <w:t xml:space="preserve"> leak ‘</w:t>
      </w:r>
      <w:proofErr w:type="spellStart"/>
      <w:r w:rsidRPr="00C96676">
        <w:rPr>
          <w:lang w:val="de-DE"/>
        </w:rPr>
        <w:t>costless</w:t>
      </w:r>
      <w:proofErr w:type="spellEnd"/>
      <w:r w:rsidRPr="00C96676">
        <w:rPr>
          <w:lang w:val="de-DE"/>
        </w:rPr>
        <w:t xml:space="preserve">’ </w:t>
      </w:r>
      <w:proofErr w:type="spellStart"/>
      <w:r w:rsidRPr="00C96676">
        <w:rPr>
          <w:lang w:val="de-DE"/>
        </w:rPr>
        <w:t>metabolites</w:t>
      </w:r>
      <w:proofErr w:type="spellEnd"/>
      <w:r w:rsidRPr="00C96676">
        <w:rPr>
          <w:lang w:val="de-DE"/>
        </w:rPr>
        <w:t xml:space="preserve">. In </w:t>
      </w:r>
      <w:proofErr w:type="spellStart"/>
      <w:r w:rsidRPr="00C96676">
        <w:rPr>
          <w:lang w:val="de-DE"/>
        </w:rPr>
        <w:t>this</w:t>
      </w:r>
      <w:proofErr w:type="spellEnd"/>
      <w:r w:rsidRPr="00C96676">
        <w:rPr>
          <w:lang w:val="de-DE"/>
        </w:rPr>
        <w:t xml:space="preserve"> </w:t>
      </w:r>
      <w:proofErr w:type="spellStart"/>
      <w:r w:rsidRPr="00C96676">
        <w:rPr>
          <w:lang w:val="de-DE"/>
        </w:rPr>
        <w:t>case</w:t>
      </w:r>
      <w:proofErr w:type="spellEnd"/>
      <w:r w:rsidRPr="00C96676">
        <w:rPr>
          <w:lang w:val="de-DE"/>
        </w:rPr>
        <w:t xml:space="preserve"> </w:t>
      </w:r>
      <w:proofErr w:type="spellStart"/>
      <w:r w:rsidRPr="00C96676">
        <w:rPr>
          <w:lang w:val="de-DE"/>
        </w:rPr>
        <w:t>the</w:t>
      </w:r>
      <w:proofErr w:type="spellEnd"/>
      <w:r w:rsidRPr="00C96676">
        <w:rPr>
          <w:lang w:val="de-DE"/>
        </w:rPr>
        <w:t xml:space="preserve"> </w:t>
      </w:r>
      <w:proofErr w:type="spellStart"/>
      <w:r w:rsidRPr="00C96676">
        <w:rPr>
          <w:lang w:val="de-DE"/>
        </w:rPr>
        <w:t>auxotrophic</w:t>
      </w:r>
      <w:proofErr w:type="spellEnd"/>
      <w:r w:rsidRPr="00C96676">
        <w:rPr>
          <w:lang w:val="de-DE"/>
        </w:rPr>
        <w:t xml:space="preserve"> </w:t>
      </w:r>
      <w:proofErr w:type="spellStart"/>
      <w:r w:rsidRPr="00C96676">
        <w:rPr>
          <w:lang w:val="de-DE"/>
        </w:rPr>
        <w:t>cells</w:t>
      </w:r>
      <w:proofErr w:type="spellEnd"/>
      <w:r w:rsidRPr="00C96676">
        <w:rPr>
          <w:lang w:val="de-DE"/>
        </w:rPr>
        <w:t xml:space="preserve">, </w:t>
      </w:r>
      <w:proofErr w:type="spellStart"/>
      <w:r w:rsidRPr="00C96676">
        <w:rPr>
          <w:lang w:val="de-DE"/>
        </w:rPr>
        <w:t>even</w:t>
      </w:r>
      <w:proofErr w:type="spellEnd"/>
      <w:r w:rsidRPr="00C96676">
        <w:rPr>
          <w:lang w:val="de-DE"/>
        </w:rPr>
        <w:t xml:space="preserve"> </w:t>
      </w:r>
      <w:proofErr w:type="spellStart"/>
      <w:r w:rsidRPr="00C96676">
        <w:rPr>
          <w:lang w:val="de-DE"/>
        </w:rPr>
        <w:t>if</w:t>
      </w:r>
      <w:proofErr w:type="spellEnd"/>
      <w:r w:rsidRPr="00C96676">
        <w:rPr>
          <w:lang w:val="de-DE"/>
        </w:rPr>
        <w:t xml:space="preserve"> </w:t>
      </w:r>
      <w:proofErr w:type="spellStart"/>
      <w:r w:rsidRPr="00C96676">
        <w:rPr>
          <w:lang w:val="de-DE"/>
        </w:rPr>
        <w:t>cheaters</w:t>
      </w:r>
      <w:proofErr w:type="spellEnd"/>
      <w:r w:rsidRPr="00C96676">
        <w:rPr>
          <w:lang w:val="de-DE"/>
        </w:rPr>
        <w:t xml:space="preserve">, </w:t>
      </w:r>
      <w:proofErr w:type="spellStart"/>
      <w:r w:rsidRPr="00C96676">
        <w:rPr>
          <w:lang w:val="de-DE"/>
        </w:rPr>
        <w:t>might</w:t>
      </w:r>
      <w:proofErr w:type="spellEnd"/>
      <w:r w:rsidRPr="00C96676">
        <w:rPr>
          <w:lang w:val="de-DE"/>
        </w:rPr>
        <w:t xml:space="preserve"> </w:t>
      </w:r>
      <w:proofErr w:type="spellStart"/>
      <w:r w:rsidRPr="00C96676">
        <w:rPr>
          <w:lang w:val="de-DE"/>
        </w:rPr>
        <w:t>impose</w:t>
      </w:r>
      <w:proofErr w:type="spellEnd"/>
      <w:r w:rsidRPr="00C96676">
        <w:rPr>
          <w:lang w:val="de-DE"/>
        </w:rPr>
        <w:t xml:space="preserve"> minimal </w:t>
      </w:r>
      <w:proofErr w:type="spellStart"/>
      <w:r w:rsidRPr="00C96676">
        <w:rPr>
          <w:lang w:val="de-DE"/>
        </w:rPr>
        <w:t>costs</w:t>
      </w:r>
      <w:proofErr w:type="spellEnd"/>
      <w:r w:rsidRPr="00C96676">
        <w:rPr>
          <w:lang w:val="de-DE"/>
        </w:rPr>
        <w:t xml:space="preserve"> </w:t>
      </w:r>
      <w:proofErr w:type="spellStart"/>
      <w:r w:rsidRPr="00C96676">
        <w:rPr>
          <w:lang w:val="de-DE"/>
        </w:rPr>
        <w:t>to</w:t>
      </w:r>
      <w:proofErr w:type="spellEnd"/>
      <w:r w:rsidRPr="00C96676">
        <w:rPr>
          <w:lang w:val="de-DE"/>
        </w:rPr>
        <w:t xml:space="preserve"> </w:t>
      </w:r>
      <w:proofErr w:type="spellStart"/>
      <w:r w:rsidRPr="00C96676">
        <w:rPr>
          <w:lang w:val="de-DE"/>
        </w:rPr>
        <w:t>the</w:t>
      </w:r>
      <w:proofErr w:type="spellEnd"/>
      <w:r w:rsidRPr="00C96676">
        <w:rPr>
          <w:lang w:val="de-DE"/>
        </w:rPr>
        <w:t xml:space="preserve"> </w:t>
      </w:r>
      <w:proofErr w:type="spellStart"/>
      <w:r w:rsidRPr="00C96676">
        <w:rPr>
          <w:lang w:val="de-DE"/>
        </w:rPr>
        <w:t>community</w:t>
      </w:r>
      <w:proofErr w:type="spellEnd"/>
      <w:r w:rsidRPr="00C96676">
        <w:rPr>
          <w:lang w:val="de-DE"/>
        </w:rPr>
        <w:t xml:space="preserve"> </w:t>
      </w:r>
      <w:proofErr w:type="spellStart"/>
      <w:r w:rsidRPr="00C96676">
        <w:rPr>
          <w:lang w:val="de-DE"/>
        </w:rPr>
        <w:t>because</w:t>
      </w:r>
      <w:proofErr w:type="spellEnd"/>
      <w:r w:rsidRPr="00C96676">
        <w:rPr>
          <w:lang w:val="de-DE"/>
        </w:rPr>
        <w:t xml:space="preserve"> </w:t>
      </w:r>
      <w:proofErr w:type="spellStart"/>
      <w:r w:rsidRPr="00C96676">
        <w:rPr>
          <w:lang w:val="de-DE"/>
        </w:rPr>
        <w:t>the</w:t>
      </w:r>
      <w:proofErr w:type="spellEnd"/>
      <w:r w:rsidRPr="00C96676">
        <w:rPr>
          <w:lang w:val="de-DE"/>
        </w:rPr>
        <w:t xml:space="preserve"> </w:t>
      </w:r>
      <w:proofErr w:type="spellStart"/>
      <w:r w:rsidRPr="00C96676">
        <w:rPr>
          <w:lang w:val="de-DE"/>
        </w:rPr>
        <w:t>metabolites</w:t>
      </w:r>
      <w:proofErr w:type="spellEnd"/>
      <w:r w:rsidRPr="00C96676">
        <w:rPr>
          <w:lang w:val="de-DE"/>
        </w:rPr>
        <w:t xml:space="preserve"> essential </w:t>
      </w:r>
      <w:proofErr w:type="spellStart"/>
      <w:r w:rsidRPr="00C96676">
        <w:rPr>
          <w:lang w:val="de-DE"/>
        </w:rPr>
        <w:t>to</w:t>
      </w:r>
      <w:proofErr w:type="spellEnd"/>
      <w:r w:rsidRPr="00C96676">
        <w:rPr>
          <w:lang w:val="de-DE"/>
        </w:rPr>
        <w:t xml:space="preserve"> </w:t>
      </w:r>
      <w:proofErr w:type="spellStart"/>
      <w:r w:rsidRPr="00C96676">
        <w:rPr>
          <w:lang w:val="de-DE"/>
        </w:rPr>
        <w:t>auxotroph</w:t>
      </w:r>
      <w:proofErr w:type="spellEnd"/>
      <w:r w:rsidRPr="00C96676">
        <w:rPr>
          <w:lang w:val="de-DE"/>
        </w:rPr>
        <w:t xml:space="preserve"> </w:t>
      </w:r>
      <w:r w:rsidR="009A20CD" w:rsidRPr="00C96676">
        <w:rPr>
          <w:lang w:val="de-DE"/>
        </w:rPr>
        <w:t xml:space="preserve">63 </w:t>
      </w:r>
      <w:r w:rsidR="009A20CD" w:rsidRPr="00C96676">
        <w:rPr>
          <w:lang w:val="de-DE"/>
        </w:rPr>
        <w:fldChar w:fldCharType="begin"/>
      </w:r>
      <w:r w:rsidR="009A20CD" w:rsidRPr="00C96676">
        <w:rPr>
          <w:lang w:val="de-DE"/>
        </w:rPr>
        <w:instrText xml:space="preserve"> ADDIN ZOTERO_ITEM CSL_CITATION {"citationID":"anrXbNuK","properties":{"formattedCitation":"[3]","plainCitation":"[3]","noteIndex":0},"citationItems":[{"id":2756,"uris":["http://zotero.org/users/local/O4Dg08QA/items/IBZNLLZM"],"itemData":{"id":2756,"type":"article-journal","abstract":"Microbial communities are composed of cells of varying metabolic capacity, and regularly include auxotrophs that lack essential metabolic pathways. Through analysis of auxotrophs for amino acid biosynthesis pathways in microbiome data derived from &gt;12,000 natural microbial communities obtained as part of the Earth Microbiome Project (EMP), and study of auxotrophic–prototrophic interactions in self-establishing metabolically cooperating yeast communities (SeMeCos), we reveal a metabolically imprinted mechanism that links the presence of auxotrophs to an increase in metabolic interactions and gains in antimicrobial drug tolerance. As a consequence of the metabolic adaptations necessary to uptake specific metabolites, auxotrophs obtain altered metabolic flux distributions, export more metabolites and, in this way, enrich community environments in metabolites. Moreover, increased efflux activities reduce intracellular drug concentrations, allowing cells to grow in the presence of drug levels above minimal inhibitory concentrations. For example, we show that the antifungal action of azoles is greatly diminished in yeast cells that uptake metabolites from a metabolically enriched environment. Our results hence provide a mechanism that explains why cells are more robust to drug exposure when they interact metabolically.","container-title":"Nature Microbiology","DOI":"10.1038/s41564-022-01072-5","ISSN":"2058-5276","issue":"4","journalAbbreviation":"Nat Microbiol","language":"en","license":"2022 The Author(s)","note":"publisher: Nature Publishing Group","page":"542-555","source":"www.nature.com","title":"Microbial communities form rich extracellular metabolomes that foster metabolic interactions and promote drug tolerance","volume":"7","author":[{"family":"Yu","given":"Jason S. L."},{"family":"Correia-Melo","given":"Clara"},{"family":"Zorrilla","given":"Francisco"},{"family":"Herrera-Dominguez","given":"Lucia"},{"family":"Wu","given":"Mary Y."},{"family":"Hartl","given":"Johannes"},{"family":"Campbell","given":"Kate"},{"family":"Blasche","given":"Sonja"},{"family":"Kreidl","given":"Marco"},{"family":"Egger","given":"Anna-Sophia"},{"family":"Messner","given":"Christoph B."},{"family":"Demichev","given":"Vadim"},{"family":"Freiwald","given":"Anja"},{"family":"Mülleder","given":"Michael"},{"family":"Howell","given":"Michael"},{"family":"Berman","given":"Judith"},{"family":"Patil","given":"Kiran R."},{"family":"Alam","given":"Mohammad Tauqeer"},{"family":"Ralser","given":"Markus"}],"issued":{"date-parts":[["2022",4]]}}}],"schema":"https://github.com/citation-style-language/schema/raw/master/csl-citation.json"} </w:instrText>
      </w:r>
      <w:r w:rsidR="009A20CD" w:rsidRPr="00C96676">
        <w:rPr>
          <w:lang w:val="de-DE"/>
        </w:rPr>
        <w:fldChar w:fldCharType="separate"/>
      </w:r>
      <w:r w:rsidR="009A20CD" w:rsidRPr="00C96676">
        <w:rPr>
          <w:rFonts w:ascii="Calibri" w:hAnsi="Calibri" w:cs="Calibri"/>
        </w:rPr>
        <w:t>[3]</w:t>
      </w:r>
      <w:r w:rsidR="009A20CD" w:rsidRPr="00C96676">
        <w:rPr>
          <w:lang w:val="de-DE"/>
        </w:rPr>
        <w:fldChar w:fldCharType="end"/>
      </w:r>
      <w:r w:rsidR="009A20CD" w:rsidRPr="00C96676">
        <w:rPr>
          <w:lang w:val="de-DE"/>
        </w:rPr>
        <w:t>.</w:t>
      </w:r>
    </w:p>
    <w:p w14:paraId="06916808" w14:textId="2802B2BB" w:rsidR="000842DC" w:rsidRPr="00825B6A" w:rsidRDefault="006E23C2" w:rsidP="00F87388">
      <w:pPr>
        <w:numPr>
          <w:ilvl w:val="0"/>
          <w:numId w:val="8"/>
        </w:numPr>
      </w:pPr>
      <w:proofErr w:type="spellStart"/>
      <w:r>
        <w:rPr>
          <w:lang w:val="de-DE"/>
        </w:rPr>
        <w:t>Coordinated</w:t>
      </w:r>
      <w:proofErr w:type="spellEnd"/>
      <w:r>
        <w:rPr>
          <w:lang w:val="de-DE"/>
        </w:rPr>
        <w:t xml:space="preserve"> </w:t>
      </w:r>
      <w:proofErr w:type="spellStart"/>
      <w:r>
        <w:rPr>
          <w:lang w:val="de-DE"/>
        </w:rPr>
        <w:t>selection</w:t>
      </w:r>
      <w:proofErr w:type="spellEnd"/>
      <w:r>
        <w:rPr>
          <w:lang w:val="de-DE"/>
        </w:rPr>
        <w:t xml:space="preserve"> </w:t>
      </w:r>
      <w:proofErr w:type="spellStart"/>
      <w:r w:rsidR="00E64466">
        <w:rPr>
          <w:lang w:val="de-DE"/>
        </w:rPr>
        <w:t>of</w:t>
      </w:r>
      <w:proofErr w:type="spellEnd"/>
      <w:r w:rsidR="00E64466">
        <w:rPr>
          <w:lang w:val="de-DE"/>
        </w:rPr>
        <w:t xml:space="preserve"> </w:t>
      </w:r>
      <w:proofErr w:type="spellStart"/>
      <w:r w:rsidR="00E64466">
        <w:rPr>
          <w:lang w:val="de-DE"/>
        </w:rPr>
        <w:t>metabolite</w:t>
      </w:r>
      <w:r w:rsidR="00D24559">
        <w:rPr>
          <w:lang w:val="de-DE"/>
        </w:rPr>
        <w:t>s</w:t>
      </w:r>
      <w:proofErr w:type="spellEnd"/>
      <w:r w:rsidR="00E64466">
        <w:rPr>
          <w:lang w:val="de-DE"/>
        </w:rPr>
        <w:t xml:space="preserve">: </w:t>
      </w:r>
      <w:r w:rsidR="00107CCB" w:rsidRPr="00107CCB">
        <w:rPr>
          <w:lang w:val="de-DE"/>
        </w:rPr>
        <w:t xml:space="preserve">A </w:t>
      </w:r>
      <w:proofErr w:type="spellStart"/>
      <w:r w:rsidR="00107CCB" w:rsidRPr="00107CCB">
        <w:rPr>
          <w:lang w:val="de-DE"/>
        </w:rPr>
        <w:t>key</w:t>
      </w:r>
      <w:proofErr w:type="spellEnd"/>
      <w:r w:rsidR="00107CCB" w:rsidRPr="00107CCB">
        <w:rPr>
          <w:lang w:val="de-DE"/>
        </w:rPr>
        <w:t xml:space="preserve"> </w:t>
      </w:r>
      <w:proofErr w:type="spellStart"/>
      <w:r w:rsidR="00107CCB" w:rsidRPr="00107CCB">
        <w:rPr>
          <w:lang w:val="de-DE"/>
        </w:rPr>
        <w:t>lesson</w:t>
      </w:r>
      <w:proofErr w:type="spellEnd"/>
      <w:r w:rsidR="00107CCB" w:rsidRPr="00107CCB">
        <w:rPr>
          <w:lang w:val="de-DE"/>
        </w:rPr>
        <w:t xml:space="preserve"> </w:t>
      </w:r>
      <w:proofErr w:type="spellStart"/>
      <w:r w:rsidR="00107CCB" w:rsidRPr="00107CCB">
        <w:rPr>
          <w:lang w:val="de-DE"/>
        </w:rPr>
        <w:t>to</w:t>
      </w:r>
      <w:proofErr w:type="spellEnd"/>
      <w:r w:rsidR="00107CCB" w:rsidRPr="00107CCB">
        <w:rPr>
          <w:lang w:val="de-DE"/>
        </w:rPr>
        <w:t xml:space="preserve"> </w:t>
      </w:r>
      <w:proofErr w:type="spellStart"/>
      <w:r w:rsidR="00107CCB" w:rsidRPr="00107CCB">
        <w:rPr>
          <w:lang w:val="de-DE"/>
        </w:rPr>
        <w:t>be</w:t>
      </w:r>
      <w:proofErr w:type="spellEnd"/>
      <w:r w:rsidR="00107CCB" w:rsidRPr="00107CCB">
        <w:rPr>
          <w:lang w:val="de-DE"/>
        </w:rPr>
        <w:t xml:space="preserve"> </w:t>
      </w:r>
      <w:proofErr w:type="spellStart"/>
      <w:r w:rsidR="00107CCB" w:rsidRPr="00107CCB">
        <w:rPr>
          <w:lang w:val="de-DE"/>
        </w:rPr>
        <w:t>learned</w:t>
      </w:r>
      <w:proofErr w:type="spellEnd"/>
      <w:r w:rsidR="00107CCB" w:rsidRPr="00107CCB">
        <w:rPr>
          <w:lang w:val="de-DE"/>
        </w:rPr>
        <w:t xml:space="preserve"> </w:t>
      </w:r>
      <w:proofErr w:type="spellStart"/>
      <w:r w:rsidR="00107CCB" w:rsidRPr="00107CCB">
        <w:rPr>
          <w:lang w:val="de-DE"/>
        </w:rPr>
        <w:t>from</w:t>
      </w:r>
      <w:proofErr w:type="spellEnd"/>
      <w:r w:rsidR="00107CCB" w:rsidRPr="00107CCB">
        <w:rPr>
          <w:lang w:val="de-DE"/>
        </w:rPr>
        <w:t xml:space="preserve"> </w:t>
      </w:r>
      <w:proofErr w:type="spellStart"/>
      <w:r w:rsidR="00107CCB" w:rsidRPr="00107CCB">
        <w:rPr>
          <w:lang w:val="de-DE"/>
        </w:rPr>
        <w:t>SeMeCos</w:t>
      </w:r>
      <w:proofErr w:type="spellEnd"/>
      <w:r w:rsidR="00107CCB" w:rsidRPr="00107CCB">
        <w:rPr>
          <w:lang w:val="de-DE"/>
        </w:rPr>
        <w:t xml:space="preserve"> </w:t>
      </w:r>
      <w:proofErr w:type="spellStart"/>
      <w:r w:rsidR="00107CCB" w:rsidRPr="00107CCB">
        <w:rPr>
          <w:lang w:val="de-DE"/>
        </w:rPr>
        <w:t>is</w:t>
      </w:r>
      <w:proofErr w:type="spellEnd"/>
      <w:r w:rsidR="00107CCB" w:rsidRPr="00107CCB">
        <w:rPr>
          <w:lang w:val="de-DE"/>
        </w:rPr>
        <w:t xml:space="preserve"> </w:t>
      </w:r>
      <w:proofErr w:type="spellStart"/>
      <w:r w:rsidR="00107CCB" w:rsidRPr="00107CCB">
        <w:rPr>
          <w:lang w:val="de-DE"/>
        </w:rPr>
        <w:t>that</w:t>
      </w:r>
      <w:proofErr w:type="spellEnd"/>
      <w:r w:rsidR="00107CCB" w:rsidRPr="00107CCB">
        <w:rPr>
          <w:lang w:val="de-DE"/>
        </w:rPr>
        <w:t xml:space="preserve"> </w:t>
      </w:r>
      <w:proofErr w:type="spellStart"/>
      <w:r w:rsidR="00107CCB" w:rsidRPr="00107CCB">
        <w:rPr>
          <w:lang w:val="de-DE"/>
        </w:rPr>
        <w:t>there</w:t>
      </w:r>
      <w:proofErr w:type="spellEnd"/>
      <w:r w:rsidR="00107CCB" w:rsidRPr="00107CCB">
        <w:rPr>
          <w:lang w:val="de-DE"/>
        </w:rPr>
        <w:t xml:space="preserve"> </w:t>
      </w:r>
      <w:proofErr w:type="spellStart"/>
      <w:r w:rsidR="00107CCB" w:rsidRPr="00107CCB">
        <w:rPr>
          <w:lang w:val="de-DE"/>
        </w:rPr>
        <w:t>are</w:t>
      </w:r>
      <w:proofErr w:type="spellEnd"/>
      <w:r w:rsidR="00107CCB" w:rsidRPr="00107CCB">
        <w:rPr>
          <w:lang w:val="de-DE"/>
        </w:rPr>
        <w:t xml:space="preserve"> </w:t>
      </w:r>
      <w:proofErr w:type="spellStart"/>
      <w:r w:rsidR="00107CCB" w:rsidRPr="00107CCB">
        <w:rPr>
          <w:lang w:val="de-DE"/>
        </w:rPr>
        <w:t>several</w:t>
      </w:r>
      <w:proofErr w:type="spellEnd"/>
      <w:r w:rsidR="00107CCB" w:rsidRPr="00107CCB">
        <w:rPr>
          <w:lang w:val="de-DE"/>
        </w:rPr>
        <w:t xml:space="preserve"> </w:t>
      </w:r>
      <w:proofErr w:type="spellStart"/>
      <w:r w:rsidR="00107CCB" w:rsidRPr="00107CCB">
        <w:rPr>
          <w:lang w:val="de-DE"/>
        </w:rPr>
        <w:t>metabotypes</w:t>
      </w:r>
      <w:proofErr w:type="spellEnd"/>
      <w:r w:rsidR="00107CCB" w:rsidRPr="00107CCB">
        <w:rPr>
          <w:lang w:val="de-DE"/>
        </w:rPr>
        <w:t xml:space="preserve"> </w:t>
      </w:r>
      <w:proofErr w:type="spellStart"/>
      <w:r w:rsidR="00107CCB" w:rsidRPr="00107CCB">
        <w:rPr>
          <w:lang w:val="de-DE"/>
        </w:rPr>
        <w:t>that</w:t>
      </w:r>
      <w:proofErr w:type="spellEnd"/>
      <w:r w:rsidR="00107CCB" w:rsidRPr="00107CCB">
        <w:rPr>
          <w:lang w:val="de-DE"/>
        </w:rPr>
        <w:t xml:space="preserve"> do not </w:t>
      </w:r>
      <w:proofErr w:type="spellStart"/>
      <w:r w:rsidR="00107CCB" w:rsidRPr="00107CCB">
        <w:rPr>
          <w:lang w:val="de-DE"/>
        </w:rPr>
        <w:t>make</w:t>
      </w:r>
      <w:proofErr w:type="spellEnd"/>
      <w:r w:rsidR="00107CCB" w:rsidRPr="00107CCB">
        <w:rPr>
          <w:lang w:val="de-DE"/>
        </w:rPr>
        <w:t xml:space="preserve"> </w:t>
      </w:r>
      <w:proofErr w:type="spellStart"/>
      <w:r w:rsidR="00107CCB" w:rsidRPr="00107CCB">
        <w:rPr>
          <w:lang w:val="de-DE"/>
        </w:rPr>
        <w:t>successful</w:t>
      </w:r>
      <w:proofErr w:type="spellEnd"/>
      <w:r w:rsidR="00107CCB" w:rsidRPr="00107CCB">
        <w:rPr>
          <w:lang w:val="de-DE"/>
        </w:rPr>
        <w:t xml:space="preserve"> </w:t>
      </w:r>
      <w:proofErr w:type="spellStart"/>
      <w:r w:rsidR="00107CCB" w:rsidRPr="00107CCB">
        <w:rPr>
          <w:lang w:val="de-DE"/>
        </w:rPr>
        <w:t>cooperators</w:t>
      </w:r>
      <w:proofErr w:type="spellEnd"/>
      <w:r w:rsidR="00107CCB" w:rsidRPr="00107CCB">
        <w:rPr>
          <w:lang w:val="de-DE"/>
        </w:rPr>
        <w:t xml:space="preserve">, </w:t>
      </w:r>
      <w:proofErr w:type="spellStart"/>
      <w:r w:rsidR="00107CCB" w:rsidRPr="00107CCB">
        <w:rPr>
          <w:lang w:val="de-DE"/>
        </w:rPr>
        <w:t>while</w:t>
      </w:r>
      <w:proofErr w:type="spellEnd"/>
      <w:r w:rsidR="00107CCB" w:rsidRPr="00107CCB">
        <w:rPr>
          <w:lang w:val="de-DE"/>
        </w:rPr>
        <w:t xml:space="preserve"> </w:t>
      </w:r>
      <w:proofErr w:type="spellStart"/>
      <w:r w:rsidR="00107CCB" w:rsidRPr="00107CCB">
        <w:rPr>
          <w:lang w:val="de-DE"/>
        </w:rPr>
        <w:t>other</w:t>
      </w:r>
      <w:proofErr w:type="spellEnd"/>
      <w:r w:rsidR="00107CCB" w:rsidRPr="00107CCB">
        <w:rPr>
          <w:lang w:val="de-DE"/>
        </w:rPr>
        <w:t xml:space="preserve"> </w:t>
      </w:r>
      <w:proofErr w:type="spellStart"/>
      <w:r w:rsidR="00107CCB" w:rsidRPr="00107CCB">
        <w:rPr>
          <w:lang w:val="de-DE"/>
        </w:rPr>
        <w:t>combinations</w:t>
      </w:r>
      <w:proofErr w:type="spellEnd"/>
      <w:r w:rsidR="00107CCB" w:rsidRPr="00107CCB">
        <w:rPr>
          <w:lang w:val="de-DE"/>
        </w:rPr>
        <w:t xml:space="preserve"> </w:t>
      </w:r>
      <w:proofErr w:type="spellStart"/>
      <w:r w:rsidR="00107CCB" w:rsidRPr="00107CCB">
        <w:rPr>
          <w:lang w:val="de-DE"/>
        </w:rPr>
        <w:t>of</w:t>
      </w:r>
      <w:proofErr w:type="spellEnd"/>
      <w:r w:rsidR="00107CCB" w:rsidRPr="00107CCB">
        <w:rPr>
          <w:lang w:val="de-DE"/>
        </w:rPr>
        <w:t xml:space="preserve"> </w:t>
      </w:r>
      <w:proofErr w:type="spellStart"/>
      <w:r w:rsidR="00107CCB" w:rsidRPr="00107CCB">
        <w:rPr>
          <w:lang w:val="de-DE"/>
        </w:rPr>
        <w:t>the</w:t>
      </w:r>
      <w:proofErr w:type="spellEnd"/>
      <w:r w:rsidR="00107CCB" w:rsidRPr="00107CCB">
        <w:rPr>
          <w:lang w:val="de-DE"/>
        </w:rPr>
        <w:t xml:space="preserve"> same </w:t>
      </w:r>
      <w:proofErr w:type="spellStart"/>
      <w:r w:rsidR="00107CCB" w:rsidRPr="00107CCB">
        <w:rPr>
          <w:lang w:val="de-DE"/>
        </w:rPr>
        <w:t>auxotrophic</w:t>
      </w:r>
      <w:proofErr w:type="spellEnd"/>
      <w:r w:rsidR="00107CCB" w:rsidRPr="00107CCB">
        <w:rPr>
          <w:lang w:val="de-DE"/>
        </w:rPr>
        <w:t xml:space="preserve"> alleles </w:t>
      </w:r>
      <w:proofErr w:type="spellStart"/>
      <w:r w:rsidR="00107CCB" w:rsidRPr="00107CCB">
        <w:rPr>
          <w:lang w:val="de-DE"/>
        </w:rPr>
        <w:t>are</w:t>
      </w:r>
      <w:proofErr w:type="spellEnd"/>
      <w:r w:rsidR="00107CCB" w:rsidRPr="00107CCB">
        <w:rPr>
          <w:lang w:val="de-DE"/>
        </w:rPr>
        <w:t xml:space="preserve"> </w:t>
      </w:r>
      <w:proofErr w:type="spellStart"/>
      <w:r w:rsidR="00107CCB" w:rsidRPr="00107CCB">
        <w:rPr>
          <w:lang w:val="de-DE"/>
        </w:rPr>
        <w:t>compatible</w:t>
      </w:r>
      <w:proofErr w:type="spellEnd"/>
      <w:r w:rsidR="00107CCB" w:rsidRPr="00107CCB">
        <w:rPr>
          <w:lang w:val="de-DE"/>
        </w:rPr>
        <w:t xml:space="preserve"> </w:t>
      </w:r>
      <w:proofErr w:type="spellStart"/>
      <w:r w:rsidR="00107CCB" w:rsidRPr="00107CCB">
        <w:rPr>
          <w:lang w:val="de-DE"/>
        </w:rPr>
        <w:t>with</w:t>
      </w:r>
      <w:proofErr w:type="spellEnd"/>
      <w:r w:rsidR="00107CCB" w:rsidRPr="00107CCB">
        <w:rPr>
          <w:lang w:val="de-DE"/>
        </w:rPr>
        <w:t xml:space="preserve"> </w:t>
      </w:r>
      <w:proofErr w:type="spellStart"/>
      <w:r w:rsidR="00107CCB" w:rsidRPr="00107CCB">
        <w:rPr>
          <w:lang w:val="de-DE"/>
        </w:rPr>
        <w:t>effective</w:t>
      </w:r>
      <w:proofErr w:type="spellEnd"/>
      <w:r w:rsidR="00107CCB" w:rsidRPr="00107CCB">
        <w:rPr>
          <w:lang w:val="de-DE"/>
        </w:rPr>
        <w:t xml:space="preserve"> </w:t>
      </w:r>
      <w:proofErr w:type="spellStart"/>
      <w:r w:rsidR="00107CCB" w:rsidRPr="00107CCB">
        <w:rPr>
          <w:lang w:val="de-DE"/>
        </w:rPr>
        <w:t>cooperation</w:t>
      </w:r>
      <w:proofErr w:type="spellEnd"/>
      <w:r w:rsidR="00107CCB" w:rsidRPr="00107CCB">
        <w:rPr>
          <w:lang w:val="de-DE"/>
        </w:rPr>
        <w:t xml:space="preserve"> [8]. </w:t>
      </w:r>
      <w:proofErr w:type="spellStart"/>
      <w:r w:rsidR="00107CCB" w:rsidRPr="00107CCB">
        <w:rPr>
          <w:lang w:val="de-DE"/>
        </w:rPr>
        <w:t>One</w:t>
      </w:r>
      <w:proofErr w:type="spellEnd"/>
      <w:r w:rsidR="00107CCB" w:rsidRPr="00107CCB">
        <w:rPr>
          <w:lang w:val="de-DE"/>
        </w:rPr>
        <w:t xml:space="preserve"> potential </w:t>
      </w:r>
      <w:proofErr w:type="spellStart"/>
      <w:r w:rsidR="00107CCB" w:rsidRPr="00107CCB">
        <w:rPr>
          <w:lang w:val="de-DE"/>
        </w:rPr>
        <w:t>explanation</w:t>
      </w:r>
      <w:proofErr w:type="spellEnd"/>
      <w:r w:rsidR="00107CCB" w:rsidRPr="00107CCB">
        <w:rPr>
          <w:lang w:val="de-DE"/>
        </w:rPr>
        <w:t xml:space="preserve"> </w:t>
      </w:r>
      <w:proofErr w:type="spellStart"/>
      <w:r w:rsidR="00107CCB" w:rsidRPr="00107CCB">
        <w:rPr>
          <w:lang w:val="de-DE"/>
        </w:rPr>
        <w:t>for</w:t>
      </w:r>
      <w:proofErr w:type="spellEnd"/>
      <w:r w:rsidR="00107CCB" w:rsidRPr="00107CCB">
        <w:rPr>
          <w:lang w:val="de-DE"/>
        </w:rPr>
        <w:t xml:space="preserve"> </w:t>
      </w:r>
      <w:proofErr w:type="spellStart"/>
      <w:r w:rsidR="00107CCB" w:rsidRPr="00107CCB">
        <w:rPr>
          <w:lang w:val="de-DE"/>
        </w:rPr>
        <w:t>the</w:t>
      </w:r>
      <w:proofErr w:type="spellEnd"/>
      <w:r w:rsidR="00107CCB" w:rsidRPr="00107CCB">
        <w:rPr>
          <w:lang w:val="de-DE"/>
        </w:rPr>
        <w:t xml:space="preserve"> </w:t>
      </w:r>
      <w:proofErr w:type="spellStart"/>
      <w:r w:rsidR="00107CCB" w:rsidRPr="00107CCB">
        <w:rPr>
          <w:lang w:val="de-DE"/>
        </w:rPr>
        <w:t>latter</w:t>
      </w:r>
      <w:proofErr w:type="spellEnd"/>
      <w:r w:rsidR="00107CCB" w:rsidRPr="00107CCB">
        <w:rPr>
          <w:lang w:val="de-DE"/>
        </w:rPr>
        <w:t xml:space="preserve"> </w:t>
      </w:r>
      <w:proofErr w:type="spellStart"/>
      <w:r w:rsidR="00107CCB" w:rsidRPr="00107CCB">
        <w:rPr>
          <w:lang w:val="de-DE"/>
        </w:rPr>
        <w:t>is</w:t>
      </w:r>
      <w:proofErr w:type="spellEnd"/>
      <w:r w:rsidR="00107CCB" w:rsidRPr="00107CCB">
        <w:rPr>
          <w:lang w:val="de-DE"/>
        </w:rPr>
        <w:t xml:space="preserve"> </w:t>
      </w:r>
      <w:proofErr w:type="spellStart"/>
      <w:r w:rsidR="00107CCB" w:rsidRPr="00107CCB">
        <w:rPr>
          <w:lang w:val="de-DE"/>
        </w:rPr>
        <w:t>that</w:t>
      </w:r>
      <w:proofErr w:type="spellEnd"/>
      <w:r w:rsidR="00107CCB" w:rsidRPr="00107CCB">
        <w:rPr>
          <w:lang w:val="de-DE"/>
        </w:rPr>
        <w:t xml:space="preserve"> all </w:t>
      </w:r>
      <w:proofErr w:type="spellStart"/>
      <w:r w:rsidR="00107CCB" w:rsidRPr="00107CCB">
        <w:rPr>
          <w:lang w:val="de-DE"/>
        </w:rPr>
        <w:t>metabolite</w:t>
      </w:r>
      <w:proofErr w:type="spellEnd"/>
      <w:r w:rsidR="00107CCB" w:rsidRPr="00107CCB">
        <w:rPr>
          <w:lang w:val="de-DE"/>
        </w:rPr>
        <w:t xml:space="preserve"> </w:t>
      </w:r>
      <w:proofErr w:type="spellStart"/>
      <w:r w:rsidR="00107CCB" w:rsidRPr="00107CCB">
        <w:rPr>
          <w:lang w:val="de-DE"/>
        </w:rPr>
        <w:t>export</w:t>
      </w:r>
      <w:proofErr w:type="spellEnd"/>
      <w:r w:rsidR="00107CCB" w:rsidRPr="00107CCB">
        <w:rPr>
          <w:lang w:val="de-DE"/>
        </w:rPr>
        <w:t xml:space="preserve">, </w:t>
      </w:r>
      <w:proofErr w:type="spellStart"/>
      <w:r w:rsidR="00107CCB" w:rsidRPr="00107CCB">
        <w:rPr>
          <w:lang w:val="de-DE"/>
        </w:rPr>
        <w:t>sensing</w:t>
      </w:r>
      <w:proofErr w:type="spellEnd"/>
      <w:r w:rsidR="00107CCB" w:rsidRPr="00107CCB">
        <w:rPr>
          <w:lang w:val="de-DE"/>
        </w:rPr>
        <w:t xml:space="preserve"> and </w:t>
      </w:r>
      <w:proofErr w:type="spellStart"/>
      <w:r w:rsidR="00107CCB" w:rsidRPr="00107CCB">
        <w:rPr>
          <w:lang w:val="de-DE"/>
        </w:rPr>
        <w:t>import</w:t>
      </w:r>
      <w:proofErr w:type="spellEnd"/>
      <w:r w:rsidR="00107CCB" w:rsidRPr="00107CCB">
        <w:rPr>
          <w:lang w:val="de-DE"/>
        </w:rPr>
        <w:t xml:space="preserve"> </w:t>
      </w:r>
      <w:proofErr w:type="spellStart"/>
      <w:r w:rsidR="00107CCB" w:rsidRPr="00107CCB">
        <w:rPr>
          <w:lang w:val="de-DE"/>
        </w:rPr>
        <w:t>is</w:t>
      </w:r>
      <w:proofErr w:type="spellEnd"/>
      <w:r w:rsidR="00107CCB" w:rsidRPr="00107CCB">
        <w:rPr>
          <w:lang w:val="de-DE"/>
        </w:rPr>
        <w:t xml:space="preserve"> semi-</w:t>
      </w:r>
      <w:proofErr w:type="spellStart"/>
      <w:r w:rsidR="00107CCB" w:rsidRPr="00107CCB">
        <w:rPr>
          <w:lang w:val="de-DE"/>
        </w:rPr>
        <w:t>selective</w:t>
      </w:r>
      <w:proofErr w:type="spellEnd"/>
      <w:r w:rsidR="00107CCB" w:rsidRPr="00107CCB">
        <w:rPr>
          <w:lang w:val="de-DE"/>
        </w:rPr>
        <w:t xml:space="preserve">. This </w:t>
      </w:r>
      <w:proofErr w:type="spellStart"/>
      <w:r w:rsidR="00107CCB" w:rsidRPr="00107CCB">
        <w:rPr>
          <w:lang w:val="de-DE"/>
        </w:rPr>
        <w:t>means</w:t>
      </w:r>
      <w:proofErr w:type="spellEnd"/>
      <w:r w:rsidR="00107CCB" w:rsidRPr="00107CCB">
        <w:rPr>
          <w:lang w:val="de-DE"/>
        </w:rPr>
        <w:t xml:space="preserve"> </w:t>
      </w:r>
      <w:proofErr w:type="spellStart"/>
      <w:r w:rsidR="00107CCB" w:rsidRPr="00107CCB">
        <w:rPr>
          <w:lang w:val="de-DE"/>
        </w:rPr>
        <w:t>that</w:t>
      </w:r>
      <w:proofErr w:type="spellEnd"/>
      <w:r w:rsidR="00107CCB" w:rsidRPr="00107CCB">
        <w:rPr>
          <w:lang w:val="de-DE"/>
        </w:rPr>
        <w:t xml:space="preserve"> </w:t>
      </w:r>
      <w:proofErr w:type="spellStart"/>
      <w:r w:rsidR="00107CCB" w:rsidRPr="00107CCB">
        <w:rPr>
          <w:lang w:val="de-DE"/>
        </w:rPr>
        <w:t>although</w:t>
      </w:r>
      <w:proofErr w:type="spellEnd"/>
      <w:r w:rsidR="00107CCB" w:rsidRPr="00107CCB">
        <w:rPr>
          <w:lang w:val="de-DE"/>
        </w:rPr>
        <w:t xml:space="preserve"> </w:t>
      </w:r>
      <w:proofErr w:type="spellStart"/>
      <w:r w:rsidR="00107CCB" w:rsidRPr="00107CCB">
        <w:rPr>
          <w:lang w:val="de-DE"/>
        </w:rPr>
        <w:t>yeast</w:t>
      </w:r>
      <w:proofErr w:type="spellEnd"/>
      <w:r w:rsidR="00107CCB" w:rsidRPr="00107CCB">
        <w:rPr>
          <w:lang w:val="de-DE"/>
        </w:rPr>
        <w:t xml:space="preserve"> </w:t>
      </w:r>
      <w:proofErr w:type="spellStart"/>
      <w:r w:rsidR="00107CCB" w:rsidRPr="00107CCB">
        <w:rPr>
          <w:lang w:val="de-DE"/>
        </w:rPr>
        <w:t>cells</w:t>
      </w:r>
      <w:proofErr w:type="spellEnd"/>
      <w:r w:rsidR="00107CCB" w:rsidRPr="00107CCB">
        <w:rPr>
          <w:lang w:val="de-DE"/>
        </w:rPr>
        <w:t xml:space="preserve"> release a </w:t>
      </w:r>
      <w:proofErr w:type="spellStart"/>
      <w:r w:rsidR="00107CCB" w:rsidRPr="00107CCB">
        <w:rPr>
          <w:lang w:val="de-DE"/>
        </w:rPr>
        <w:t>broad</w:t>
      </w:r>
      <w:proofErr w:type="spellEnd"/>
      <w:r w:rsidR="00107CCB" w:rsidRPr="00107CCB">
        <w:rPr>
          <w:lang w:val="de-DE"/>
        </w:rPr>
        <w:t xml:space="preserve"> </w:t>
      </w:r>
      <w:proofErr w:type="spellStart"/>
      <w:r w:rsidR="00107CCB" w:rsidRPr="00107CCB">
        <w:rPr>
          <w:lang w:val="de-DE"/>
        </w:rPr>
        <w:t>spectrum</w:t>
      </w:r>
      <w:proofErr w:type="spellEnd"/>
      <w:r w:rsidR="00107CCB" w:rsidRPr="00107CCB">
        <w:rPr>
          <w:lang w:val="de-DE"/>
        </w:rPr>
        <w:t xml:space="preserve"> </w:t>
      </w:r>
      <w:proofErr w:type="spellStart"/>
      <w:r w:rsidR="00107CCB" w:rsidRPr="00107CCB">
        <w:rPr>
          <w:lang w:val="de-DE"/>
        </w:rPr>
        <w:t>of</w:t>
      </w:r>
      <w:proofErr w:type="spellEnd"/>
      <w:r w:rsidR="00107CCB" w:rsidRPr="00107CCB">
        <w:rPr>
          <w:lang w:val="de-DE"/>
        </w:rPr>
        <w:t xml:space="preserve"> </w:t>
      </w:r>
      <w:proofErr w:type="spellStart"/>
      <w:r w:rsidR="00107CCB" w:rsidRPr="00107CCB">
        <w:rPr>
          <w:lang w:val="de-DE"/>
        </w:rPr>
        <w:t>metabolites</w:t>
      </w:r>
      <w:proofErr w:type="spellEnd"/>
      <w:r w:rsidR="00107CCB" w:rsidRPr="00107CCB">
        <w:rPr>
          <w:lang w:val="de-DE"/>
        </w:rPr>
        <w:t xml:space="preserve"> [6,10], </w:t>
      </w:r>
      <w:proofErr w:type="spellStart"/>
      <w:r w:rsidR="00107CCB" w:rsidRPr="00107CCB">
        <w:rPr>
          <w:lang w:val="de-DE"/>
        </w:rPr>
        <w:t>as</w:t>
      </w:r>
      <w:proofErr w:type="spellEnd"/>
      <w:r w:rsidR="00107CCB" w:rsidRPr="00107CCB">
        <w:rPr>
          <w:lang w:val="de-DE"/>
        </w:rPr>
        <w:t xml:space="preserve"> </w:t>
      </w:r>
      <w:proofErr w:type="spellStart"/>
      <w:r w:rsidR="00107CCB" w:rsidRPr="00107CCB">
        <w:rPr>
          <w:lang w:val="de-DE"/>
        </w:rPr>
        <w:t>several</w:t>
      </w:r>
      <w:proofErr w:type="spellEnd"/>
      <w:r w:rsidR="00107CCB" w:rsidRPr="00107CCB">
        <w:rPr>
          <w:lang w:val="de-DE"/>
        </w:rPr>
        <w:t xml:space="preserve"> </w:t>
      </w:r>
      <w:proofErr w:type="spellStart"/>
      <w:r w:rsidR="00107CCB" w:rsidRPr="00107CCB">
        <w:rPr>
          <w:lang w:val="de-DE"/>
        </w:rPr>
        <w:t>belong</w:t>
      </w:r>
      <w:proofErr w:type="spellEnd"/>
      <w:r w:rsidR="00107CCB" w:rsidRPr="00107CCB">
        <w:rPr>
          <w:lang w:val="de-DE"/>
        </w:rPr>
        <w:t xml:space="preserve"> </w:t>
      </w:r>
      <w:proofErr w:type="spellStart"/>
      <w:r w:rsidR="00107CCB" w:rsidRPr="00107CCB">
        <w:rPr>
          <w:lang w:val="de-DE"/>
        </w:rPr>
        <w:t>to</w:t>
      </w:r>
      <w:proofErr w:type="spellEnd"/>
      <w:r w:rsidR="00107CCB" w:rsidRPr="00107CCB">
        <w:rPr>
          <w:lang w:val="de-DE"/>
        </w:rPr>
        <w:t xml:space="preserve"> </w:t>
      </w:r>
      <w:proofErr w:type="spellStart"/>
      <w:r w:rsidR="00107CCB" w:rsidRPr="00107CCB">
        <w:rPr>
          <w:lang w:val="de-DE"/>
        </w:rPr>
        <w:t>the</w:t>
      </w:r>
      <w:proofErr w:type="spellEnd"/>
      <w:r w:rsidR="00107CCB" w:rsidRPr="00107CCB">
        <w:rPr>
          <w:lang w:val="de-DE"/>
        </w:rPr>
        <w:t xml:space="preserve"> same </w:t>
      </w:r>
      <w:proofErr w:type="spellStart"/>
      <w:r w:rsidR="00107CCB" w:rsidRPr="00107CCB">
        <w:rPr>
          <w:lang w:val="de-DE"/>
        </w:rPr>
        <w:t>chemical</w:t>
      </w:r>
      <w:proofErr w:type="spellEnd"/>
      <w:r w:rsidR="00107CCB" w:rsidRPr="00107CCB">
        <w:rPr>
          <w:lang w:val="de-DE"/>
        </w:rPr>
        <w:t xml:space="preserve"> </w:t>
      </w:r>
      <w:proofErr w:type="spellStart"/>
      <w:r w:rsidR="00107CCB" w:rsidRPr="00107CCB">
        <w:rPr>
          <w:lang w:val="de-DE"/>
        </w:rPr>
        <w:t>category</w:t>
      </w:r>
      <w:proofErr w:type="spellEnd"/>
      <w:r w:rsidR="00107CCB" w:rsidRPr="00107CCB">
        <w:rPr>
          <w:lang w:val="de-DE"/>
        </w:rPr>
        <w:t xml:space="preserve">, such </w:t>
      </w:r>
      <w:proofErr w:type="spellStart"/>
      <w:r w:rsidR="00107CCB" w:rsidRPr="00107CCB">
        <w:rPr>
          <w:lang w:val="de-DE"/>
        </w:rPr>
        <w:t>as</w:t>
      </w:r>
      <w:proofErr w:type="spellEnd"/>
      <w:r w:rsidR="00107CCB" w:rsidRPr="00107CCB">
        <w:rPr>
          <w:lang w:val="de-DE"/>
        </w:rPr>
        <w:t xml:space="preserve"> </w:t>
      </w:r>
      <w:proofErr w:type="spellStart"/>
      <w:r w:rsidR="00107CCB" w:rsidRPr="00107CCB">
        <w:rPr>
          <w:lang w:val="de-DE"/>
        </w:rPr>
        <w:t>aromatic</w:t>
      </w:r>
      <w:proofErr w:type="spellEnd"/>
      <w:r w:rsidR="00107CCB" w:rsidRPr="00107CCB">
        <w:rPr>
          <w:lang w:val="de-DE"/>
        </w:rPr>
        <w:t xml:space="preserve"> </w:t>
      </w:r>
      <w:proofErr w:type="spellStart"/>
      <w:r w:rsidR="00107CCB" w:rsidRPr="00107CCB">
        <w:rPr>
          <w:lang w:val="de-DE"/>
        </w:rPr>
        <w:t>or</w:t>
      </w:r>
      <w:proofErr w:type="spellEnd"/>
      <w:r w:rsidR="00107CCB" w:rsidRPr="00107CCB">
        <w:rPr>
          <w:lang w:val="de-DE"/>
        </w:rPr>
        <w:t xml:space="preserve"> </w:t>
      </w:r>
      <w:proofErr w:type="spellStart"/>
      <w:r w:rsidR="00107CCB" w:rsidRPr="00107CCB">
        <w:rPr>
          <w:lang w:val="de-DE"/>
        </w:rPr>
        <w:t>branched</w:t>
      </w:r>
      <w:proofErr w:type="spellEnd"/>
      <w:r w:rsidR="00107CCB" w:rsidRPr="00107CCB">
        <w:rPr>
          <w:lang w:val="de-DE"/>
        </w:rPr>
        <w:t xml:space="preserve"> </w:t>
      </w:r>
      <w:proofErr w:type="spellStart"/>
      <w:r w:rsidR="00107CCB" w:rsidRPr="00107CCB">
        <w:rPr>
          <w:lang w:val="de-DE"/>
        </w:rPr>
        <w:t>chain</w:t>
      </w:r>
      <w:proofErr w:type="spellEnd"/>
      <w:r w:rsidR="00107CCB" w:rsidRPr="00107CCB">
        <w:rPr>
          <w:lang w:val="de-DE"/>
        </w:rPr>
        <w:t xml:space="preserve"> </w:t>
      </w:r>
      <w:proofErr w:type="spellStart"/>
      <w:r w:rsidR="00107CCB" w:rsidRPr="00107CCB">
        <w:rPr>
          <w:lang w:val="de-DE"/>
        </w:rPr>
        <w:t>amino</w:t>
      </w:r>
      <w:proofErr w:type="spellEnd"/>
      <w:r w:rsidR="00107CCB" w:rsidRPr="00107CCB">
        <w:rPr>
          <w:lang w:val="de-DE"/>
        </w:rPr>
        <w:t xml:space="preserve"> </w:t>
      </w:r>
      <w:proofErr w:type="spellStart"/>
      <w:r w:rsidR="00107CCB" w:rsidRPr="00107CCB">
        <w:rPr>
          <w:lang w:val="de-DE"/>
        </w:rPr>
        <w:t>acids</w:t>
      </w:r>
      <w:proofErr w:type="spellEnd"/>
      <w:r w:rsidR="00107CCB" w:rsidRPr="00107CCB">
        <w:rPr>
          <w:lang w:val="de-DE"/>
        </w:rPr>
        <w:t xml:space="preserve">, </w:t>
      </w:r>
      <w:proofErr w:type="spellStart"/>
      <w:r w:rsidR="00107CCB" w:rsidRPr="00107CCB">
        <w:rPr>
          <w:lang w:val="de-DE"/>
        </w:rPr>
        <w:t>they</w:t>
      </w:r>
      <w:proofErr w:type="spellEnd"/>
      <w:r w:rsidR="00107CCB" w:rsidRPr="00107CCB">
        <w:rPr>
          <w:lang w:val="de-DE"/>
        </w:rPr>
        <w:t xml:space="preserve"> </w:t>
      </w:r>
      <w:proofErr w:type="spellStart"/>
      <w:r w:rsidR="00107CCB" w:rsidRPr="00107CCB">
        <w:rPr>
          <w:lang w:val="de-DE"/>
        </w:rPr>
        <w:t>are</w:t>
      </w:r>
      <w:proofErr w:type="spellEnd"/>
      <w:r w:rsidR="00107CCB" w:rsidRPr="00107CCB">
        <w:rPr>
          <w:lang w:val="de-DE"/>
        </w:rPr>
        <w:t xml:space="preserve"> </w:t>
      </w:r>
      <w:proofErr w:type="spellStart"/>
      <w:r w:rsidR="00107CCB" w:rsidRPr="00107CCB">
        <w:rPr>
          <w:lang w:val="de-DE"/>
        </w:rPr>
        <w:t>therefore</w:t>
      </w:r>
      <w:proofErr w:type="spellEnd"/>
      <w:r w:rsidR="00107CCB" w:rsidRPr="00107CCB">
        <w:rPr>
          <w:lang w:val="de-DE"/>
        </w:rPr>
        <w:t xml:space="preserve"> </w:t>
      </w:r>
      <w:proofErr w:type="spellStart"/>
      <w:r w:rsidR="00107CCB" w:rsidRPr="00107CCB">
        <w:rPr>
          <w:lang w:val="de-DE"/>
        </w:rPr>
        <w:t>coordinately</w:t>
      </w:r>
      <w:proofErr w:type="spellEnd"/>
      <w:r w:rsidR="00107CCB" w:rsidRPr="00107CCB">
        <w:rPr>
          <w:lang w:val="de-DE"/>
        </w:rPr>
        <w:t xml:space="preserve"> </w:t>
      </w:r>
      <w:proofErr w:type="spellStart"/>
      <w:r w:rsidR="00107CCB" w:rsidRPr="00107CCB">
        <w:rPr>
          <w:lang w:val="de-DE"/>
        </w:rPr>
        <w:t>regulated</w:t>
      </w:r>
      <w:proofErr w:type="spellEnd"/>
      <w:r w:rsidR="00107CCB" w:rsidRPr="00107CCB">
        <w:rPr>
          <w:lang w:val="de-DE"/>
        </w:rPr>
        <w:t xml:space="preserve">, </w:t>
      </w:r>
      <w:proofErr w:type="spellStart"/>
      <w:r w:rsidR="00107CCB" w:rsidRPr="00107CCB">
        <w:rPr>
          <w:lang w:val="de-DE"/>
        </w:rPr>
        <w:t>synthesized</w:t>
      </w:r>
      <w:proofErr w:type="spellEnd"/>
      <w:r w:rsidR="00107CCB" w:rsidRPr="00107CCB">
        <w:rPr>
          <w:lang w:val="de-DE"/>
        </w:rPr>
        <w:t xml:space="preserve"> and </w:t>
      </w:r>
      <w:proofErr w:type="spellStart"/>
      <w:r w:rsidR="00107CCB" w:rsidRPr="00107CCB">
        <w:rPr>
          <w:lang w:val="de-DE"/>
        </w:rPr>
        <w:t>transported</w:t>
      </w:r>
      <w:proofErr w:type="spellEnd"/>
      <w:r w:rsidR="00107CCB" w:rsidRPr="00107CCB">
        <w:rPr>
          <w:lang w:val="de-DE"/>
        </w:rPr>
        <w:t xml:space="preserve"> [80,98]. Co-synthesis and </w:t>
      </w:r>
      <w:proofErr w:type="spellStart"/>
      <w:r w:rsidR="00107CCB" w:rsidRPr="00107CCB">
        <w:rPr>
          <w:lang w:val="de-DE"/>
        </w:rPr>
        <w:t>co</w:t>
      </w:r>
      <w:proofErr w:type="spellEnd"/>
      <w:r w:rsidR="00107CCB" w:rsidRPr="00107CCB">
        <w:rPr>
          <w:lang w:val="de-DE"/>
        </w:rPr>
        <w:t xml:space="preserve">-transport </w:t>
      </w:r>
      <w:proofErr w:type="spellStart"/>
      <w:r w:rsidR="00107CCB" w:rsidRPr="00107CCB">
        <w:rPr>
          <w:lang w:val="de-DE"/>
        </w:rPr>
        <w:t>hence</w:t>
      </w:r>
      <w:proofErr w:type="spellEnd"/>
      <w:r w:rsidR="00107CCB" w:rsidRPr="00107CCB">
        <w:rPr>
          <w:lang w:val="de-DE"/>
        </w:rPr>
        <w:t xml:space="preserve"> </w:t>
      </w:r>
      <w:proofErr w:type="spellStart"/>
      <w:r w:rsidR="00107CCB" w:rsidRPr="00107CCB">
        <w:rPr>
          <w:lang w:val="de-DE"/>
        </w:rPr>
        <w:t>puts</w:t>
      </w:r>
      <w:proofErr w:type="spellEnd"/>
      <w:r w:rsidR="00107CCB" w:rsidRPr="00107CCB">
        <w:rPr>
          <w:lang w:val="de-DE"/>
        </w:rPr>
        <w:t xml:space="preserve"> </w:t>
      </w:r>
      <w:proofErr w:type="spellStart"/>
      <w:r w:rsidR="00107CCB" w:rsidRPr="00107CCB">
        <w:rPr>
          <w:lang w:val="de-DE"/>
        </w:rPr>
        <w:t>constraints</w:t>
      </w:r>
      <w:proofErr w:type="spellEnd"/>
      <w:r w:rsidR="00107CCB" w:rsidRPr="00107CCB">
        <w:rPr>
          <w:lang w:val="de-DE"/>
        </w:rPr>
        <w:t xml:space="preserve"> on </w:t>
      </w:r>
      <w:proofErr w:type="spellStart"/>
      <w:r w:rsidR="00107CCB" w:rsidRPr="00107CCB">
        <w:rPr>
          <w:lang w:val="de-DE"/>
        </w:rPr>
        <w:t>the</w:t>
      </w:r>
      <w:proofErr w:type="spellEnd"/>
      <w:r w:rsidR="00107CCB" w:rsidRPr="00107CCB">
        <w:rPr>
          <w:lang w:val="de-DE"/>
        </w:rPr>
        <w:t xml:space="preserve"> </w:t>
      </w:r>
      <w:proofErr w:type="spellStart"/>
      <w:r w:rsidR="00107CCB" w:rsidRPr="00107CCB">
        <w:rPr>
          <w:lang w:val="de-DE"/>
        </w:rPr>
        <w:t>ability</w:t>
      </w:r>
      <w:proofErr w:type="spellEnd"/>
      <w:r w:rsidR="00107CCB" w:rsidRPr="00107CCB">
        <w:rPr>
          <w:lang w:val="de-DE"/>
        </w:rPr>
        <w:t xml:space="preserve"> </w:t>
      </w:r>
      <w:proofErr w:type="spellStart"/>
      <w:r w:rsidR="00107CCB" w:rsidRPr="00107CCB">
        <w:rPr>
          <w:lang w:val="de-DE"/>
        </w:rPr>
        <w:t>of</w:t>
      </w:r>
      <w:proofErr w:type="spellEnd"/>
      <w:r w:rsidR="00107CCB" w:rsidRPr="00107CCB">
        <w:rPr>
          <w:lang w:val="de-DE"/>
        </w:rPr>
        <w:t xml:space="preserve"> </w:t>
      </w:r>
      <w:proofErr w:type="spellStart"/>
      <w:r w:rsidR="00107CCB" w:rsidRPr="00107CCB">
        <w:rPr>
          <w:lang w:val="de-DE"/>
        </w:rPr>
        <w:t>cells</w:t>
      </w:r>
      <w:proofErr w:type="spellEnd"/>
      <w:r w:rsidR="00107CCB" w:rsidRPr="00107CCB">
        <w:rPr>
          <w:lang w:val="de-DE"/>
        </w:rPr>
        <w:t xml:space="preserve"> </w:t>
      </w:r>
      <w:proofErr w:type="spellStart"/>
      <w:r w:rsidR="00107CCB" w:rsidRPr="00107CCB">
        <w:rPr>
          <w:lang w:val="de-DE"/>
        </w:rPr>
        <w:t>to</w:t>
      </w:r>
      <w:proofErr w:type="spellEnd"/>
      <w:r w:rsidR="00107CCB" w:rsidRPr="00107CCB">
        <w:rPr>
          <w:lang w:val="de-DE"/>
        </w:rPr>
        <w:t xml:space="preserve"> </w:t>
      </w:r>
      <w:proofErr w:type="spellStart"/>
      <w:r w:rsidR="00107CCB" w:rsidRPr="00107CCB">
        <w:rPr>
          <w:lang w:val="de-DE"/>
        </w:rPr>
        <w:t>exchange</w:t>
      </w:r>
      <w:proofErr w:type="spellEnd"/>
      <w:r w:rsidR="00107CCB" w:rsidRPr="00107CCB">
        <w:rPr>
          <w:lang w:val="de-DE"/>
        </w:rPr>
        <w:t xml:space="preserve"> </w:t>
      </w:r>
      <w:proofErr w:type="spellStart"/>
      <w:r w:rsidR="00107CCB" w:rsidRPr="00107CCB">
        <w:rPr>
          <w:lang w:val="de-DE"/>
        </w:rPr>
        <w:t>connected</w:t>
      </w:r>
      <w:proofErr w:type="spellEnd"/>
      <w:r w:rsidR="00107CCB">
        <w:rPr>
          <w:lang w:val="de-DE"/>
        </w:rPr>
        <w:t xml:space="preserve"> </w:t>
      </w:r>
      <w:proofErr w:type="spellStart"/>
      <w:r w:rsidR="00107CCB" w:rsidRPr="00107CCB">
        <w:rPr>
          <w:lang w:val="de-DE"/>
        </w:rPr>
        <w:t>metabolites</w:t>
      </w:r>
      <w:proofErr w:type="spellEnd"/>
      <w:r w:rsidR="00107CCB" w:rsidRPr="00107CCB">
        <w:rPr>
          <w:lang w:val="de-DE"/>
        </w:rPr>
        <w:t xml:space="preserve"> </w:t>
      </w:r>
      <w:proofErr w:type="spellStart"/>
      <w:r w:rsidR="00107CCB" w:rsidRPr="00107CCB">
        <w:rPr>
          <w:lang w:val="de-DE"/>
        </w:rPr>
        <w:t>independently</w:t>
      </w:r>
      <w:proofErr w:type="spellEnd"/>
      <w:r w:rsidR="00107CCB" w:rsidRPr="00107CCB">
        <w:rPr>
          <w:lang w:val="de-DE"/>
        </w:rPr>
        <w:t xml:space="preserve"> </w:t>
      </w:r>
      <w:proofErr w:type="spellStart"/>
      <w:r w:rsidR="00107CCB" w:rsidRPr="00107CCB">
        <w:rPr>
          <w:lang w:val="de-DE"/>
        </w:rPr>
        <w:t>from</w:t>
      </w:r>
      <w:proofErr w:type="spellEnd"/>
      <w:r w:rsidR="00107CCB" w:rsidRPr="00107CCB">
        <w:rPr>
          <w:lang w:val="de-DE"/>
        </w:rPr>
        <w:t xml:space="preserve"> </w:t>
      </w:r>
      <w:proofErr w:type="spellStart"/>
      <w:r w:rsidR="00107CCB" w:rsidRPr="00107CCB">
        <w:rPr>
          <w:lang w:val="de-DE"/>
        </w:rPr>
        <w:t>one</w:t>
      </w:r>
      <w:proofErr w:type="spellEnd"/>
      <w:r w:rsidR="00107CCB" w:rsidRPr="00107CCB">
        <w:rPr>
          <w:lang w:val="de-DE"/>
        </w:rPr>
        <w:t xml:space="preserve"> </w:t>
      </w:r>
      <w:proofErr w:type="spellStart"/>
      <w:proofErr w:type="gramStart"/>
      <w:r w:rsidR="00107CCB" w:rsidRPr="00107CCB">
        <w:rPr>
          <w:lang w:val="de-DE"/>
        </w:rPr>
        <w:t>another</w:t>
      </w:r>
      <w:proofErr w:type="spellEnd"/>
      <w:r>
        <w:rPr>
          <w:lang w:val="de-DE"/>
        </w:rPr>
        <w:t xml:space="preserve"> </w:t>
      </w:r>
      <w:r w:rsidR="00107CCB" w:rsidRPr="00107CCB">
        <w:rPr>
          <w:lang w:val="de-DE"/>
        </w:rPr>
        <w:t>.</w:t>
      </w:r>
      <w:proofErr w:type="gramEnd"/>
    </w:p>
    <w:p w14:paraId="59B9A1A4" w14:textId="4769263D" w:rsidR="00825B6A" w:rsidRPr="00107CCB" w:rsidRDefault="00825B6A" w:rsidP="00F87388">
      <w:pPr>
        <w:numPr>
          <w:ilvl w:val="0"/>
          <w:numId w:val="8"/>
        </w:numPr>
      </w:pPr>
      <w:r w:rsidRPr="00825B6A">
        <w:t>metabolic dependency could drive community stabilization by distributing metabolic burdens</w:t>
      </w:r>
      <w:r w:rsidRPr="00C96676">
        <w:rPr>
          <w:lang w:val="de-DE"/>
        </w:rPr>
        <w:t xml:space="preserve"> </w:t>
      </w:r>
      <w:r w:rsidRPr="00C96676">
        <w:rPr>
          <w:lang w:val="de-DE"/>
        </w:rPr>
        <w:fldChar w:fldCharType="begin"/>
      </w:r>
      <w:r w:rsidRPr="00C96676">
        <w:rPr>
          <w:lang w:val="de-DE"/>
        </w:rPr>
        <w:instrText xml:space="preserve"> ADDIN ZOTERO_ITEM CSL_CITATION {"citationID":"anrXbNuK","properties":{"formattedCitation":"[3]","plainCitation":"[3]","noteIndex":0},"citationItems":[{"id":2756,"uris":["http://zotero.org/users/local/O4Dg08QA/items/IBZNLLZM"],"itemData":{"id":2756,"type":"article-journal","abstract":"Microbial communities are composed of cells of varying metabolic capacity, and regularly include auxotrophs that lack essential metabolic pathways. Through analysis of auxotrophs for amino acid biosynthesis pathways in microbiome data derived from &gt;12,000 natural microbial communities obtained as part of the Earth Microbiome Project (EMP), and study of auxotrophic–prototrophic interactions in self-establishing metabolically cooperating yeast communities (SeMeCos), we reveal a metabolically imprinted mechanism that links the presence of auxotrophs to an increase in metabolic interactions and gains in antimicrobial drug tolerance. As a consequence of the metabolic adaptations necessary to uptake specific metabolites, auxotrophs obtain altered metabolic flux distributions, export more metabolites and, in this way, enrich community environments in metabolites. Moreover, increased efflux activities reduce intracellular drug concentrations, allowing cells to grow in the presence of drug levels above minimal inhibitory concentrations. For example, we show that the antifungal action of azoles is greatly diminished in yeast cells that uptake metabolites from a metabolically enriched environment. Our results hence provide a mechanism that explains why cells are more robust to drug exposure when they interact metabolically.","container-title":"Nature Microbiology","DOI":"10.1038/s41564-022-01072-5","ISSN":"2058-5276","issue":"4","journalAbbreviation":"Nat Microbiol","language":"en","license":"2022 The Author(s)","note":"publisher: Nature Publishing Group","page":"542-555","source":"www.nature.com","title":"Microbial communities form rich extracellular metabolomes that foster metabolic interactions and promote drug tolerance","volume":"7","author":[{"family":"Yu","given":"Jason S. L."},{"family":"Correia-Melo","given":"Clara"},{"family":"Zorrilla","given":"Francisco"},{"family":"Herrera-Dominguez","given":"Lucia"},{"family":"Wu","given":"Mary Y."},{"family":"Hartl","given":"Johannes"},{"family":"Campbell","given":"Kate"},{"family":"Blasche","given":"Sonja"},{"family":"Kreidl","given":"Marco"},{"family":"Egger","given":"Anna-Sophia"},{"family":"Messner","given":"Christoph B."},{"family":"Demichev","given":"Vadim"},{"family":"Freiwald","given":"Anja"},{"family":"Mülleder","given":"Michael"},{"family":"Howell","given":"Michael"},{"family":"Berman","given":"Judith"},{"family":"Patil","given":"Kiran R."},{"family":"Alam","given":"Mohammad Tauqeer"},{"family":"Ralser","given":"Markus"}],"issued":{"date-parts":[["2022",4]]}}}],"schema":"https://github.com/citation-style-language/schema/raw/master/csl-citation.json"} </w:instrText>
      </w:r>
      <w:r w:rsidRPr="00C96676">
        <w:rPr>
          <w:lang w:val="de-DE"/>
        </w:rPr>
        <w:fldChar w:fldCharType="separate"/>
      </w:r>
      <w:r w:rsidRPr="00C96676">
        <w:rPr>
          <w:rFonts w:ascii="Calibri" w:hAnsi="Calibri" w:cs="Calibri"/>
        </w:rPr>
        <w:t>[3]</w:t>
      </w:r>
      <w:r w:rsidRPr="00C96676">
        <w:rPr>
          <w:lang w:val="de-DE"/>
        </w:rPr>
        <w:fldChar w:fldCharType="end"/>
      </w:r>
    </w:p>
    <w:p w14:paraId="1D47A640" w14:textId="77777777" w:rsidR="00907AD1" w:rsidRDefault="00907AD1" w:rsidP="00907AD1"/>
    <w:p w14:paraId="7FC4B574" w14:textId="3EB9B95F" w:rsidR="00907AD1" w:rsidRPr="00907AD1" w:rsidRDefault="00907AD1" w:rsidP="00907AD1">
      <w:r>
        <w:t>References</w:t>
      </w:r>
    </w:p>
    <w:p w14:paraId="750BDC68" w14:textId="77777777" w:rsidR="00E845DB" w:rsidRPr="00E845DB" w:rsidRDefault="00907AD1" w:rsidP="00E845DB">
      <w:pPr>
        <w:pStyle w:val="Bibliography"/>
        <w:rPr>
          <w:rFonts w:ascii="Calibri" w:hAnsi="Calibri" w:cs="Calibri"/>
        </w:rPr>
      </w:pPr>
      <w:r>
        <w:rPr>
          <w:lang w:val="en-GB"/>
        </w:rPr>
        <w:fldChar w:fldCharType="begin"/>
      </w:r>
      <w:r w:rsidR="0011162E">
        <w:rPr>
          <w:lang w:val="en-GB"/>
        </w:rPr>
        <w:instrText xml:space="preserve"> ADDIN ZOTERO_BIBL {"uncited":[],"omitted":[],"custom":[]} CSL_BIBLIOGRAPHY </w:instrText>
      </w:r>
      <w:r>
        <w:rPr>
          <w:lang w:val="en-GB"/>
        </w:rPr>
        <w:fldChar w:fldCharType="separate"/>
      </w:r>
      <w:r w:rsidR="00E845DB" w:rsidRPr="00E845DB">
        <w:rPr>
          <w:rFonts w:ascii="Calibri" w:hAnsi="Calibri" w:cs="Calibri"/>
        </w:rPr>
        <w:t>[1]</w:t>
      </w:r>
      <w:r w:rsidR="00E845DB" w:rsidRPr="00E845DB">
        <w:rPr>
          <w:rFonts w:ascii="Calibri" w:hAnsi="Calibri" w:cs="Calibri"/>
        </w:rPr>
        <w:tab/>
        <w:t xml:space="preserve">K. Campbell </w:t>
      </w:r>
      <w:r w:rsidR="00E845DB" w:rsidRPr="00E845DB">
        <w:rPr>
          <w:rFonts w:ascii="Calibri" w:hAnsi="Calibri" w:cs="Calibri"/>
          <w:i/>
          <w:iCs/>
        </w:rPr>
        <w:t>et al.</w:t>
      </w:r>
      <w:r w:rsidR="00E845DB" w:rsidRPr="00E845DB">
        <w:rPr>
          <w:rFonts w:ascii="Calibri" w:hAnsi="Calibri" w:cs="Calibri"/>
        </w:rPr>
        <w:t xml:space="preserve">, “Self-establishing communities enable cooperative metabolite exchange in a eukaryote,” </w:t>
      </w:r>
      <w:r w:rsidR="00E845DB" w:rsidRPr="00E845DB">
        <w:rPr>
          <w:rFonts w:ascii="Calibri" w:hAnsi="Calibri" w:cs="Calibri"/>
          <w:i/>
          <w:iCs/>
        </w:rPr>
        <w:t>eLife</w:t>
      </w:r>
      <w:r w:rsidR="00E845DB" w:rsidRPr="00E845DB">
        <w:rPr>
          <w:rFonts w:ascii="Calibri" w:hAnsi="Calibri" w:cs="Calibri"/>
        </w:rPr>
        <w:t>, vol. 4, p. e09943, Oct. 2015, doi: 10.7554/eLife.09943.</w:t>
      </w:r>
    </w:p>
    <w:p w14:paraId="631375D8" w14:textId="77777777" w:rsidR="00E845DB" w:rsidRPr="00E845DB" w:rsidRDefault="00E845DB" w:rsidP="00E845DB">
      <w:pPr>
        <w:pStyle w:val="Bibliography"/>
        <w:rPr>
          <w:rFonts w:ascii="Calibri" w:hAnsi="Calibri" w:cs="Calibri"/>
        </w:rPr>
      </w:pPr>
      <w:r w:rsidRPr="00E845DB">
        <w:rPr>
          <w:rFonts w:ascii="Calibri" w:hAnsi="Calibri" w:cs="Calibri"/>
        </w:rPr>
        <w:t>[2]</w:t>
      </w:r>
      <w:r w:rsidRPr="00E845DB">
        <w:rPr>
          <w:rFonts w:ascii="Calibri" w:hAnsi="Calibri" w:cs="Calibri"/>
        </w:rPr>
        <w:tab/>
        <w:t xml:space="preserve">K. Campbell, C. Correia-Melo, and M. Ralser, “Self-Establishing Communities: A Yeast Model to Study the Physiological Impact of Metabolic Cooperation in Eukaryotic Cells,” in </w:t>
      </w:r>
      <w:r w:rsidRPr="00E845DB">
        <w:rPr>
          <w:rFonts w:ascii="Calibri" w:hAnsi="Calibri" w:cs="Calibri"/>
          <w:i/>
          <w:iCs/>
        </w:rPr>
        <w:t>Yeast Systems Biology: Methods and Protocols</w:t>
      </w:r>
      <w:r w:rsidRPr="00E845DB">
        <w:rPr>
          <w:rFonts w:ascii="Calibri" w:hAnsi="Calibri" w:cs="Calibri"/>
        </w:rPr>
        <w:t>, S. G. Oliver and J. I. Castrillo, Eds., New York, NY: Springer, 2019, pp. 263–282. doi: 10.1007/978-1-4939-9736-7_16.</w:t>
      </w:r>
    </w:p>
    <w:p w14:paraId="7C9CC73E" w14:textId="77777777" w:rsidR="00E845DB" w:rsidRPr="00E845DB" w:rsidRDefault="00E845DB" w:rsidP="00E845DB">
      <w:pPr>
        <w:pStyle w:val="Bibliography"/>
        <w:rPr>
          <w:rFonts w:ascii="Calibri" w:hAnsi="Calibri" w:cs="Calibri"/>
        </w:rPr>
      </w:pPr>
      <w:r w:rsidRPr="00E845DB">
        <w:rPr>
          <w:rFonts w:ascii="Calibri" w:hAnsi="Calibri" w:cs="Calibri"/>
        </w:rPr>
        <w:t>[3]</w:t>
      </w:r>
      <w:r w:rsidRPr="00E845DB">
        <w:rPr>
          <w:rFonts w:ascii="Calibri" w:hAnsi="Calibri" w:cs="Calibri"/>
        </w:rPr>
        <w:tab/>
        <w:t xml:space="preserve">J. S. L. Yu </w:t>
      </w:r>
      <w:r w:rsidRPr="00E845DB">
        <w:rPr>
          <w:rFonts w:ascii="Calibri" w:hAnsi="Calibri" w:cs="Calibri"/>
          <w:i/>
          <w:iCs/>
        </w:rPr>
        <w:t>et al.</w:t>
      </w:r>
      <w:r w:rsidRPr="00E845DB">
        <w:rPr>
          <w:rFonts w:ascii="Calibri" w:hAnsi="Calibri" w:cs="Calibri"/>
        </w:rPr>
        <w:t xml:space="preserve">, “Microbial communities form rich extracellular metabolomes that foster metabolic interactions and promote drug tolerance,” </w:t>
      </w:r>
      <w:r w:rsidRPr="00E845DB">
        <w:rPr>
          <w:rFonts w:ascii="Calibri" w:hAnsi="Calibri" w:cs="Calibri"/>
          <w:i/>
          <w:iCs/>
        </w:rPr>
        <w:t>Nat. Microbiol.</w:t>
      </w:r>
      <w:r w:rsidRPr="00E845DB">
        <w:rPr>
          <w:rFonts w:ascii="Calibri" w:hAnsi="Calibri" w:cs="Calibri"/>
        </w:rPr>
        <w:t>, vol. 7, no. 4, pp. 542–555, Apr. 2022, doi: 10.1038/s41564-022-01072-5.</w:t>
      </w:r>
    </w:p>
    <w:p w14:paraId="67373ABC" w14:textId="0B91D7DC" w:rsidR="00907AD1" w:rsidRPr="00907AD1" w:rsidRDefault="00907AD1">
      <w:pPr>
        <w:rPr>
          <w:lang w:val="en-GB"/>
        </w:rPr>
      </w:pPr>
      <w:r>
        <w:rPr>
          <w:lang w:val="en-GB"/>
        </w:rPr>
        <w:fldChar w:fldCharType="end"/>
      </w:r>
    </w:p>
    <w:sectPr w:rsidR="00907AD1" w:rsidRPr="00907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1C9D"/>
    <w:multiLevelType w:val="hybridMultilevel"/>
    <w:tmpl w:val="1610BE9A"/>
    <w:lvl w:ilvl="0" w:tplc="B38476AA">
      <w:start w:val="1"/>
      <w:numFmt w:val="decimal"/>
      <w:lvlText w:val="%1."/>
      <w:lvlJc w:val="left"/>
      <w:pPr>
        <w:tabs>
          <w:tab w:val="num" w:pos="720"/>
        </w:tabs>
        <w:ind w:left="720" w:hanging="360"/>
      </w:pPr>
    </w:lvl>
    <w:lvl w:ilvl="1" w:tplc="C958EF74">
      <w:start w:val="1"/>
      <w:numFmt w:val="decimal"/>
      <w:lvlText w:val="%2."/>
      <w:lvlJc w:val="left"/>
      <w:pPr>
        <w:tabs>
          <w:tab w:val="num" w:pos="1440"/>
        </w:tabs>
        <w:ind w:left="1440" w:hanging="360"/>
      </w:pPr>
    </w:lvl>
    <w:lvl w:ilvl="2" w:tplc="10000005">
      <w:start w:val="1"/>
      <w:numFmt w:val="bullet"/>
      <w:lvlText w:val=""/>
      <w:lvlJc w:val="left"/>
      <w:pPr>
        <w:ind w:left="2160" w:hanging="360"/>
      </w:pPr>
      <w:rPr>
        <w:rFonts w:ascii="Wingdings" w:hAnsi="Wingdings" w:hint="default"/>
      </w:rPr>
    </w:lvl>
    <w:lvl w:ilvl="3" w:tplc="1B363930">
      <w:start w:val="1"/>
      <w:numFmt w:val="decimal"/>
      <w:lvlText w:val="%4."/>
      <w:lvlJc w:val="left"/>
      <w:pPr>
        <w:tabs>
          <w:tab w:val="num" w:pos="2880"/>
        </w:tabs>
        <w:ind w:left="2880" w:hanging="360"/>
      </w:pPr>
    </w:lvl>
    <w:lvl w:ilvl="4" w:tplc="5A10A086" w:tentative="1">
      <w:start w:val="1"/>
      <w:numFmt w:val="decimal"/>
      <w:lvlText w:val="%5."/>
      <w:lvlJc w:val="left"/>
      <w:pPr>
        <w:tabs>
          <w:tab w:val="num" w:pos="3600"/>
        </w:tabs>
        <w:ind w:left="3600" w:hanging="360"/>
      </w:pPr>
    </w:lvl>
    <w:lvl w:ilvl="5" w:tplc="BAAAA300" w:tentative="1">
      <w:start w:val="1"/>
      <w:numFmt w:val="decimal"/>
      <w:lvlText w:val="%6."/>
      <w:lvlJc w:val="left"/>
      <w:pPr>
        <w:tabs>
          <w:tab w:val="num" w:pos="4320"/>
        </w:tabs>
        <w:ind w:left="4320" w:hanging="360"/>
      </w:pPr>
    </w:lvl>
    <w:lvl w:ilvl="6" w:tplc="D69EF4FE" w:tentative="1">
      <w:start w:val="1"/>
      <w:numFmt w:val="decimal"/>
      <w:lvlText w:val="%7."/>
      <w:lvlJc w:val="left"/>
      <w:pPr>
        <w:tabs>
          <w:tab w:val="num" w:pos="5040"/>
        </w:tabs>
        <w:ind w:left="5040" w:hanging="360"/>
      </w:pPr>
    </w:lvl>
    <w:lvl w:ilvl="7" w:tplc="58FC414C" w:tentative="1">
      <w:start w:val="1"/>
      <w:numFmt w:val="decimal"/>
      <w:lvlText w:val="%8."/>
      <w:lvlJc w:val="left"/>
      <w:pPr>
        <w:tabs>
          <w:tab w:val="num" w:pos="5760"/>
        </w:tabs>
        <w:ind w:left="5760" w:hanging="360"/>
      </w:pPr>
    </w:lvl>
    <w:lvl w:ilvl="8" w:tplc="6ADAA9B0" w:tentative="1">
      <w:start w:val="1"/>
      <w:numFmt w:val="decimal"/>
      <w:lvlText w:val="%9."/>
      <w:lvlJc w:val="left"/>
      <w:pPr>
        <w:tabs>
          <w:tab w:val="num" w:pos="6480"/>
        </w:tabs>
        <w:ind w:left="6480" w:hanging="360"/>
      </w:pPr>
    </w:lvl>
  </w:abstractNum>
  <w:abstractNum w:abstractNumId="1" w15:restartNumberingAfterBreak="0">
    <w:nsid w:val="154C2C36"/>
    <w:multiLevelType w:val="hybridMultilevel"/>
    <w:tmpl w:val="4B58EB58"/>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10000001">
      <w:start w:val="1"/>
      <w:numFmt w:val="bullet"/>
      <w:lvlText w:val=""/>
      <w:lvlJc w:val="left"/>
      <w:pPr>
        <w:ind w:left="2160" w:hanging="360"/>
      </w:pPr>
      <w:rPr>
        <w:rFonts w:ascii="Symbol" w:hAnsi="Symbol" w:hint="default"/>
      </w:rPr>
    </w:lvl>
    <w:lvl w:ilvl="3" w:tplc="FFFFFFFF">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17C47328"/>
    <w:multiLevelType w:val="hybridMultilevel"/>
    <w:tmpl w:val="17706BBC"/>
    <w:lvl w:ilvl="0" w:tplc="DCFC6CB0">
      <w:start w:val="4"/>
      <w:numFmt w:val="decimal"/>
      <w:lvlText w:val="%1."/>
      <w:lvlJc w:val="left"/>
      <w:pPr>
        <w:tabs>
          <w:tab w:val="num" w:pos="720"/>
        </w:tabs>
        <w:ind w:left="720" w:hanging="360"/>
      </w:pPr>
      <w:rPr>
        <w:rFonts w:hint="default"/>
      </w:rPr>
    </w:lvl>
    <w:lvl w:ilvl="1" w:tplc="DA80E06E">
      <w:start w:val="1"/>
      <w:numFmt w:val="decimal"/>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3BA459C"/>
    <w:multiLevelType w:val="hybridMultilevel"/>
    <w:tmpl w:val="476C7FC6"/>
    <w:lvl w:ilvl="0" w:tplc="45BC8F28">
      <w:start w:val="1"/>
      <w:numFmt w:val="bullet"/>
      <w:lvlText w:val="•"/>
      <w:lvlJc w:val="left"/>
      <w:pPr>
        <w:tabs>
          <w:tab w:val="num" w:pos="720"/>
        </w:tabs>
        <w:ind w:left="720" w:hanging="360"/>
      </w:pPr>
      <w:rPr>
        <w:rFonts w:ascii="Arial" w:hAnsi="Arial" w:hint="default"/>
      </w:rPr>
    </w:lvl>
    <w:lvl w:ilvl="1" w:tplc="9E2A4FB2" w:tentative="1">
      <w:start w:val="1"/>
      <w:numFmt w:val="bullet"/>
      <w:lvlText w:val="•"/>
      <w:lvlJc w:val="left"/>
      <w:pPr>
        <w:tabs>
          <w:tab w:val="num" w:pos="1440"/>
        </w:tabs>
        <w:ind w:left="1440" w:hanging="360"/>
      </w:pPr>
      <w:rPr>
        <w:rFonts w:ascii="Arial" w:hAnsi="Arial" w:hint="default"/>
      </w:rPr>
    </w:lvl>
    <w:lvl w:ilvl="2" w:tplc="B96CD544" w:tentative="1">
      <w:start w:val="1"/>
      <w:numFmt w:val="bullet"/>
      <w:lvlText w:val="•"/>
      <w:lvlJc w:val="left"/>
      <w:pPr>
        <w:tabs>
          <w:tab w:val="num" w:pos="2160"/>
        </w:tabs>
        <w:ind w:left="2160" w:hanging="360"/>
      </w:pPr>
      <w:rPr>
        <w:rFonts w:ascii="Arial" w:hAnsi="Arial" w:hint="default"/>
      </w:rPr>
    </w:lvl>
    <w:lvl w:ilvl="3" w:tplc="42204C8C" w:tentative="1">
      <w:start w:val="1"/>
      <w:numFmt w:val="bullet"/>
      <w:lvlText w:val="•"/>
      <w:lvlJc w:val="left"/>
      <w:pPr>
        <w:tabs>
          <w:tab w:val="num" w:pos="2880"/>
        </w:tabs>
        <w:ind w:left="2880" w:hanging="360"/>
      </w:pPr>
      <w:rPr>
        <w:rFonts w:ascii="Arial" w:hAnsi="Arial" w:hint="default"/>
      </w:rPr>
    </w:lvl>
    <w:lvl w:ilvl="4" w:tplc="EA9297BA" w:tentative="1">
      <w:start w:val="1"/>
      <w:numFmt w:val="bullet"/>
      <w:lvlText w:val="•"/>
      <w:lvlJc w:val="left"/>
      <w:pPr>
        <w:tabs>
          <w:tab w:val="num" w:pos="3600"/>
        </w:tabs>
        <w:ind w:left="3600" w:hanging="360"/>
      </w:pPr>
      <w:rPr>
        <w:rFonts w:ascii="Arial" w:hAnsi="Arial" w:hint="default"/>
      </w:rPr>
    </w:lvl>
    <w:lvl w:ilvl="5" w:tplc="633426BC" w:tentative="1">
      <w:start w:val="1"/>
      <w:numFmt w:val="bullet"/>
      <w:lvlText w:val="•"/>
      <w:lvlJc w:val="left"/>
      <w:pPr>
        <w:tabs>
          <w:tab w:val="num" w:pos="4320"/>
        </w:tabs>
        <w:ind w:left="4320" w:hanging="360"/>
      </w:pPr>
      <w:rPr>
        <w:rFonts w:ascii="Arial" w:hAnsi="Arial" w:hint="default"/>
      </w:rPr>
    </w:lvl>
    <w:lvl w:ilvl="6" w:tplc="5474595E" w:tentative="1">
      <w:start w:val="1"/>
      <w:numFmt w:val="bullet"/>
      <w:lvlText w:val="•"/>
      <w:lvlJc w:val="left"/>
      <w:pPr>
        <w:tabs>
          <w:tab w:val="num" w:pos="5040"/>
        </w:tabs>
        <w:ind w:left="5040" w:hanging="360"/>
      </w:pPr>
      <w:rPr>
        <w:rFonts w:ascii="Arial" w:hAnsi="Arial" w:hint="default"/>
      </w:rPr>
    </w:lvl>
    <w:lvl w:ilvl="7" w:tplc="C918192E" w:tentative="1">
      <w:start w:val="1"/>
      <w:numFmt w:val="bullet"/>
      <w:lvlText w:val="•"/>
      <w:lvlJc w:val="left"/>
      <w:pPr>
        <w:tabs>
          <w:tab w:val="num" w:pos="5760"/>
        </w:tabs>
        <w:ind w:left="5760" w:hanging="360"/>
      </w:pPr>
      <w:rPr>
        <w:rFonts w:ascii="Arial" w:hAnsi="Arial" w:hint="default"/>
      </w:rPr>
    </w:lvl>
    <w:lvl w:ilvl="8" w:tplc="7AB84E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A40A87"/>
    <w:multiLevelType w:val="hybridMultilevel"/>
    <w:tmpl w:val="30825760"/>
    <w:lvl w:ilvl="0" w:tplc="1000001B">
      <w:start w:val="1"/>
      <w:numFmt w:val="lowerRoman"/>
      <w:lvlText w:val="%1."/>
      <w:lvlJc w:val="right"/>
      <w:pPr>
        <w:ind w:left="2520" w:hanging="360"/>
      </w:p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5" w15:restartNumberingAfterBreak="0">
    <w:nsid w:val="54F162B2"/>
    <w:multiLevelType w:val="hybridMultilevel"/>
    <w:tmpl w:val="31C24394"/>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C3811FD"/>
    <w:multiLevelType w:val="hybridMultilevel"/>
    <w:tmpl w:val="AE32221E"/>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10000005">
      <w:start w:val="1"/>
      <w:numFmt w:val="bullet"/>
      <w:lvlText w:val=""/>
      <w:lvlJc w:val="left"/>
      <w:pPr>
        <w:ind w:left="2160" w:hanging="360"/>
      </w:pPr>
      <w:rPr>
        <w:rFonts w:ascii="Wingdings" w:hAnsi="Wingdings" w:hint="default"/>
      </w:rPr>
    </w:lvl>
    <w:lvl w:ilvl="3" w:tplc="FFFFFFFF">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6FFD09E6"/>
    <w:multiLevelType w:val="hybridMultilevel"/>
    <w:tmpl w:val="FFCCE99E"/>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10000005">
      <w:start w:val="1"/>
      <w:numFmt w:val="bullet"/>
      <w:lvlText w:val=""/>
      <w:lvlJc w:val="left"/>
      <w:pPr>
        <w:ind w:left="2160" w:hanging="360"/>
      </w:pPr>
      <w:rPr>
        <w:rFonts w:ascii="Wingdings" w:hAnsi="Wingdings" w:hint="default"/>
      </w:rPr>
    </w:lvl>
    <w:lvl w:ilvl="3" w:tplc="FFFFFFFF">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8" w15:restartNumberingAfterBreak="0">
    <w:nsid w:val="76532DDA"/>
    <w:multiLevelType w:val="hybridMultilevel"/>
    <w:tmpl w:val="539612F0"/>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10000005">
      <w:start w:val="1"/>
      <w:numFmt w:val="bullet"/>
      <w:lvlText w:val=""/>
      <w:lvlJc w:val="left"/>
      <w:pPr>
        <w:ind w:left="2160" w:hanging="360"/>
      </w:pPr>
      <w:rPr>
        <w:rFonts w:ascii="Wingdings" w:hAnsi="Wingdings" w:hint="default"/>
      </w:rPr>
    </w:lvl>
    <w:lvl w:ilvl="3" w:tplc="FFFFFFFF">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834610673">
    <w:abstractNumId w:val="0"/>
  </w:num>
  <w:num w:numId="2" w16cid:durableId="345599231">
    <w:abstractNumId w:val="4"/>
  </w:num>
  <w:num w:numId="3" w16cid:durableId="1357583668">
    <w:abstractNumId w:val="1"/>
  </w:num>
  <w:num w:numId="4" w16cid:durableId="1050690756">
    <w:abstractNumId w:val="6"/>
  </w:num>
  <w:num w:numId="5" w16cid:durableId="975792719">
    <w:abstractNumId w:val="8"/>
  </w:num>
  <w:num w:numId="6" w16cid:durableId="1584027066">
    <w:abstractNumId w:val="7"/>
  </w:num>
  <w:num w:numId="7" w16cid:durableId="298925660">
    <w:abstractNumId w:val="2"/>
  </w:num>
  <w:num w:numId="8" w16cid:durableId="441611648">
    <w:abstractNumId w:val="3"/>
  </w:num>
  <w:num w:numId="9" w16cid:durableId="1764763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D1"/>
    <w:rsid w:val="0005037F"/>
    <w:rsid w:val="000652DE"/>
    <w:rsid w:val="000842DC"/>
    <w:rsid w:val="000C2DFA"/>
    <w:rsid w:val="00107CCB"/>
    <w:rsid w:val="0011162E"/>
    <w:rsid w:val="00127C3C"/>
    <w:rsid w:val="00171F5A"/>
    <w:rsid w:val="002755C0"/>
    <w:rsid w:val="00295CF5"/>
    <w:rsid w:val="00323E0F"/>
    <w:rsid w:val="00375136"/>
    <w:rsid w:val="003B5A8B"/>
    <w:rsid w:val="00493220"/>
    <w:rsid w:val="004955CC"/>
    <w:rsid w:val="004E7D09"/>
    <w:rsid w:val="00501F00"/>
    <w:rsid w:val="00535CE3"/>
    <w:rsid w:val="00571C1A"/>
    <w:rsid w:val="005A17AF"/>
    <w:rsid w:val="005C0283"/>
    <w:rsid w:val="005C1996"/>
    <w:rsid w:val="00603D5B"/>
    <w:rsid w:val="00631FB9"/>
    <w:rsid w:val="00634A5B"/>
    <w:rsid w:val="00665FDB"/>
    <w:rsid w:val="006D520C"/>
    <w:rsid w:val="006E23C2"/>
    <w:rsid w:val="00745636"/>
    <w:rsid w:val="007E0B25"/>
    <w:rsid w:val="00806C83"/>
    <w:rsid w:val="00825B6A"/>
    <w:rsid w:val="008C77EB"/>
    <w:rsid w:val="0090674B"/>
    <w:rsid w:val="00907AD1"/>
    <w:rsid w:val="009105DC"/>
    <w:rsid w:val="0092674B"/>
    <w:rsid w:val="00960659"/>
    <w:rsid w:val="00981C30"/>
    <w:rsid w:val="009A20CD"/>
    <w:rsid w:val="009D4CA9"/>
    <w:rsid w:val="009E2C46"/>
    <w:rsid w:val="00A00D23"/>
    <w:rsid w:val="00A034AB"/>
    <w:rsid w:val="00A550A1"/>
    <w:rsid w:val="00A61507"/>
    <w:rsid w:val="00AA7AD8"/>
    <w:rsid w:val="00B23D36"/>
    <w:rsid w:val="00B859D5"/>
    <w:rsid w:val="00B86A0C"/>
    <w:rsid w:val="00BA2407"/>
    <w:rsid w:val="00BB350B"/>
    <w:rsid w:val="00C01F78"/>
    <w:rsid w:val="00C022FB"/>
    <w:rsid w:val="00C16C33"/>
    <w:rsid w:val="00C43496"/>
    <w:rsid w:val="00C96676"/>
    <w:rsid w:val="00C968FE"/>
    <w:rsid w:val="00CE6194"/>
    <w:rsid w:val="00D148BE"/>
    <w:rsid w:val="00D24559"/>
    <w:rsid w:val="00D54765"/>
    <w:rsid w:val="00D70B43"/>
    <w:rsid w:val="00D7791F"/>
    <w:rsid w:val="00DA3D2B"/>
    <w:rsid w:val="00DA7778"/>
    <w:rsid w:val="00DE674A"/>
    <w:rsid w:val="00E162DE"/>
    <w:rsid w:val="00E26D81"/>
    <w:rsid w:val="00E566DA"/>
    <w:rsid w:val="00E64466"/>
    <w:rsid w:val="00E845DB"/>
    <w:rsid w:val="00F117E8"/>
    <w:rsid w:val="00F11B97"/>
    <w:rsid w:val="00F6400B"/>
    <w:rsid w:val="00F840E5"/>
    <w:rsid w:val="00F9522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31E76"/>
  <w15:chartTrackingRefBased/>
  <w15:docId w15:val="{F7A45B1E-CBF8-44A9-982D-04964BAE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07A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A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A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A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A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A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A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A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A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A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AD1"/>
    <w:rPr>
      <w:rFonts w:eastAsiaTheme="majorEastAsia" w:cstheme="majorBidi"/>
      <w:color w:val="272727" w:themeColor="text1" w:themeTint="D8"/>
    </w:rPr>
  </w:style>
  <w:style w:type="paragraph" w:styleId="Title">
    <w:name w:val="Title"/>
    <w:basedOn w:val="Normal"/>
    <w:next w:val="Normal"/>
    <w:link w:val="TitleChar"/>
    <w:uiPriority w:val="10"/>
    <w:qFormat/>
    <w:rsid w:val="00907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AD1"/>
    <w:pPr>
      <w:spacing w:before="160"/>
      <w:jc w:val="center"/>
    </w:pPr>
    <w:rPr>
      <w:i/>
      <w:iCs/>
      <w:color w:val="404040" w:themeColor="text1" w:themeTint="BF"/>
    </w:rPr>
  </w:style>
  <w:style w:type="character" w:customStyle="1" w:styleId="QuoteChar">
    <w:name w:val="Quote Char"/>
    <w:basedOn w:val="DefaultParagraphFont"/>
    <w:link w:val="Quote"/>
    <w:uiPriority w:val="29"/>
    <w:rsid w:val="00907AD1"/>
    <w:rPr>
      <w:i/>
      <w:iCs/>
      <w:color w:val="404040" w:themeColor="text1" w:themeTint="BF"/>
    </w:rPr>
  </w:style>
  <w:style w:type="paragraph" w:styleId="ListParagraph">
    <w:name w:val="List Paragraph"/>
    <w:basedOn w:val="Normal"/>
    <w:uiPriority w:val="34"/>
    <w:qFormat/>
    <w:rsid w:val="00907AD1"/>
    <w:pPr>
      <w:ind w:left="720"/>
      <w:contextualSpacing/>
    </w:pPr>
  </w:style>
  <w:style w:type="character" w:styleId="IntenseEmphasis">
    <w:name w:val="Intense Emphasis"/>
    <w:basedOn w:val="DefaultParagraphFont"/>
    <w:uiPriority w:val="21"/>
    <w:qFormat/>
    <w:rsid w:val="00907AD1"/>
    <w:rPr>
      <w:i/>
      <w:iCs/>
      <w:color w:val="2F5496" w:themeColor="accent1" w:themeShade="BF"/>
    </w:rPr>
  </w:style>
  <w:style w:type="paragraph" w:styleId="IntenseQuote">
    <w:name w:val="Intense Quote"/>
    <w:basedOn w:val="Normal"/>
    <w:next w:val="Normal"/>
    <w:link w:val="IntenseQuoteChar"/>
    <w:uiPriority w:val="30"/>
    <w:qFormat/>
    <w:rsid w:val="00907A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AD1"/>
    <w:rPr>
      <w:i/>
      <w:iCs/>
      <w:color w:val="2F5496" w:themeColor="accent1" w:themeShade="BF"/>
    </w:rPr>
  </w:style>
  <w:style w:type="character" w:styleId="IntenseReference">
    <w:name w:val="Intense Reference"/>
    <w:basedOn w:val="DefaultParagraphFont"/>
    <w:uiPriority w:val="32"/>
    <w:qFormat/>
    <w:rsid w:val="00907AD1"/>
    <w:rPr>
      <w:b/>
      <w:bCs/>
      <w:smallCaps/>
      <w:color w:val="2F5496" w:themeColor="accent1" w:themeShade="BF"/>
      <w:spacing w:val="5"/>
    </w:rPr>
  </w:style>
  <w:style w:type="paragraph" w:styleId="Bibliography">
    <w:name w:val="Bibliography"/>
    <w:basedOn w:val="Normal"/>
    <w:next w:val="Normal"/>
    <w:uiPriority w:val="37"/>
    <w:unhideWhenUsed/>
    <w:rsid w:val="00907AD1"/>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604569">
      <w:bodyDiv w:val="1"/>
      <w:marLeft w:val="0"/>
      <w:marRight w:val="0"/>
      <w:marTop w:val="0"/>
      <w:marBottom w:val="0"/>
      <w:divBdr>
        <w:top w:val="none" w:sz="0" w:space="0" w:color="auto"/>
        <w:left w:val="none" w:sz="0" w:space="0" w:color="auto"/>
        <w:bottom w:val="none" w:sz="0" w:space="0" w:color="auto"/>
        <w:right w:val="none" w:sz="0" w:space="0" w:color="auto"/>
      </w:divBdr>
      <w:divsChild>
        <w:div w:id="1272972585">
          <w:marLeft w:val="562"/>
          <w:marRight w:val="0"/>
          <w:marTop w:val="0"/>
          <w:marBottom w:val="200"/>
          <w:divBdr>
            <w:top w:val="none" w:sz="0" w:space="0" w:color="auto"/>
            <w:left w:val="none" w:sz="0" w:space="0" w:color="auto"/>
            <w:bottom w:val="none" w:sz="0" w:space="0" w:color="auto"/>
            <w:right w:val="none" w:sz="0" w:space="0" w:color="auto"/>
          </w:divBdr>
        </w:div>
        <w:div w:id="485321379">
          <w:marLeft w:val="562"/>
          <w:marRight w:val="0"/>
          <w:marTop w:val="0"/>
          <w:marBottom w:val="200"/>
          <w:divBdr>
            <w:top w:val="none" w:sz="0" w:space="0" w:color="auto"/>
            <w:left w:val="none" w:sz="0" w:space="0" w:color="auto"/>
            <w:bottom w:val="none" w:sz="0" w:space="0" w:color="auto"/>
            <w:right w:val="none" w:sz="0" w:space="0" w:color="auto"/>
          </w:divBdr>
        </w:div>
        <w:div w:id="769470231">
          <w:marLeft w:val="562"/>
          <w:marRight w:val="0"/>
          <w:marTop w:val="0"/>
          <w:marBottom w:val="200"/>
          <w:divBdr>
            <w:top w:val="none" w:sz="0" w:space="0" w:color="auto"/>
            <w:left w:val="none" w:sz="0" w:space="0" w:color="auto"/>
            <w:bottom w:val="none" w:sz="0" w:space="0" w:color="auto"/>
            <w:right w:val="none" w:sz="0" w:space="0" w:color="auto"/>
          </w:divBdr>
        </w:div>
      </w:divsChild>
    </w:div>
    <w:div w:id="2106268934">
      <w:bodyDiv w:val="1"/>
      <w:marLeft w:val="0"/>
      <w:marRight w:val="0"/>
      <w:marTop w:val="0"/>
      <w:marBottom w:val="0"/>
      <w:divBdr>
        <w:top w:val="none" w:sz="0" w:space="0" w:color="auto"/>
        <w:left w:val="none" w:sz="0" w:space="0" w:color="auto"/>
        <w:bottom w:val="none" w:sz="0" w:space="0" w:color="auto"/>
        <w:right w:val="none" w:sz="0" w:space="0" w:color="auto"/>
      </w:divBdr>
      <w:divsChild>
        <w:div w:id="91782775">
          <w:marLeft w:val="562"/>
          <w:marRight w:val="0"/>
          <w:marTop w:val="0"/>
          <w:marBottom w:val="200"/>
          <w:divBdr>
            <w:top w:val="none" w:sz="0" w:space="0" w:color="auto"/>
            <w:left w:val="none" w:sz="0" w:space="0" w:color="auto"/>
            <w:bottom w:val="none" w:sz="0" w:space="0" w:color="auto"/>
            <w:right w:val="none" w:sz="0" w:space="0" w:color="auto"/>
          </w:divBdr>
        </w:div>
        <w:div w:id="553542493">
          <w:marLeft w:val="720"/>
          <w:marRight w:val="0"/>
          <w:marTop w:val="0"/>
          <w:marBottom w:val="0"/>
          <w:divBdr>
            <w:top w:val="none" w:sz="0" w:space="0" w:color="auto"/>
            <w:left w:val="none" w:sz="0" w:space="0" w:color="auto"/>
            <w:bottom w:val="none" w:sz="0" w:space="0" w:color="auto"/>
            <w:right w:val="none" w:sz="0" w:space="0" w:color="auto"/>
          </w:divBdr>
        </w:div>
        <w:div w:id="684327597">
          <w:marLeft w:val="1440"/>
          <w:marRight w:val="0"/>
          <w:marTop w:val="0"/>
          <w:marBottom w:val="0"/>
          <w:divBdr>
            <w:top w:val="none" w:sz="0" w:space="0" w:color="auto"/>
            <w:left w:val="none" w:sz="0" w:space="0" w:color="auto"/>
            <w:bottom w:val="none" w:sz="0" w:space="0" w:color="auto"/>
            <w:right w:val="none" w:sz="0" w:space="0" w:color="auto"/>
          </w:divBdr>
        </w:div>
        <w:div w:id="273755967">
          <w:marLeft w:val="1440"/>
          <w:marRight w:val="0"/>
          <w:marTop w:val="0"/>
          <w:marBottom w:val="0"/>
          <w:divBdr>
            <w:top w:val="none" w:sz="0" w:space="0" w:color="auto"/>
            <w:left w:val="none" w:sz="0" w:space="0" w:color="auto"/>
            <w:bottom w:val="none" w:sz="0" w:space="0" w:color="auto"/>
            <w:right w:val="none" w:sz="0" w:space="0" w:color="auto"/>
          </w:divBdr>
        </w:div>
        <w:div w:id="437260611">
          <w:marLeft w:val="720"/>
          <w:marRight w:val="0"/>
          <w:marTop w:val="0"/>
          <w:marBottom w:val="0"/>
          <w:divBdr>
            <w:top w:val="none" w:sz="0" w:space="0" w:color="auto"/>
            <w:left w:val="none" w:sz="0" w:space="0" w:color="auto"/>
            <w:bottom w:val="none" w:sz="0" w:space="0" w:color="auto"/>
            <w:right w:val="none" w:sz="0" w:space="0" w:color="auto"/>
          </w:divBdr>
        </w:div>
        <w:div w:id="68157736">
          <w:marLeft w:val="562"/>
          <w:marRight w:val="0"/>
          <w:marTop w:val="0"/>
          <w:marBottom w:val="200"/>
          <w:divBdr>
            <w:top w:val="none" w:sz="0" w:space="0" w:color="auto"/>
            <w:left w:val="none" w:sz="0" w:space="0" w:color="auto"/>
            <w:bottom w:val="none" w:sz="0" w:space="0" w:color="auto"/>
            <w:right w:val="none" w:sz="0" w:space="0" w:color="auto"/>
          </w:divBdr>
        </w:div>
        <w:div w:id="1321271864">
          <w:marLeft w:val="562"/>
          <w:marRight w:val="0"/>
          <w:marTop w:val="0"/>
          <w:marBottom w:val="200"/>
          <w:divBdr>
            <w:top w:val="none" w:sz="0" w:space="0" w:color="auto"/>
            <w:left w:val="none" w:sz="0" w:space="0" w:color="auto"/>
            <w:bottom w:val="none" w:sz="0" w:space="0" w:color="auto"/>
            <w:right w:val="none" w:sz="0" w:space="0" w:color="auto"/>
          </w:divBdr>
        </w:div>
        <w:div w:id="1352032930">
          <w:marLeft w:val="720"/>
          <w:marRight w:val="0"/>
          <w:marTop w:val="0"/>
          <w:marBottom w:val="0"/>
          <w:divBdr>
            <w:top w:val="none" w:sz="0" w:space="0" w:color="auto"/>
            <w:left w:val="none" w:sz="0" w:space="0" w:color="auto"/>
            <w:bottom w:val="none" w:sz="0" w:space="0" w:color="auto"/>
            <w:right w:val="none" w:sz="0" w:space="0" w:color="auto"/>
          </w:divBdr>
        </w:div>
        <w:div w:id="998386303">
          <w:marLeft w:val="720"/>
          <w:marRight w:val="0"/>
          <w:marTop w:val="0"/>
          <w:marBottom w:val="0"/>
          <w:divBdr>
            <w:top w:val="none" w:sz="0" w:space="0" w:color="auto"/>
            <w:left w:val="none" w:sz="0" w:space="0" w:color="auto"/>
            <w:bottom w:val="none" w:sz="0" w:space="0" w:color="auto"/>
            <w:right w:val="none" w:sz="0" w:space="0" w:color="auto"/>
          </w:divBdr>
        </w:div>
        <w:div w:id="1565989669">
          <w:marLeft w:val="562"/>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9C7CAE3268B4E44A398678E68131E3C" ma:contentTypeVersion="10" ma:contentTypeDescription="Ein neues Dokument erstellen." ma:contentTypeScope="" ma:versionID="fbedf69307a803e9c3ecbfe4b6f8eedf">
  <xsd:schema xmlns:xsd="http://www.w3.org/2001/XMLSchema" xmlns:xs="http://www.w3.org/2001/XMLSchema" xmlns:p="http://schemas.microsoft.com/office/2006/metadata/properties" xmlns:ns3="fdf5116f-bb3f-4c70-8329-23611e164568" targetNamespace="http://schemas.microsoft.com/office/2006/metadata/properties" ma:root="true" ma:fieldsID="ce4d6ca9104d0e5261c5213c02efe550" ns3:_="">
    <xsd:import namespace="fdf5116f-bb3f-4c70-8329-23611e1645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5116f-bb3f-4c70-8329-23611e1645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7ECED-67C8-4897-9FC5-A250AEC961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A540B-77A7-4F3D-841A-3F06A718959E}">
  <ds:schemaRefs>
    <ds:schemaRef ds:uri="http://schemas.microsoft.com/sharepoint/v3/contenttype/forms"/>
  </ds:schemaRefs>
</ds:datastoreItem>
</file>

<file path=customXml/itemProps3.xml><?xml version="1.0" encoding="utf-8"?>
<ds:datastoreItem xmlns:ds="http://schemas.openxmlformats.org/officeDocument/2006/customXml" ds:itemID="{4A7B7570-5595-4221-9641-23F4F29E2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5116f-bb3f-4c70-8329-23611e1645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4311FD-8414-4700-88EC-09E4F77DC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5999</Characters>
  <Application>Microsoft Office Word</Application>
  <DocSecurity>0</DocSecurity>
  <Lines>109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7504255944999905</dc:creator>
  <cp:keywords/>
  <dc:description/>
  <cp:lastModifiedBy>TU-Pseudonym 7504255944999905</cp:lastModifiedBy>
  <cp:revision>6</cp:revision>
  <dcterms:created xsi:type="dcterms:W3CDTF">2025-03-24T07:35:00Z</dcterms:created>
  <dcterms:modified xsi:type="dcterms:W3CDTF">2025-03-24T08:47:00Z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18288d63-2be9-4ba6-bf0c-47a291a06421</vt:lpwstr>
  </property>
  <property fmtid="{D5CDD505-2E9C-101B-9397-08002B2CF9AE}" pid="3" name="ZOTERO_PREF_1">
    <vt:lpwstr>&lt;data data-version="3" zotero-version="6.0.36"&gt;&lt;session id="Sd0ADOcr"/&gt;&lt;style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y fmtid="{D5CDD505-2E9C-101B-9397-08002B2CF9AE}" pid="5" name="ContentTypeId">
    <vt:lpwstr>0x010100B9C7CAE3268B4E44A398678E68131E3C</vt:lpwstr>
  </property>
</Properties>
</file>