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26326" w14:textId="3C528DBD" w:rsidR="00415660" w:rsidRPr="00521206" w:rsidRDefault="00521206" w:rsidP="00521206">
      <w:pPr>
        <w:pStyle w:val="NoSpacing"/>
        <w:rPr>
          <w:rFonts w:ascii="Segoe UI Variable Text Semibold" w:hAnsi="Segoe UI Variable Text Semibold"/>
          <w:b/>
          <w:bCs/>
          <w:sz w:val="52"/>
          <w:szCs w:val="52"/>
        </w:rPr>
      </w:pPr>
      <w:r w:rsidRPr="00521206">
        <w:rPr>
          <w:rFonts w:ascii="Segoe UI Variable Text Semibold" w:hAnsi="Segoe UI Variable Text Semibold"/>
          <w:b/>
          <w:bCs/>
          <w:sz w:val="52"/>
          <w:szCs w:val="52"/>
        </w:rPr>
        <w:t>Abstract</w:t>
      </w:r>
    </w:p>
    <w:p w14:paraId="461467AC" w14:textId="17DA0D6D" w:rsidR="00521206" w:rsidRDefault="00521206" w:rsidP="00521206">
      <w:pPr>
        <w:pStyle w:val="NoSpacing"/>
        <w:rPr>
          <w:rFonts w:ascii="Segoe UI Variable Text Semibold" w:hAnsi="Segoe UI Variable Text Semibold"/>
          <w:b/>
          <w:bCs/>
          <w:sz w:val="28"/>
          <w:szCs w:val="28"/>
        </w:rPr>
      </w:pPr>
    </w:p>
    <w:p w14:paraId="2341BD35" w14:textId="6F7F96E2" w:rsidR="00521206" w:rsidRDefault="00521206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Now-a-days phishing, spoofing and fraudulent emails are found in abundance. 96% of phishing, spoofing and fraud attacks are done using </w:t>
      </w:r>
      <w:r w:rsidR="008F3040">
        <w:rPr>
          <w:rFonts w:asciiTheme="majorHAnsi" w:hAnsiTheme="majorHAnsi" w:cstheme="majorHAnsi"/>
          <w:sz w:val="24"/>
          <w:szCs w:val="24"/>
        </w:rPr>
        <w:t>emails.</w:t>
      </w:r>
      <w:r w:rsidR="00234077">
        <w:rPr>
          <w:rFonts w:asciiTheme="majorHAnsi" w:hAnsiTheme="majorHAnsi" w:cstheme="majorHAnsi"/>
          <w:sz w:val="24"/>
          <w:szCs w:val="24"/>
        </w:rPr>
        <w:t xml:space="preserve"> </w:t>
      </w:r>
      <w:r w:rsidR="00234077">
        <w:rPr>
          <w:rFonts w:asciiTheme="majorHAnsi" w:hAnsiTheme="majorHAnsi" w:cstheme="majorHAnsi"/>
          <w:sz w:val="24"/>
          <w:szCs w:val="24"/>
        </w:rPr>
        <w:t xml:space="preserve">The individuals </w:t>
      </w:r>
      <w:r w:rsidR="00397AC9">
        <w:rPr>
          <w:rFonts w:asciiTheme="majorHAnsi" w:hAnsiTheme="majorHAnsi" w:cstheme="majorHAnsi"/>
          <w:sz w:val="24"/>
          <w:szCs w:val="24"/>
        </w:rPr>
        <w:t>and</w:t>
      </w:r>
      <w:r w:rsidR="00234077">
        <w:rPr>
          <w:rFonts w:asciiTheme="majorHAnsi" w:hAnsiTheme="majorHAnsi" w:cstheme="majorHAnsi"/>
          <w:sz w:val="24"/>
          <w:szCs w:val="24"/>
        </w:rPr>
        <w:t xml:space="preserve"> organizations face an average of g</w:t>
      </w:r>
      <w:r w:rsidR="00234077" w:rsidRPr="000C5559">
        <w:rPr>
          <w:rFonts w:asciiTheme="majorHAnsi" w:hAnsiTheme="majorHAnsi" w:cstheme="majorHAnsi"/>
          <w:sz w:val="24"/>
          <w:szCs w:val="24"/>
        </w:rPr>
        <w:t>lobal losses to cybercrime total $1.5 trillion per year</w:t>
      </w:r>
      <w:r w:rsidR="00234077">
        <w:rPr>
          <w:rFonts w:asciiTheme="majorHAnsi" w:hAnsiTheme="majorHAnsi" w:cstheme="majorHAnsi"/>
          <w:sz w:val="24"/>
          <w:szCs w:val="24"/>
        </w:rPr>
        <w:t xml:space="preserve">. </w:t>
      </w:r>
      <w:r w:rsidR="00397AC9">
        <w:rPr>
          <w:rFonts w:asciiTheme="majorHAnsi" w:hAnsiTheme="majorHAnsi" w:cstheme="majorHAnsi"/>
          <w:sz w:val="24"/>
          <w:szCs w:val="24"/>
        </w:rPr>
        <w:t>Spoofing can be done internally within an organization or specifically targeting an individual</w:t>
      </w:r>
      <w:r w:rsidR="00234077">
        <w:rPr>
          <w:rFonts w:asciiTheme="majorHAnsi" w:hAnsiTheme="majorHAnsi" w:cstheme="majorHAnsi"/>
          <w:sz w:val="24"/>
          <w:szCs w:val="24"/>
        </w:rPr>
        <w:t xml:space="preserve">. </w:t>
      </w:r>
      <w:r w:rsidR="000C5559">
        <w:rPr>
          <w:rFonts w:asciiTheme="majorHAnsi" w:hAnsiTheme="majorHAnsi" w:cstheme="majorHAnsi"/>
          <w:sz w:val="24"/>
          <w:szCs w:val="24"/>
        </w:rPr>
        <w:t xml:space="preserve">In this paper we propose a mechanism to find </w:t>
      </w:r>
    </w:p>
    <w:p w14:paraId="40DEF41C" w14:textId="4447B149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D691291" w14:textId="00AA9B36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BA0571C" w14:textId="713A836B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6CD08D30" w14:textId="17C56B3E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BAFE64B" w14:textId="76228AA2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62D5C51" w14:textId="353B65D2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42BDED53" w14:textId="0B46604C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5E9009A" w14:textId="76C8E83D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4825344" w14:textId="66C108C7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7CC4B995" w14:textId="21A9FDEE" w:rsidR="00453210" w:rsidRPr="00234077" w:rsidRDefault="00234077" w:rsidP="00521206">
      <w:pPr>
        <w:pStyle w:val="NoSpacing"/>
        <w:rPr>
          <w:rFonts w:ascii="Segoe UI Variable Text Semibold" w:hAnsi="Segoe UI Variable Text Semibold"/>
          <w:b/>
          <w:bCs/>
          <w:sz w:val="52"/>
          <w:szCs w:val="52"/>
        </w:rPr>
      </w:pPr>
      <w:r>
        <w:rPr>
          <w:rFonts w:ascii="Segoe UI Variable Text Semibold" w:hAnsi="Segoe UI Variable Text Semibold"/>
          <w:b/>
          <w:bCs/>
          <w:sz w:val="52"/>
          <w:szCs w:val="52"/>
        </w:rPr>
        <w:t>Introduction</w:t>
      </w:r>
    </w:p>
    <w:p w14:paraId="6D43ACB6" w14:textId="5845C2B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7044FCFA" w14:textId="77777777" w:rsidR="00234077" w:rsidRDefault="00234077" w:rsidP="00234077">
      <w:pPr>
        <w:pStyle w:val="NoSpacing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The individuals or organizations face an average of [1] g</w:t>
      </w:r>
      <w:r w:rsidRPr="000C5559">
        <w:rPr>
          <w:rFonts w:asciiTheme="majorHAnsi" w:hAnsiTheme="majorHAnsi" w:cstheme="majorHAnsi"/>
          <w:sz w:val="24"/>
          <w:szCs w:val="24"/>
        </w:rPr>
        <w:t xml:space="preserve">lobal losses to cybercrime total $1.5 trillion per year, which amounts to $2.9 million per minute, a new report by </w:t>
      </w:r>
      <w:proofErr w:type="spellStart"/>
      <w:r w:rsidRPr="000C5559">
        <w:rPr>
          <w:rFonts w:asciiTheme="majorHAnsi" w:hAnsiTheme="majorHAnsi" w:cstheme="majorHAnsi"/>
          <w:sz w:val="24"/>
          <w:szCs w:val="24"/>
        </w:rPr>
        <w:t>RiskIQ</w:t>
      </w:r>
      <w:proofErr w:type="spellEnd"/>
      <w:r w:rsidRPr="000C5559">
        <w:rPr>
          <w:rFonts w:asciiTheme="majorHAnsi" w:hAnsiTheme="majorHAnsi" w:cstheme="majorHAnsi"/>
          <w:sz w:val="24"/>
          <w:szCs w:val="24"/>
        </w:rPr>
        <w:t xml:space="preserve"> shows. Some of the largest companies are losing $25 each minute due to security breaches. Phishing campaigns accounts for losses of $17,700 per minute and ransomware attacks are expected to cost the world $22,184 per minute this year.</w:t>
      </w:r>
    </w:p>
    <w:p w14:paraId="074AF4D1" w14:textId="619EBAB5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16DA838" w14:textId="06DB267E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0606174" w14:textId="2C876307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60EECCBF" w14:textId="4431A6FC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3FDFE518" w14:textId="0B64918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C2EB5CA" w14:textId="1700DB8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6F1A487" w14:textId="4F419F84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39167F1" w14:textId="1C4D4BFD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5C68EEAB" w14:textId="4098F415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46D89AED" w14:textId="7EBC530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9C9568F" w14:textId="5C0A75E7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85A0379" w14:textId="504409A7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5D333D8F" w14:textId="11CD7463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1F6C0DA" w14:textId="4251183A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3C1B4947" w14:textId="7DD70B52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3DDA4386" w14:textId="795D3388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78EF008" w14:textId="119B0DB2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4690E47" w14:textId="4D557E80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63E2E3FE" w14:textId="12516BE8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58A55495" w14:textId="59AAC5E6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776E65E" w14:textId="77706782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E3FCB62" w14:textId="606A2A78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63EC1C73" w14:textId="740C6654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ABE9CB4" w14:textId="1D8E665B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7AF9770A" w14:textId="4F58AD7F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804CC83" w14:textId="0B267C3C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5E78B794" w14:textId="582781EE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7EB06724" w14:textId="5071CE8E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390E0ECE" w14:textId="6B5AB9EB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29B5859" w14:textId="6C98F81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437184AF" w14:textId="74FC059D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370424A" w14:textId="04ABB3E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4A206B8C" w14:textId="58CAA529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712F04C9" w14:textId="33D78CA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6F3ACED5" w14:textId="3E1DB31F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46D7BEA" w14:textId="473776B5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35D1C829" w14:textId="4BF88E88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7F62BC8" w14:textId="29FA5613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3C4D625" w14:textId="3158089B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94F00DF" w14:textId="06E12755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6AEA3D3" w14:textId="74CF951D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5A9873F7" w14:textId="25A5C371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6347916D" w14:textId="4BA2F876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462295FE" w14:textId="37E103EC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4E60359F" w14:textId="5BF5FA23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068A07B4" w14:textId="785648F2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213973D6" w14:textId="341D9F67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7507CE76" w14:textId="514316CF" w:rsidR="00453210" w:rsidRDefault="00453210" w:rsidP="00521206">
      <w:pPr>
        <w:pStyle w:val="NoSpacing"/>
        <w:rPr>
          <w:rFonts w:asciiTheme="majorHAnsi" w:hAnsiTheme="majorHAnsi" w:cstheme="majorHAnsi"/>
          <w:b/>
          <w:bCs/>
          <w:sz w:val="40"/>
          <w:szCs w:val="40"/>
        </w:rPr>
      </w:pPr>
      <w:r w:rsidRPr="00453210">
        <w:rPr>
          <w:rFonts w:asciiTheme="majorHAnsi" w:hAnsiTheme="majorHAnsi" w:cstheme="majorHAnsi"/>
          <w:b/>
          <w:bCs/>
          <w:sz w:val="40"/>
          <w:szCs w:val="40"/>
        </w:rPr>
        <w:t>Links</w:t>
      </w:r>
    </w:p>
    <w:p w14:paraId="2341FD1A" w14:textId="77777777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</w:p>
    <w:p w14:paraId="15CED254" w14:textId="75B90A0B" w:rsidR="00453210" w:rsidRDefault="00453210" w:rsidP="00521206">
      <w:pPr>
        <w:pStyle w:val="NoSpacing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[1] </w:t>
      </w:r>
      <w:hyperlink r:id="rId4" w:history="1">
        <w:r w:rsidRPr="00E42060">
          <w:rPr>
            <w:rStyle w:val="Hyperlink"/>
            <w:rFonts w:asciiTheme="majorHAnsi" w:hAnsiTheme="majorHAnsi" w:cstheme="majorHAnsi"/>
            <w:sz w:val="24"/>
            <w:szCs w:val="24"/>
          </w:rPr>
          <w:t>https://blog.knowbe4.com/this-year-phishing-causes-losses-of-17700-per-minute-and-ransomware-attacks-will-cost-22184-per-minute</w:t>
        </w:r>
      </w:hyperlink>
    </w:p>
    <w:p w14:paraId="24B9B1C0" w14:textId="77777777" w:rsidR="00453210" w:rsidRPr="00453210" w:rsidRDefault="00453210" w:rsidP="00521206">
      <w:pPr>
        <w:pStyle w:val="NoSpacing"/>
        <w:rPr>
          <w:rFonts w:asciiTheme="majorHAnsi" w:hAnsiTheme="majorHAnsi" w:cstheme="majorHAnsi"/>
          <w:b/>
          <w:bCs/>
          <w:sz w:val="40"/>
          <w:szCs w:val="40"/>
        </w:rPr>
      </w:pPr>
    </w:p>
    <w:sectPr w:rsidR="00453210" w:rsidRPr="00453210" w:rsidSect="0052120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Variable Text Semibold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D28"/>
    <w:rsid w:val="000C5559"/>
    <w:rsid w:val="00234077"/>
    <w:rsid w:val="00397AC9"/>
    <w:rsid w:val="00415660"/>
    <w:rsid w:val="00453210"/>
    <w:rsid w:val="00521206"/>
    <w:rsid w:val="008F3040"/>
    <w:rsid w:val="00B23D28"/>
    <w:rsid w:val="00C6791C"/>
    <w:rsid w:val="00DD2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4D299"/>
  <w15:chartTrackingRefBased/>
  <w15:docId w15:val="{A57E9311-DDF0-4EEF-8DFA-322D1F7D6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2120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532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2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log.knowbe4.com/this-year-phishing-causes-losses-of-17700-per-minute-and-ransomware-attacks-will-cost-22184-per-minu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 Khandelwal</dc:creator>
  <cp:keywords/>
  <dc:description/>
  <cp:lastModifiedBy>Tanish Khandelwal</cp:lastModifiedBy>
  <cp:revision>3</cp:revision>
  <dcterms:created xsi:type="dcterms:W3CDTF">2022-09-05T18:11:00Z</dcterms:created>
  <dcterms:modified xsi:type="dcterms:W3CDTF">2022-09-17T14:19:00Z</dcterms:modified>
</cp:coreProperties>
</file>