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26326" w14:textId="3C528DBD" w:rsidR="00415660" w:rsidRPr="00521206" w:rsidRDefault="00521206" w:rsidP="00521206">
      <w:pPr>
        <w:pStyle w:val="NoSpacing"/>
        <w:rPr>
          <w:rFonts w:ascii="Segoe UI Variable Text Semibold" w:hAnsi="Segoe UI Variable Text Semibold"/>
          <w:b/>
          <w:bCs/>
          <w:sz w:val="52"/>
          <w:szCs w:val="52"/>
        </w:rPr>
      </w:pPr>
      <w:r w:rsidRPr="00521206">
        <w:rPr>
          <w:rFonts w:ascii="Segoe UI Variable Text Semibold" w:hAnsi="Segoe UI Variable Text Semibold"/>
          <w:b/>
          <w:bCs/>
          <w:sz w:val="52"/>
          <w:szCs w:val="52"/>
        </w:rPr>
        <w:t>Abstract</w:t>
      </w:r>
    </w:p>
    <w:p w14:paraId="461467AC" w14:textId="17DA0D6D" w:rsidR="00521206" w:rsidRDefault="00521206" w:rsidP="00521206">
      <w:pPr>
        <w:pStyle w:val="NoSpacing"/>
        <w:rPr>
          <w:rFonts w:ascii="Segoe UI Variable Text Semibold" w:hAnsi="Segoe UI Variable Text Semibold"/>
          <w:b/>
          <w:bCs/>
          <w:sz w:val="28"/>
          <w:szCs w:val="28"/>
        </w:rPr>
      </w:pPr>
    </w:p>
    <w:p w14:paraId="2341BD35" w14:textId="6D325960" w:rsidR="00521206" w:rsidRPr="00521206" w:rsidRDefault="00521206" w:rsidP="00521206">
      <w:pPr>
        <w:pStyle w:val="NoSpacing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Now-a-days phishing, spoofing and fraudulent emails are found in abundance. 96% of phishing, spoofing and fraud attacks are done using </w:t>
      </w:r>
      <w:r w:rsidR="008F3040">
        <w:rPr>
          <w:rFonts w:asciiTheme="majorHAnsi" w:hAnsiTheme="majorHAnsi" w:cstheme="majorHAnsi"/>
          <w:sz w:val="24"/>
          <w:szCs w:val="24"/>
        </w:rPr>
        <w:t>emails. Other than this ill business email marketing has become a way for companies to re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</w:p>
    <w:sectPr w:rsidR="00521206" w:rsidRPr="00521206" w:rsidSect="005212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Variable Text Semibold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D28"/>
    <w:rsid w:val="00415660"/>
    <w:rsid w:val="00521206"/>
    <w:rsid w:val="008F3040"/>
    <w:rsid w:val="00B23D28"/>
    <w:rsid w:val="00C6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4D299"/>
  <w15:chartTrackingRefBased/>
  <w15:docId w15:val="{A57E9311-DDF0-4EEF-8DFA-322D1F7D6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12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Khandelwal</dc:creator>
  <cp:keywords/>
  <dc:description/>
  <cp:lastModifiedBy>Tanish Khandelwal</cp:lastModifiedBy>
  <cp:revision>2</cp:revision>
  <dcterms:created xsi:type="dcterms:W3CDTF">2022-09-05T18:11:00Z</dcterms:created>
  <dcterms:modified xsi:type="dcterms:W3CDTF">2022-09-05T18:22:00Z</dcterms:modified>
</cp:coreProperties>
</file>