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1B" w:rsidRPr="00CA273F" w:rsidRDefault="00F83F1B" w:rsidP="00F83F1B">
      <w:pPr>
        <w:widowControl w:val="0"/>
        <w:autoSpaceDE w:val="0"/>
        <w:autoSpaceDN w:val="0"/>
        <w:adjustRightInd w:val="0"/>
        <w:ind w:left="640" w:hanging="640"/>
        <w:jc w:val="center"/>
        <w:rPr>
          <w:rFonts w:ascii="Arial" w:hAnsi="Arial" w:cs="Arial"/>
          <w:b/>
          <w:sz w:val="56"/>
          <w:szCs w:val="56"/>
        </w:rPr>
      </w:pPr>
      <w:r w:rsidRPr="00CA273F">
        <w:rPr>
          <w:rFonts w:ascii="Arial" w:hAnsi="Arial" w:cs="Arial"/>
          <w:b/>
          <w:sz w:val="56"/>
          <w:szCs w:val="56"/>
        </w:rPr>
        <w:t>Supporting Information</w:t>
      </w:r>
    </w:p>
    <w:p w:rsidR="00F83F1B" w:rsidRPr="00CA273F" w:rsidRDefault="00F83F1B" w:rsidP="00F83F1B">
      <w:pPr>
        <w:rPr>
          <w:rFonts w:ascii="Arial" w:hAnsi="Arial" w:cs="Arial"/>
          <w:b/>
          <w:iCs/>
          <w:color w:val="000000" w:themeColor="text1"/>
          <w:kern w:val="24"/>
          <w:u w:val="single"/>
        </w:rPr>
      </w:pPr>
    </w:p>
    <w:p w:rsidR="00F83F1B" w:rsidRPr="00EC52E2" w:rsidRDefault="00F83F1B" w:rsidP="00F83F1B">
      <w:pPr>
        <w:rPr>
          <w:rFonts w:ascii="Arial" w:hAnsi="Arial" w:cs="Arial"/>
          <w:b/>
          <w:bCs/>
          <w:szCs w:val="36"/>
          <w:u w:val="single"/>
        </w:rPr>
      </w:pPr>
      <w:r w:rsidRPr="00EC52E2">
        <w:rPr>
          <w:rFonts w:ascii="Arial" w:eastAsia="Helvetica" w:hAnsi="Arial" w:cs="Arial"/>
          <w:b/>
          <w:bCs/>
          <w:color w:val="000000" w:themeColor="text1"/>
          <w:kern w:val="24"/>
          <w:szCs w:val="36"/>
          <w:u w:val="single"/>
          <w:lang w:eastAsia="zh-TW"/>
        </w:rPr>
        <w:t xml:space="preserve">Design and Fabrication of Cap Removal Tool via CNC Machining </w:t>
      </w:r>
    </w:p>
    <w:p w:rsidR="00F83F1B" w:rsidRPr="00EC52E2" w:rsidRDefault="00F83F1B" w:rsidP="00F83F1B">
      <w:pPr>
        <w:spacing w:line="360" w:lineRule="auto"/>
        <w:jc w:val="both"/>
        <w:rPr>
          <w:rFonts w:ascii="Arial" w:hAnsi="Arial" w:cs="Arial"/>
          <w:szCs w:val="36"/>
          <w:lang w:val="en-GB"/>
        </w:rPr>
      </w:pPr>
      <w:r w:rsidRPr="00EC52E2">
        <w:rPr>
          <w:rFonts w:ascii="Arial" w:hAnsi="Arial" w:cs="Arial"/>
          <w:szCs w:val="36"/>
        </w:rPr>
        <w:t>We have designed and fabricated a cap-removal tool (</w:t>
      </w:r>
      <w:r w:rsidRPr="00EC52E2">
        <w:rPr>
          <w:rFonts w:ascii="Arial" w:hAnsi="Arial" w:cs="Arial"/>
          <w:b/>
          <w:bCs/>
          <w:szCs w:val="36"/>
        </w:rPr>
        <w:t>Fig. S1</w:t>
      </w:r>
      <w:r w:rsidRPr="00EC52E2">
        <w:rPr>
          <w:rFonts w:ascii="Arial" w:hAnsi="Arial" w:cs="Arial"/>
          <w:szCs w:val="36"/>
        </w:rPr>
        <w:t xml:space="preserve">) for a 7 mm rotor system. The tool was designed on Autodesk Inventor (see supplementary data for the model), and it can be easily adapted for any rotor sizes. The tool consists of only two pieces, which were held together with a screw and a nut. We used Fusion360 as the Computer-Aided Manufacturing (CAM) software for simulating the toolpath. The g-code is later loaded into the </w:t>
      </w:r>
      <w:proofErr w:type="spellStart"/>
      <w:r w:rsidRPr="00EC52E2">
        <w:rPr>
          <w:rFonts w:ascii="Arial" w:hAnsi="Arial" w:cs="Arial"/>
          <w:szCs w:val="36"/>
        </w:rPr>
        <w:t>Grbl</w:t>
      </w:r>
      <w:proofErr w:type="spellEnd"/>
      <w:r w:rsidRPr="00EC52E2">
        <w:rPr>
          <w:rFonts w:ascii="Arial" w:hAnsi="Arial" w:cs="Arial"/>
          <w:szCs w:val="36"/>
        </w:rPr>
        <w:t xml:space="preserve"> software, which guides the CNC machine (</w:t>
      </w:r>
      <w:proofErr w:type="spellStart"/>
      <w:r w:rsidRPr="00EC52E2">
        <w:rPr>
          <w:rFonts w:ascii="Arial" w:hAnsi="Arial" w:cs="Arial"/>
          <w:szCs w:val="36"/>
        </w:rPr>
        <w:t>Genmitsu</w:t>
      </w:r>
      <w:proofErr w:type="spellEnd"/>
      <w:r w:rsidRPr="00EC52E2">
        <w:rPr>
          <w:rFonts w:ascii="Arial" w:hAnsi="Arial" w:cs="Arial"/>
          <w:szCs w:val="36"/>
        </w:rPr>
        <w:t xml:space="preserve"> </w:t>
      </w:r>
      <w:proofErr w:type="spellStart"/>
      <w:r w:rsidRPr="00EC52E2">
        <w:rPr>
          <w:rFonts w:ascii="Arial" w:hAnsi="Arial" w:cs="Arial"/>
          <w:szCs w:val="36"/>
        </w:rPr>
        <w:t>PROVerXL</w:t>
      </w:r>
      <w:proofErr w:type="spellEnd"/>
      <w:r w:rsidRPr="00EC52E2">
        <w:rPr>
          <w:rFonts w:ascii="Arial" w:hAnsi="Arial" w:cs="Arial"/>
          <w:szCs w:val="36"/>
        </w:rPr>
        <w:t xml:space="preserve"> 4030). We machined the cap-removal tool on a 5 mm </w:t>
      </w:r>
      <w:proofErr w:type="spellStart"/>
      <w:r w:rsidRPr="00EC52E2">
        <w:rPr>
          <w:rFonts w:ascii="Arial" w:hAnsi="Arial" w:cs="Arial"/>
          <w:szCs w:val="36"/>
        </w:rPr>
        <w:t>aluminum</w:t>
      </w:r>
      <w:proofErr w:type="spellEnd"/>
      <w:r w:rsidRPr="00EC52E2">
        <w:rPr>
          <w:rFonts w:ascii="Arial" w:hAnsi="Arial" w:cs="Arial"/>
          <w:szCs w:val="36"/>
        </w:rPr>
        <w:t xml:space="preserve"> sheet using a 3 mm titanium nitride (</w:t>
      </w:r>
      <w:proofErr w:type="spellStart"/>
      <w:r w:rsidRPr="00EC52E2">
        <w:rPr>
          <w:rFonts w:ascii="Arial" w:hAnsi="Arial" w:cs="Arial"/>
          <w:szCs w:val="36"/>
        </w:rPr>
        <w:t>TiN</w:t>
      </w:r>
      <w:proofErr w:type="spellEnd"/>
      <w:r w:rsidRPr="00EC52E2">
        <w:rPr>
          <w:rFonts w:ascii="Arial" w:hAnsi="Arial" w:cs="Arial"/>
          <w:szCs w:val="36"/>
        </w:rPr>
        <w:t>) coated end mill loaded to an ER 11 collet on a 300 W spindle capable of spinning up to 10,000 rpm. The manufacturing time was ~ 3 hr per piece, and it has successfully removed several drive caps from the 7 mm rotor.</w:t>
      </w:r>
    </w:p>
    <w:p w:rsidR="00F83F1B" w:rsidRPr="00EC52E2" w:rsidRDefault="00F83F1B" w:rsidP="00F83F1B">
      <w:pPr>
        <w:pStyle w:val="ListParagraph"/>
        <w:ind w:left="792"/>
        <w:rPr>
          <w:rFonts w:cs="Arial"/>
        </w:rPr>
      </w:pPr>
      <w:r w:rsidRPr="00EC52E2">
        <w:rPr>
          <w:rFonts w:cs="Arial"/>
        </w:rPr>
        <w:t xml:space="preserve">  </w:t>
      </w:r>
    </w:p>
    <w:p w:rsidR="00F83F1B" w:rsidRPr="00EC52E2" w:rsidRDefault="00F83F1B" w:rsidP="00F83F1B">
      <w:pPr>
        <w:pStyle w:val="ListParagraph"/>
        <w:ind w:left="792"/>
        <w:rPr>
          <w:rFonts w:cs="Arial"/>
        </w:rPr>
      </w:pPr>
      <w:r w:rsidRPr="00EC52E2">
        <w:rPr>
          <w:rFonts w:cs="Arial"/>
          <w:noProof/>
          <w:lang w:val="en-IN" w:eastAsia="en-IN"/>
        </w:rPr>
        <mc:AlternateContent>
          <mc:Choice Requires="wps">
            <w:drawing>
              <wp:anchor distT="0" distB="0" distL="114300" distR="114300" simplePos="0" relativeHeight="251659264" behindDoc="1" locked="1" layoutInCell="1" allowOverlap="1" wp14:anchorId="2005B421" wp14:editId="15DC215E">
                <wp:simplePos x="0" y="0"/>
                <wp:positionH relativeFrom="column">
                  <wp:posOffset>0</wp:posOffset>
                </wp:positionH>
                <wp:positionV relativeFrom="paragraph">
                  <wp:posOffset>217805</wp:posOffset>
                </wp:positionV>
                <wp:extent cx="6576695" cy="2346960"/>
                <wp:effectExtent l="0" t="0" r="14605" b="15240"/>
                <wp:wrapThrough wrapText="bothSides">
                  <wp:wrapPolygon edited="0">
                    <wp:start x="0" y="0"/>
                    <wp:lineTo x="0" y="21623"/>
                    <wp:lineTo x="21606" y="21623"/>
                    <wp:lineTo x="21606"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6576695" cy="2346960"/>
                        </a:xfrm>
                        <a:prstGeom prst="rect">
                          <a:avLst/>
                        </a:prstGeom>
                        <a:solidFill>
                          <a:schemeClr val="lt1"/>
                        </a:solidFill>
                        <a:ln w="6350">
                          <a:solidFill>
                            <a:prstClr val="black"/>
                          </a:solidFill>
                        </a:ln>
                      </wps:spPr>
                      <wps:txbx>
                        <w:txbxContent>
                          <w:p w:rsidR="00F83F1B" w:rsidRDefault="00F83F1B" w:rsidP="00F83F1B">
                            <w:pPr>
                              <w:jc w:val="center"/>
                            </w:pPr>
                            <w:r>
                              <w:rPr>
                                <w:noProof/>
                                <w:szCs w:val="28"/>
                                <w:lang w:eastAsia="en-IN"/>
                              </w:rPr>
                              <w:drawing>
                                <wp:inline distT="0" distB="0" distL="0" distR="0" wp14:anchorId="679B06D2" wp14:editId="41619C27">
                                  <wp:extent cx="6457954" cy="1722120"/>
                                  <wp:effectExtent l="0" t="0" r="635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4"/>
                                          <a:stretch>
                                            <a:fillRect/>
                                          </a:stretch>
                                        </pic:blipFill>
                                        <pic:spPr bwMode="auto">
                                          <a:xfrm>
                                            <a:off x="0" y="0"/>
                                            <a:ext cx="6464168" cy="1723777"/>
                                          </a:xfrm>
                                          <a:prstGeom prst="rect">
                                            <a:avLst/>
                                          </a:prstGeom>
                                          <a:noFill/>
                                          <a:ln>
                                            <a:noFill/>
                                          </a:ln>
                                        </pic:spPr>
                                      </pic:pic>
                                    </a:graphicData>
                                  </a:graphic>
                                </wp:inline>
                              </w:drawing>
                            </w:r>
                          </w:p>
                          <w:p w:rsidR="00F83F1B" w:rsidRDefault="00F83F1B" w:rsidP="00F83F1B">
                            <w:pPr>
                              <w:jc w:val="both"/>
                            </w:pPr>
                            <w:r w:rsidRPr="00DD702D">
                              <w:rPr>
                                <w:b/>
                                <w:bCs/>
                              </w:rPr>
                              <w:t xml:space="preserve">Figure </w:t>
                            </w:r>
                            <w:r>
                              <w:rPr>
                                <w:b/>
                                <w:bCs/>
                              </w:rPr>
                              <w:t>S</w:t>
                            </w:r>
                            <w:r w:rsidRPr="00DD702D">
                              <w:rPr>
                                <w:b/>
                                <w:bCs/>
                              </w:rPr>
                              <w:t>1</w:t>
                            </w:r>
                            <w:r>
                              <w:rPr>
                                <w:b/>
                                <w:bCs/>
                              </w:rPr>
                              <w:t xml:space="preserve">: </w:t>
                            </w:r>
                            <w:r>
                              <w:rPr>
                                <w:b/>
                              </w:rPr>
                              <w:t xml:space="preserve"> </w:t>
                            </w:r>
                            <w:r>
                              <w:rPr>
                                <w:bCs/>
                              </w:rPr>
                              <w:t>The (</w:t>
                            </w:r>
                            <w:proofErr w:type="gramStart"/>
                            <w:r>
                              <w:rPr>
                                <w:bCs/>
                              </w:rPr>
                              <w:t>a &amp;</w:t>
                            </w:r>
                            <w:proofErr w:type="gramEnd"/>
                            <w:r>
                              <w:rPr>
                                <w:bCs/>
                              </w:rPr>
                              <w:t xml:space="preserve"> b) CAD design and (c) CNC-machined part o</w:t>
                            </w:r>
                            <w:r>
                              <w:t>f the cap-removal tool. The rotor is first inserted into the tool in an (a) ‘open’ configuration, and can be pulled away from the drive cap in the (b) ‘close’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5B421" id="_x0000_t202" coordsize="21600,21600" o:spt="202" path="m,l,21600r21600,l21600,xe">
                <v:stroke joinstyle="miter"/>
                <v:path gradientshapeok="t" o:connecttype="rect"/>
              </v:shapetype>
              <v:shape id="Text Box 22" o:spid="_x0000_s1026" type="#_x0000_t202" style="position:absolute;left:0;text-align:left;margin-left:0;margin-top:17.15pt;width:517.85pt;height:18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" fillcolor="white [3201]" strokeweight=".5pt">
                <v:textbox>
                  <w:txbxContent>
                    <w:p w:rsidR="00F83F1B" w:rsidRDefault="00F83F1B" w:rsidP="00F83F1B">
                      <w:pPr>
                        <w:jc w:val="center"/>
                      </w:pPr>
                      <w:r>
                        <w:rPr>
                          <w:noProof/>
                          <w:szCs w:val="28"/>
                          <w:lang w:eastAsia="en-IN"/>
                        </w:rPr>
                        <w:drawing>
                          <wp:inline distT="0" distB="0" distL="0" distR="0" wp14:anchorId="679B06D2" wp14:editId="41619C27">
                            <wp:extent cx="6457954" cy="1722120"/>
                            <wp:effectExtent l="0" t="0" r="635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4"/>
                                    <a:stretch>
                                      <a:fillRect/>
                                    </a:stretch>
                                  </pic:blipFill>
                                  <pic:spPr bwMode="auto">
                                    <a:xfrm>
                                      <a:off x="0" y="0"/>
                                      <a:ext cx="6464168" cy="1723777"/>
                                    </a:xfrm>
                                    <a:prstGeom prst="rect">
                                      <a:avLst/>
                                    </a:prstGeom>
                                    <a:noFill/>
                                    <a:ln>
                                      <a:noFill/>
                                    </a:ln>
                                  </pic:spPr>
                                </pic:pic>
                              </a:graphicData>
                            </a:graphic>
                          </wp:inline>
                        </w:drawing>
                      </w:r>
                    </w:p>
                    <w:p w:rsidR="00F83F1B" w:rsidRDefault="00F83F1B" w:rsidP="00F83F1B">
                      <w:pPr>
                        <w:jc w:val="both"/>
                      </w:pPr>
                      <w:r w:rsidRPr="00DD702D">
                        <w:rPr>
                          <w:b/>
                          <w:bCs/>
                        </w:rPr>
                        <w:t xml:space="preserve">Figure </w:t>
                      </w:r>
                      <w:r>
                        <w:rPr>
                          <w:b/>
                          <w:bCs/>
                        </w:rPr>
                        <w:t>S</w:t>
                      </w:r>
                      <w:r w:rsidRPr="00DD702D">
                        <w:rPr>
                          <w:b/>
                          <w:bCs/>
                        </w:rPr>
                        <w:t>1</w:t>
                      </w:r>
                      <w:r>
                        <w:rPr>
                          <w:b/>
                          <w:bCs/>
                        </w:rPr>
                        <w:t xml:space="preserve">: </w:t>
                      </w:r>
                      <w:r>
                        <w:rPr>
                          <w:b/>
                        </w:rPr>
                        <w:t xml:space="preserve"> </w:t>
                      </w:r>
                      <w:r>
                        <w:rPr>
                          <w:bCs/>
                        </w:rPr>
                        <w:t>The (</w:t>
                      </w:r>
                      <w:proofErr w:type="gramStart"/>
                      <w:r>
                        <w:rPr>
                          <w:bCs/>
                        </w:rPr>
                        <w:t>a &amp;</w:t>
                      </w:r>
                      <w:proofErr w:type="gramEnd"/>
                      <w:r>
                        <w:rPr>
                          <w:bCs/>
                        </w:rPr>
                        <w:t xml:space="preserve"> b) CAD design and (c) CNC-machined part o</w:t>
                      </w:r>
                      <w:r>
                        <w:t>f the cap-removal tool. The rotor is first inserted into the tool in an (a) ‘open’ configuration, and can be pulled away from the drive cap in the (b) ‘close’ configuration.</w:t>
                      </w:r>
                    </w:p>
                  </w:txbxContent>
                </v:textbox>
                <w10:wrap type="through"/>
                <w10:anchorlock/>
              </v:shape>
            </w:pict>
          </mc:Fallback>
        </mc:AlternateContent>
      </w:r>
    </w:p>
    <w:p w:rsidR="00F83F1B" w:rsidRDefault="00F83F1B" w:rsidP="00F83F1B">
      <w:pPr>
        <w:spacing w:line="360" w:lineRule="auto"/>
        <w:jc w:val="both"/>
        <w:rPr>
          <w:rFonts w:ascii="Arial" w:eastAsia="SimSun" w:hAnsi="Arial" w:cs="Arial"/>
        </w:rPr>
      </w:pPr>
    </w:p>
    <w:p w:rsidR="00F83F1B" w:rsidRDefault="00F83F1B" w:rsidP="00F83F1B">
      <w:pPr>
        <w:widowControl w:val="0"/>
        <w:autoSpaceDE w:val="0"/>
        <w:autoSpaceDN w:val="0"/>
        <w:adjustRightInd w:val="0"/>
        <w:spacing w:line="480" w:lineRule="auto"/>
        <w:ind w:left="640" w:hanging="640"/>
        <w:rPr>
          <w:rFonts w:ascii="Arial" w:eastAsia="Helvetica" w:hAnsi="Arial" w:cs="Arial"/>
          <w:b/>
          <w:bCs/>
          <w:color w:val="000000" w:themeColor="text1"/>
          <w:kern w:val="24"/>
          <w:szCs w:val="36"/>
          <w:u w:val="single"/>
          <w:lang w:eastAsia="zh-TW"/>
        </w:rPr>
      </w:pPr>
      <w:r>
        <w:rPr>
          <w:rFonts w:ascii="Arial" w:eastAsia="Helvetica" w:hAnsi="Arial" w:cs="Arial"/>
          <w:b/>
          <w:bCs/>
          <w:color w:val="000000" w:themeColor="text1"/>
          <w:kern w:val="24"/>
          <w:szCs w:val="36"/>
          <w:u w:val="single"/>
          <w:lang w:eastAsia="zh-TW"/>
        </w:rPr>
        <w:t>Design of MAS Drive Caps</w:t>
      </w:r>
    </w:p>
    <w:p w:rsidR="00F83F1B" w:rsidRPr="005107A3" w:rsidRDefault="00F83F1B" w:rsidP="00F83F1B">
      <w:pPr>
        <w:widowControl w:val="0"/>
        <w:autoSpaceDE w:val="0"/>
        <w:autoSpaceDN w:val="0"/>
        <w:adjustRightInd w:val="0"/>
        <w:spacing w:line="360" w:lineRule="auto"/>
        <w:jc w:val="both"/>
        <w:rPr>
          <w:rFonts w:ascii="Arial" w:eastAsia="SimSun" w:hAnsi="Arial" w:cs="Arial"/>
        </w:rPr>
      </w:pPr>
      <w:r>
        <w:rPr>
          <w:rFonts w:ascii="Arial" w:eastAsia="SimSun" w:hAnsi="Arial" w:cs="Arial"/>
        </w:rPr>
        <w:t>We have included the ‘*.</w:t>
      </w:r>
      <w:proofErr w:type="spellStart"/>
      <w:r>
        <w:rPr>
          <w:rFonts w:ascii="Arial" w:eastAsia="SimSun" w:hAnsi="Arial" w:cs="Arial"/>
        </w:rPr>
        <w:t>ipt</w:t>
      </w:r>
      <w:proofErr w:type="spellEnd"/>
      <w:r>
        <w:rPr>
          <w:rFonts w:ascii="Arial" w:eastAsia="SimSun" w:hAnsi="Arial" w:cs="Arial"/>
        </w:rPr>
        <w:t>’ (Autodesk Inventor) ‘*.</w:t>
      </w:r>
      <w:proofErr w:type="spellStart"/>
      <w:r>
        <w:rPr>
          <w:rFonts w:ascii="Arial" w:eastAsia="SimSun" w:hAnsi="Arial" w:cs="Arial"/>
        </w:rPr>
        <w:t>stl</w:t>
      </w:r>
      <w:proofErr w:type="spellEnd"/>
      <w:r>
        <w:rPr>
          <w:rFonts w:ascii="Arial" w:eastAsia="SimSun" w:hAnsi="Arial" w:cs="Arial"/>
        </w:rPr>
        <w:t>’ files for the 1.3, 2.5, 3.2, 4, and 7-mm drive caps, as well as the cap-removal tool for the 7 mm system (adaptable to other dimensions). Note that the dimensions of all drive caps were reiteratively optimized to be printed using Clear V4 resins and Form 3+ (</w:t>
      </w:r>
      <w:proofErr w:type="spellStart"/>
      <w:r>
        <w:rPr>
          <w:rFonts w:ascii="Arial" w:eastAsia="SimSun" w:hAnsi="Arial" w:cs="Arial"/>
        </w:rPr>
        <w:t>Formlabs</w:t>
      </w:r>
      <w:proofErr w:type="spellEnd"/>
      <w:r>
        <w:rPr>
          <w:rFonts w:ascii="Arial" w:eastAsia="SimSun" w:hAnsi="Arial" w:cs="Arial"/>
        </w:rPr>
        <w:t xml:space="preserve">), except the 4 mm, which was printed using </w:t>
      </w:r>
      <w:proofErr w:type="spellStart"/>
      <w:r>
        <w:rPr>
          <w:rFonts w:ascii="Arial" w:eastAsia="SimSun" w:hAnsi="Arial" w:cs="Arial"/>
        </w:rPr>
        <w:t>Elegoo</w:t>
      </w:r>
      <w:proofErr w:type="spellEnd"/>
      <w:r>
        <w:rPr>
          <w:rFonts w:ascii="Arial" w:eastAsia="SimSun" w:hAnsi="Arial" w:cs="Arial"/>
        </w:rPr>
        <w:t xml:space="preserve"> Saturn. Moreover, note that the shape of the slab in the 2.5 mm cap and the fins of the 1.3 mm were also optimized for better MAS performances. Note that the shape of the printed parts depends on the ambient environment surrounding the 3D printer, i.e., </w:t>
      </w:r>
      <w:r>
        <w:rPr>
          <w:rFonts w:ascii="Arial" w:eastAsia="SimSun" w:hAnsi="Arial" w:cs="Arial"/>
        </w:rPr>
        <w:lastRenderedPageBreak/>
        <w:t>temperature, ambient light condition, etc. Hence, some minor alterations to the design might be necessary to yield satisfactory results.</w:t>
      </w:r>
    </w:p>
    <w:p w:rsidR="00534294" w:rsidRDefault="00534294">
      <w:bookmarkStart w:id="0" w:name="_GoBack"/>
      <w:bookmarkEnd w:id="0"/>
    </w:p>
    <w:sectPr w:rsidR="00534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B0500000000000000"/>
    <w:charset w:val="00"/>
    <w:family w:val="auto"/>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1B"/>
    <w:rsid w:val="002C3AB1"/>
    <w:rsid w:val="00534294"/>
    <w:rsid w:val="007D3EE0"/>
    <w:rsid w:val="00AD3385"/>
    <w:rsid w:val="00B13C2B"/>
    <w:rsid w:val="00B44563"/>
    <w:rsid w:val="00EB0193"/>
    <w:rsid w:val="00F8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30C50-980E-4313-B257-7334D4E0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F1B"/>
    <w:pPr>
      <w:spacing w:after="0" w:line="360" w:lineRule="auto"/>
      <w:ind w:left="720"/>
      <w:contextualSpacing/>
      <w:jc w:val="both"/>
    </w:pPr>
    <w:rPr>
      <w:rFonts w:ascii="Arial" w:eastAsia="SimSun" w:hAnsi="Arial" w:cs="Times New Roman"/>
      <w:sz w:val="20"/>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dc:creator>
  <cp:keywords/>
  <dc:description/>
  <cp:lastModifiedBy>Anitha S.</cp:lastModifiedBy>
  <cp:revision>1</cp:revision>
  <dcterms:created xsi:type="dcterms:W3CDTF">2023-02-06T06:35:00Z</dcterms:created>
  <dcterms:modified xsi:type="dcterms:W3CDTF">2023-02-06T06:35:00Z</dcterms:modified>
</cp:coreProperties>
</file>