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ProP meeting agenda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 11/Sep/2013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Time: 14:05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Location: 4.59 room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Attendance: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Todor Kosev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Tsvetomir Yotov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Rimgaudas Tamulevicius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Vytautas Skinys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Willem van Gorsel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Objective: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project statement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phasing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questions that we prepared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Role and Resposibilieties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Cheersman: Vytautas Skinkys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taker: Tsvetomir Yotov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</cp:coreProperties>
</file>