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★ USE CASES OF NON INVASIVE GLUCOMETER ALONG WITH THE DIAGRAM</w:t>
      </w:r>
    </w:p>
    <w:p>
      <w:pPr>
        <w:pStyle w:val="style0"/>
        <w:numPr>
          <w:ilvl w:val="0"/>
          <w:numId w:val="0"/>
        </w:numPr>
        <w:jc w:val="left"/>
        <w:rPr>
          <w:color w:val="02a5e3"/>
        </w:rPr>
      </w:pPr>
      <w:r>
        <w:rPr>
          <w:lang w:val="en-US"/>
        </w:rPr>
        <w:t>➤</w:t>
      </w:r>
      <w:r>
        <w:rPr>
          <w:color w:val="000080"/>
          <w:lang w:val="en-US"/>
        </w:rPr>
        <w:t xml:space="preserve"> It provides an interaction between doctor and Patient.</w:t>
      </w:r>
    </w:p>
    <w:p>
      <w:pPr>
        <w:pStyle w:val="style0"/>
        <w:numPr>
          <w:ilvl w:val="0"/>
          <w:numId w:val="0"/>
        </w:numPr>
        <w:jc w:val="left"/>
        <w:rPr>
          <w:color w:val="02a5e3"/>
        </w:rPr>
      </w:pPr>
      <w:r>
        <w:rPr>
          <w:color w:val="36363d"/>
          <w:lang w:val="en-US"/>
        </w:rPr>
        <w:t>➤</w:t>
      </w:r>
      <w:r>
        <w:rPr>
          <w:color w:val="000080"/>
          <w:lang w:val="en-US"/>
        </w:rPr>
        <w:t xml:space="preserve"> When a person is supposed to use this module,  the device will incident a light beam on to the finger tip of the patient and then there exists a reflection of light. The value obtained from it will be filtered and then amplified to know the glucose level in the blood.</w:t>
      </w:r>
    </w:p>
    <w:p>
      <w:pPr>
        <w:pStyle w:val="style0"/>
        <w:numPr>
          <w:ilvl w:val="0"/>
          <w:numId w:val="0"/>
        </w:numPr>
        <w:ind w:left="220" w:leftChars="0"/>
        <w:jc w:val="both"/>
        <w:rPr>
          <w:color w:val="02a5e3"/>
        </w:rPr>
      </w:pPr>
      <w:r>
        <w:rPr>
          <w:color w:val="36363d"/>
          <w:lang w:val="en-US"/>
        </w:rPr>
        <w:t>✦</w:t>
      </w:r>
      <w:r>
        <w:rPr>
          <w:color w:val="000080"/>
          <w:lang w:val="en-US"/>
        </w:rPr>
        <w:t xml:space="preserve"> Complete Non-Invasive process </w:t>
      </w:r>
    </w:p>
    <w:p>
      <w:pPr>
        <w:pStyle w:val="style0"/>
        <w:numPr>
          <w:ilvl w:val="0"/>
          <w:numId w:val="0"/>
        </w:numPr>
        <w:ind w:left="220" w:leftChars="0"/>
        <w:jc w:val="both"/>
        <w:rPr>
          <w:color w:val="02a5e3"/>
        </w:rPr>
      </w:pPr>
      <w:r>
        <w:rPr>
          <w:color w:val="36363d"/>
          <w:lang w:val="en-US"/>
        </w:rPr>
        <w:t>✦</w:t>
      </w:r>
      <w:r>
        <w:rPr>
          <w:color w:val="000080"/>
          <w:lang w:val="en-US"/>
        </w:rPr>
        <w:t xml:space="preserve"> AI powered diagnosis </w:t>
      </w:r>
    </w:p>
    <w:p>
      <w:pPr>
        <w:pStyle w:val="style0"/>
        <w:numPr>
          <w:ilvl w:val="0"/>
          <w:numId w:val="0"/>
        </w:numPr>
        <w:ind w:left="220" w:leftChars="0"/>
        <w:jc w:val="both"/>
        <w:rPr>
          <w:color w:val="02a5e3"/>
        </w:rPr>
      </w:pPr>
      <w:r>
        <w:rPr>
          <w:color w:val="36363d"/>
          <w:lang w:val="en-US"/>
        </w:rPr>
        <w:t>✦</w:t>
      </w:r>
      <w:r>
        <w:rPr>
          <w:color w:val="000080"/>
          <w:lang w:val="en-US"/>
        </w:rPr>
        <w:t xml:space="preserve"> Tele medicine </w:t>
      </w:r>
    </w:p>
    <w:p>
      <w:pPr>
        <w:pStyle w:val="style0"/>
        <w:numPr>
          <w:ilvl w:val="0"/>
          <w:numId w:val="0"/>
        </w:numPr>
        <w:ind w:left="220" w:leftChars="0"/>
        <w:jc w:val="both"/>
        <w:rPr>
          <w:color w:val="02a5e3"/>
        </w:rPr>
      </w:pPr>
      <w:r>
        <w:rPr>
          <w:color w:val="36363d"/>
          <w:lang w:val="en-US"/>
        </w:rPr>
        <w:t xml:space="preserve">✦ </w:t>
      </w:r>
      <w:r>
        <w:rPr>
          <w:color w:val="000080"/>
          <w:lang w:val="en-US"/>
        </w:rPr>
        <w:t xml:space="preserve">Non Destructive Analysis </w:t>
      </w:r>
    </w:p>
    <w:p>
      <w:pPr>
        <w:pStyle w:val="style0"/>
        <w:numPr>
          <w:ilvl w:val="0"/>
          <w:numId w:val="0"/>
        </w:numPr>
        <w:ind w:left="0" w:leftChars="0"/>
        <w:jc w:val="both"/>
        <w:rPr>
          <w:color w:val="000080"/>
        </w:rPr>
      </w:pPr>
      <w:r>
        <w:rPr>
          <w:color w:val="36363d"/>
          <w:lang w:val="en-US"/>
        </w:rPr>
        <w:t>➤</w:t>
      </w:r>
      <w:r>
        <w:rPr>
          <w:color w:val="000080"/>
          <w:lang w:val="en-US"/>
        </w:rPr>
        <w:t xml:space="preserve"> The diagnosis will be done based on choosen algorithm or technique.</w:t>
      </w:r>
    </w:p>
    <w:p>
      <w:pPr>
        <w:pStyle w:val="style0"/>
        <w:numPr>
          <w:ilvl w:val="0"/>
          <w:numId w:val="0"/>
        </w:numPr>
        <w:ind w:left="0" w:leftChars="0"/>
        <w:jc w:val="both"/>
        <w:rPr>
          <w:color w:val="000080"/>
        </w:rPr>
      </w:pPr>
      <w:r>
        <w:rPr>
          <w:color w:val="36363d"/>
          <w:lang w:val="en-US"/>
        </w:rPr>
        <w:t>➤</w:t>
      </w:r>
      <w:r>
        <w:rPr>
          <w:color w:val="000080"/>
          <w:lang w:val="en-US"/>
        </w:rPr>
        <w:t xml:space="preserve"> The Output of the process i.e. the readings will be displayed on the screen of LCD monitor.</w:t>
      </w:r>
    </w:p>
    <w:p>
      <w:pPr>
        <w:pStyle w:val="style0"/>
        <w:numPr>
          <w:ilvl w:val="0"/>
          <w:numId w:val="0"/>
        </w:numPr>
        <w:ind w:left="0" w:leftChars="0"/>
        <w:jc w:val="both"/>
        <w:rPr>
          <w:color w:val="000080"/>
        </w:rPr>
      </w:pPr>
      <w:r>
        <w:rPr>
          <w:color w:val="36363d"/>
          <w:lang w:val="en-US"/>
        </w:rPr>
        <w:t xml:space="preserve">➤  </w:t>
      </w:r>
      <w:r>
        <w:rPr>
          <w:color w:val="000080"/>
          <w:lang w:val="en-US"/>
        </w:rPr>
        <w:t>The value obtained on the LCD monitor will represent the Level of glucose in the blood.</w:t>
      </w:r>
    </w:p>
    <w:p>
      <w:pPr>
        <w:pStyle w:val="style179"/>
        <w:numPr>
          <w:ilvl w:val="0"/>
          <w:numId w:val="1"/>
        </w:numPr>
        <w:jc w:val="both"/>
        <w:rPr>
          <w:color w:val="36363d"/>
          <w:sz w:val="22"/>
          <w:szCs w:val="22"/>
          <w:lang w:val="en-US"/>
        </w:rPr>
      </w:pPr>
      <w:r>
        <w:rPr>
          <w:color w:val="36363d"/>
          <w:sz w:val="22"/>
          <w:szCs w:val="22"/>
          <w:lang w:val="en-US"/>
        </w:rPr>
        <w:t>DIAGRAM:</w:t>
      </w:r>
    </w:p>
    <w:p>
      <w:pPr>
        <w:pStyle w:val="style0"/>
        <w:numPr>
          <w:ilvl w:val="0"/>
          <w:numId w:val="0"/>
        </w:numPr>
        <w:jc w:val="both"/>
        <w:rPr>
          <w:color w:val="02a5e3"/>
          <w:sz w:val="22"/>
          <w:szCs w:val="22"/>
          <w:lang w:val="en-US"/>
        </w:rPr>
      </w:pPr>
      <w:r>
        <w:rPr/>
        <w:drawing>
          <wp:inline distL="0" distT="0" distB="0" distR="0">
            <wp:extent cx="3614433" cy="229328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1" b="3257"/>
                    <a:stretch/>
                  </pic:blipFill>
                  <pic:spPr>
                    <a:xfrm rot="0">
                      <a:off x="0" y="0"/>
                      <a:ext cx="3614433" cy="22932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135</Words>
  <Characters>615</Characters>
  <Application>WPS Office</Application>
  <Paragraphs>12</Paragraphs>
  <CharactersWithSpaces>777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2022-08-09T10:13:49Z</dcterms:created>
  <dc:creator>SM-J610F</dc:creator>
  <lastModifiedBy>SM-J610F</lastModifiedBy>
  <dcterms:modified xsi:type="dcterms:W3CDTF">2022-08-09T11:19:01Z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12e9f9d07cd94e4a99b8c02f886b4e11</vt:lpwstr>
  </property>
</Properties>
</file>