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E55" w:rsidRDefault="002D2B8C" w:rsidP="002D2B8C">
      <w:pPr>
        <w:jc w:val="center"/>
      </w:pPr>
      <w:r>
        <w:t>(LOGO DA TK)</w:t>
      </w:r>
    </w:p>
    <w:p w:rsidR="002D2B8C" w:rsidRDefault="002D2B8C"/>
    <w:p w:rsidR="002D2B8C" w:rsidRDefault="002D2B8C"/>
    <w:p w:rsidR="002D2B8C" w:rsidRDefault="002D2B8C" w:rsidP="002D2B8C">
      <w:pPr>
        <w:jc w:val="center"/>
      </w:pPr>
      <w:r>
        <w:t>RASTREAMENTO</w:t>
      </w:r>
    </w:p>
    <w:p w:rsidR="002D2B8C" w:rsidRDefault="002D2B8C" w:rsidP="002D2B8C">
      <w:pPr>
        <w:jc w:val="center"/>
      </w:pPr>
      <w:r>
        <w:t>E</w:t>
      </w:r>
    </w:p>
    <w:p w:rsidR="002D2B8C" w:rsidRDefault="002D2B8C" w:rsidP="002D2B8C">
      <w:pPr>
        <w:jc w:val="center"/>
      </w:pPr>
      <w:r>
        <w:t>GESTÃO DE FROTAS</w:t>
      </w: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  <w:r>
        <w:t>TK Rastreadores – Solução Inteligente em Rastreamento Veicular</w:t>
      </w: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  <w:r>
        <w:t>(CENTRAL DE MONITORAMENTO COMO FOTO DE FUNDOS)</w:t>
      </w:r>
    </w:p>
    <w:p w:rsidR="002D2B8C" w:rsidRDefault="002D2B8C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 w:rsidP="00CF73A5">
      <w:pPr>
        <w:pStyle w:val="Ttulo1"/>
      </w:pPr>
      <w:r>
        <w:rPr>
          <w:rStyle w:val="Forte"/>
          <w:b/>
          <w:bCs/>
        </w:rPr>
        <w:lastRenderedPageBreak/>
        <w:t>TK RASTREADORES</w:t>
      </w:r>
    </w:p>
    <w:p w:rsidR="00CF73A5" w:rsidRDefault="00CF73A5" w:rsidP="00CF73A5">
      <w:pPr>
        <w:pStyle w:val="Ttulo2"/>
      </w:pPr>
      <w:r>
        <w:rPr>
          <w:rStyle w:val="Forte"/>
          <w:b/>
          <w:bCs/>
        </w:rPr>
        <w:t xml:space="preserve">Quem </w:t>
      </w:r>
      <w:proofErr w:type="gramStart"/>
      <w:r>
        <w:rPr>
          <w:rStyle w:val="Forte"/>
          <w:b/>
          <w:bCs/>
        </w:rPr>
        <w:t>Somos</w:t>
      </w:r>
      <w:proofErr w:type="gramEnd"/>
    </w:p>
    <w:p w:rsidR="00CF73A5" w:rsidRDefault="00CF73A5" w:rsidP="00CF73A5"/>
    <w:p w:rsidR="00CF73A5" w:rsidRDefault="00CF73A5" w:rsidP="00CF73A5">
      <w:pPr>
        <w:jc w:val="both"/>
      </w:pPr>
      <w:r>
        <w:t xml:space="preserve">               A </w:t>
      </w:r>
      <w:r w:rsidRPr="002C6828">
        <w:rPr>
          <w:b/>
        </w:rPr>
        <w:t>TK Rastreadores</w:t>
      </w:r>
      <w:r>
        <w:t xml:space="preserve"> atua </w:t>
      </w:r>
      <w:proofErr w:type="gramStart"/>
      <w:r>
        <w:t>há</w:t>
      </w:r>
      <w:proofErr w:type="gramEnd"/>
      <w:r>
        <w:t xml:space="preserve"> 14 anos no desenvolvimento de soluções tecnológicas em </w:t>
      </w:r>
      <w:proofErr w:type="spellStart"/>
      <w:r>
        <w:t>geoposicionamento</w:t>
      </w:r>
      <w:proofErr w:type="spellEnd"/>
      <w:r>
        <w:t xml:space="preserve"> para gestão e monitoramento de frotas. Com foco em inovação e eficiência, a empresa oferece sistemas avançados de rastreamento veicular, telemetria e vídeo telemetria, garantindo controle preciso e informações em tempo real.      Nossas soluções são projetadas para apoiar a gestão estratégica das operações, contribuindo para a redução de custos operacionais, otimização do consumo de combustível, aumento da produtividade e elevação dos níveis de segurança na condução dos veículos. Atendemos empresas de diversos segmentos, especialmente logística, transporte e frotas corporativas, sempre com compromisso, qualidade, confiabilidade e evolução tecnológica contínua.</w:t>
      </w:r>
    </w:p>
    <w:p w:rsidR="00CF73A5" w:rsidRDefault="00F07809" w:rsidP="00CF73A5">
      <w:r>
        <w:pict>
          <v:rect id="_x0000_i1025" style="width:0;height:1.5pt" o:hralign="center" o:hrstd="t" o:hr="t" fillcolor="#a0a0a0" stroked="f"/>
        </w:pict>
      </w:r>
    </w:p>
    <w:p w:rsidR="00CF73A5" w:rsidRDefault="00CF73A5" w:rsidP="00CF73A5">
      <w:pPr>
        <w:pStyle w:val="Ttulo2"/>
      </w:pPr>
      <w:r>
        <w:rPr>
          <w:rStyle w:val="Forte"/>
          <w:b/>
          <w:bCs/>
        </w:rPr>
        <w:t>Nossa Missão</w:t>
      </w:r>
    </w:p>
    <w:p w:rsidR="00CF73A5" w:rsidRDefault="00CF73A5" w:rsidP="00CF73A5">
      <w:pPr>
        <w:pStyle w:val="NormalWeb"/>
      </w:pPr>
      <w:r>
        <w:t xml:space="preserve">Fornecer soluções tecnológicas avançadas em rastreamento, telemetria e vídeotelemetria, ajudando empresas a </w:t>
      </w:r>
      <w:r>
        <w:rPr>
          <w:rStyle w:val="Forte"/>
        </w:rPr>
        <w:t>tomar decisões estratégicas</w:t>
      </w:r>
      <w:r>
        <w:t xml:space="preserve">, </w:t>
      </w:r>
      <w:proofErr w:type="gramStart"/>
      <w:r>
        <w:rPr>
          <w:rStyle w:val="Forte"/>
        </w:rPr>
        <w:t>otimizar</w:t>
      </w:r>
      <w:proofErr w:type="gramEnd"/>
      <w:r>
        <w:rPr>
          <w:rStyle w:val="Forte"/>
        </w:rPr>
        <w:t xml:space="preserve"> recursos</w:t>
      </w:r>
      <w:r>
        <w:t xml:space="preserve"> e </w:t>
      </w:r>
      <w:r>
        <w:rPr>
          <w:rStyle w:val="Forte"/>
        </w:rPr>
        <w:t xml:space="preserve">proteger seus </w:t>
      </w:r>
      <w:proofErr w:type="gramStart"/>
      <w:r>
        <w:rPr>
          <w:rStyle w:val="Forte"/>
        </w:rPr>
        <w:t>ativos</w:t>
      </w:r>
      <w:proofErr w:type="gramEnd"/>
      <w:r>
        <w:t>.</w:t>
      </w:r>
    </w:p>
    <w:p w:rsidR="00CF73A5" w:rsidRPr="00C96D5B" w:rsidRDefault="00F07809" w:rsidP="00CF73A5">
      <w:r>
        <w:pict>
          <v:rect id="_x0000_i1026" style="width:0;height:1.5pt" o:hralign="center" o:hrstd="t" o:hr="t" fillcolor="#a0a0a0" stroked="f"/>
        </w:pict>
      </w:r>
    </w:p>
    <w:p w:rsidR="00CF73A5" w:rsidRDefault="00CF73A5" w:rsidP="00CF73A5">
      <w:r w:rsidRPr="002C6828">
        <w:t xml:space="preserve">+ </w:t>
      </w:r>
      <w:r>
        <w:t>3</w:t>
      </w:r>
      <w:r w:rsidRPr="002C6828">
        <w:t>.000 clientes</w:t>
      </w:r>
      <w:r>
        <w:t xml:space="preserve"> / + 18.000 R</w:t>
      </w:r>
      <w:r w:rsidRPr="002C6828">
        <w:t xml:space="preserve">astreadores instalados </w:t>
      </w:r>
      <w:r>
        <w:t xml:space="preserve">/ </w:t>
      </w:r>
      <w:r w:rsidRPr="002C6828">
        <w:t>18% R</w:t>
      </w:r>
      <w:r>
        <w:t>edução de econômica estimada na frota / 96% uma taxa de satisfação condiz com nossa entrega de qualidade</w:t>
      </w:r>
    </w:p>
    <w:p w:rsidR="00CF73A5" w:rsidRDefault="00CF73A5" w:rsidP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 w:rsidP="008F7C1C">
      <w:pPr>
        <w:pStyle w:val="Ttulo2"/>
      </w:pPr>
      <w:r>
        <w:rPr>
          <w:rStyle w:val="Forte"/>
          <w:b/>
          <w:bCs/>
        </w:rPr>
        <w:lastRenderedPageBreak/>
        <w:t xml:space="preserve">TK Rastreamento - 4G PRO </w:t>
      </w:r>
    </w:p>
    <w:p w:rsidR="008F7C1C" w:rsidRDefault="008F7C1C" w:rsidP="008F7C1C">
      <w:pPr>
        <w:pStyle w:val="NormalWeb"/>
      </w:pPr>
      <w:r>
        <w:t xml:space="preserve">A solução de </w:t>
      </w:r>
      <w:r>
        <w:rPr>
          <w:rStyle w:val="Forte"/>
        </w:rPr>
        <w:t>Rastreamento Veicular da TK Rastreadores</w:t>
      </w:r>
      <w:r>
        <w:t xml:space="preserve"> oferece </w:t>
      </w:r>
      <w:r>
        <w:rPr>
          <w:rStyle w:val="Forte"/>
        </w:rPr>
        <w:t>monitoramento em tempo real</w:t>
      </w:r>
      <w:r>
        <w:t xml:space="preserve">, alta confiabilidade e recursos avançados de gestão, permitindo </w:t>
      </w:r>
      <w:r>
        <w:rPr>
          <w:rStyle w:val="Forte"/>
        </w:rPr>
        <w:t>controle total da operação</w:t>
      </w:r>
      <w:r>
        <w:t xml:space="preserve">, </w:t>
      </w:r>
      <w:r>
        <w:rPr>
          <w:rStyle w:val="Forte"/>
        </w:rPr>
        <w:t>mais segurança</w:t>
      </w:r>
      <w:r>
        <w:t xml:space="preserve"> e </w:t>
      </w:r>
      <w:r>
        <w:rPr>
          <w:rStyle w:val="Forte"/>
        </w:rPr>
        <w:t>eficiência operacional</w:t>
      </w:r>
      <w:r>
        <w:t xml:space="preserve"> para frotas e veículos.</w:t>
      </w:r>
    </w:p>
    <w:p w:rsidR="008F7C1C" w:rsidRDefault="00F07809" w:rsidP="008F7C1C">
      <w:r>
        <w:pict>
          <v:rect id="_x0000_i1027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Tecnologia e Conectividade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rPr>
          <w:rStyle w:val="Forte"/>
        </w:rPr>
        <w:t>Rastreadores 4G PRO</w:t>
      </w:r>
      <w:r>
        <w:t xml:space="preserve"> integrados a </w:t>
      </w:r>
      <w:r>
        <w:rPr>
          <w:rStyle w:val="Forte"/>
        </w:rPr>
        <w:t>chip com rede multinacional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t xml:space="preserve">Envio de posição inteligente por </w:t>
      </w:r>
      <w:r>
        <w:rPr>
          <w:rStyle w:val="Forte"/>
        </w:rPr>
        <w:t>ângulo de deslocamento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t xml:space="preserve">Monitoramento contínuo via </w:t>
      </w:r>
      <w:r>
        <w:rPr>
          <w:rStyle w:val="Forte"/>
        </w:rPr>
        <w:t>plataforma web e aplicativo exclusivo</w:t>
      </w:r>
    </w:p>
    <w:p w:rsidR="008F7C1C" w:rsidRDefault="00F07809" w:rsidP="008F7C1C">
      <w:r>
        <w:pict>
          <v:rect id="_x0000_i1028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Monitoramento e Histórico de Deslocamentos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t xml:space="preserve">Visualização de </w:t>
      </w:r>
      <w:r>
        <w:rPr>
          <w:rStyle w:val="Forte"/>
        </w:rPr>
        <w:t>trajetos em mapa</w:t>
      </w:r>
      <w:r>
        <w:t xml:space="preserve"> por período selecionado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rPr>
          <w:rStyle w:val="Forte"/>
        </w:rPr>
        <w:t>Relatório de rotas</w:t>
      </w:r>
      <w:r>
        <w:t xml:space="preserve"> com identificação de endereços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t xml:space="preserve">Registro preciso dos eventos de </w:t>
      </w:r>
      <w:r>
        <w:rPr>
          <w:rStyle w:val="Forte"/>
        </w:rPr>
        <w:t>ignição ligada e desligada</w:t>
      </w:r>
    </w:p>
    <w:p w:rsidR="008F7C1C" w:rsidRDefault="00F07809" w:rsidP="008F7C1C">
      <w:r>
        <w:pict>
          <v:rect id="_x0000_i1029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Relatórios Operacionais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rPr>
          <w:rStyle w:val="Forte"/>
        </w:rPr>
        <w:t xml:space="preserve">Relatórios de </w:t>
      </w:r>
      <w:proofErr w:type="spellStart"/>
      <w:r>
        <w:rPr>
          <w:rStyle w:val="Forte"/>
        </w:rPr>
        <w:t>odômetro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horímetro</w:t>
      </w:r>
      <w:proofErr w:type="spellEnd"/>
      <w:r>
        <w:t xml:space="preserve"> (</w:t>
      </w:r>
      <w:proofErr w:type="gramStart"/>
      <w:r>
        <w:t>diários, semanais</w:t>
      </w:r>
      <w:proofErr w:type="gramEnd"/>
      <w:r>
        <w:t xml:space="preserve"> ou mensais)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t xml:space="preserve">Relatório de </w:t>
      </w:r>
      <w:r>
        <w:rPr>
          <w:rStyle w:val="Forte"/>
        </w:rPr>
        <w:t>velocidade média e máxima</w:t>
      </w:r>
      <w:r>
        <w:t xml:space="preserve"> por percurso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t xml:space="preserve">Relatórios de </w:t>
      </w:r>
      <w:r>
        <w:rPr>
          <w:rStyle w:val="Forte"/>
        </w:rPr>
        <w:t>paradas</w:t>
      </w:r>
      <w:r>
        <w:t>, com ignição ligada ou desligada, e visualização em mapa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rPr>
          <w:rStyle w:val="Forte"/>
        </w:rPr>
        <w:t>Relatório completo de jornada do veículo</w:t>
      </w:r>
      <w:r>
        <w:t>, contendo: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Identificação do motorista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Horários de início e término da operação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proofErr w:type="spellStart"/>
      <w:r>
        <w:t>Odômetro</w:t>
      </w:r>
      <w:proofErr w:type="spellEnd"/>
      <w:r>
        <w:t xml:space="preserve"> e </w:t>
      </w:r>
      <w:proofErr w:type="spellStart"/>
      <w:r>
        <w:t>horímetro</w:t>
      </w:r>
      <w:proofErr w:type="spellEnd"/>
    </w:p>
    <w:p w:rsidR="008F7C1C" w:rsidRDefault="008F7C1C" w:rsidP="008F7C1C">
      <w:pPr>
        <w:pStyle w:val="NormalWeb"/>
        <w:numPr>
          <w:ilvl w:val="1"/>
          <w:numId w:val="4"/>
        </w:numPr>
      </w:pPr>
      <w:r>
        <w:t>Tempo de deslocamento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Tempo de motor ocioso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Paradas e rotas realizadas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Velocidade média e máxima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Média de consumo de combustível</w:t>
      </w:r>
    </w:p>
    <w:p w:rsidR="008F7C1C" w:rsidRDefault="00F07809" w:rsidP="008F7C1C">
      <w:r>
        <w:pict>
          <v:rect id="_x0000_i1030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Gestão de Áreas e Cercas Eletrônicas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Criação de </w:t>
      </w:r>
      <w:r>
        <w:rPr>
          <w:rStyle w:val="Forte"/>
        </w:rPr>
        <w:t>áreas geográficas personalizadas</w:t>
      </w:r>
      <w:r>
        <w:t xml:space="preserve"> para cada veículo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Alertas automáticos de </w:t>
      </w:r>
      <w:r>
        <w:rPr>
          <w:rStyle w:val="Forte"/>
        </w:rPr>
        <w:t>entrada e saída de áreas</w:t>
      </w:r>
      <w:r>
        <w:t>, enviados à central de monitoramento, e-mail e aplicativo TK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Definição de </w:t>
      </w:r>
      <w:r>
        <w:rPr>
          <w:rStyle w:val="Forte"/>
        </w:rPr>
        <w:t>zonas permitidas ou restritas</w:t>
      </w:r>
      <w:r>
        <w:t xml:space="preserve"> para circulação, com alertas em caso de descumprimento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Controle de </w:t>
      </w:r>
      <w:r>
        <w:rPr>
          <w:rStyle w:val="Forte"/>
        </w:rPr>
        <w:t>permanência em pontos de referência</w:t>
      </w:r>
      <w:r>
        <w:t>, com registro de data, horário, tempo de permanência e endereço</w:t>
      </w:r>
    </w:p>
    <w:p w:rsidR="008F7C1C" w:rsidRDefault="00F07809" w:rsidP="008F7C1C">
      <w:r>
        <w:lastRenderedPageBreak/>
        <w:pict>
          <v:rect id="_x0000_i1031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Alertas e Ocorrências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Alertas de </w:t>
      </w:r>
      <w:r>
        <w:rPr>
          <w:rStyle w:val="Forte"/>
        </w:rPr>
        <w:t>limite de velocidade</w:t>
      </w:r>
      <w:r>
        <w:t>, configuráveis por veículo ou perímetro urbano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Alertas de </w:t>
      </w:r>
      <w:r>
        <w:rPr>
          <w:rStyle w:val="Forte"/>
        </w:rPr>
        <w:t>ignição ligada e desligada</w:t>
      </w:r>
      <w:r>
        <w:t xml:space="preserve"> em tempo real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Monitoramento da </w:t>
      </w:r>
      <w:r>
        <w:rPr>
          <w:rStyle w:val="Forte"/>
        </w:rPr>
        <w:t>tensão da bateria</w:t>
      </w:r>
      <w:r>
        <w:t xml:space="preserve"> em tempo real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Relatórios de </w:t>
      </w:r>
      <w:r>
        <w:rPr>
          <w:rStyle w:val="Forte"/>
        </w:rPr>
        <w:t>ocorrências e infrações</w:t>
      </w:r>
      <w:r>
        <w:t>, gerados na gestão da frota</w:t>
      </w:r>
    </w:p>
    <w:p w:rsidR="008F7C1C" w:rsidRDefault="00F07809" w:rsidP="008F7C1C">
      <w:r>
        <w:pict>
          <v:rect id="_x0000_i1032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Segurança Veicular</w:t>
      </w:r>
    </w:p>
    <w:p w:rsidR="008F7C1C" w:rsidRDefault="008F7C1C" w:rsidP="008F7C1C">
      <w:pPr>
        <w:pStyle w:val="NormalWeb"/>
        <w:numPr>
          <w:ilvl w:val="0"/>
          <w:numId w:val="7"/>
        </w:numPr>
      </w:pPr>
      <w:r>
        <w:rPr>
          <w:rStyle w:val="Forte"/>
        </w:rPr>
        <w:t>Bloqueio e desbloqueio remoto do veículo</w:t>
      </w:r>
      <w:r>
        <w:t>, diretamente pela plataforma web ou aplicativo TK Rastreadores</w:t>
      </w:r>
    </w:p>
    <w:p w:rsidR="008F7C1C" w:rsidRDefault="008F7C1C" w:rsidP="008F7C1C">
      <w:pPr>
        <w:pStyle w:val="NormalWeb"/>
        <w:numPr>
          <w:ilvl w:val="0"/>
          <w:numId w:val="7"/>
        </w:numPr>
      </w:pPr>
      <w:r>
        <w:t>Notificações das infrações em tempo real para rápida tomada de decisão</w:t>
      </w:r>
    </w:p>
    <w:p w:rsidR="008F7C1C" w:rsidRDefault="00F07809" w:rsidP="008F7C1C">
      <w:r>
        <w:pict>
          <v:rect id="_x0000_i1033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Rastreamento TK Rastreadores</w:t>
      </w:r>
    </w:p>
    <w:p w:rsidR="008F7C1C" w:rsidRDefault="008F7C1C" w:rsidP="008F7C1C">
      <w:pPr>
        <w:pStyle w:val="NormalWeb"/>
      </w:pPr>
      <w:r>
        <w:rPr>
          <w:rStyle w:val="Forte"/>
        </w:rPr>
        <w:t>Tecnologia confiável para controle, segurança e eficiência.</w:t>
      </w:r>
    </w:p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5E3978" w:rsidRDefault="005E3978"/>
    <w:p w:rsidR="005E3978" w:rsidRDefault="005E3978"/>
    <w:p w:rsidR="005E3978" w:rsidRDefault="005E3978"/>
    <w:p w:rsidR="005E3978" w:rsidRDefault="005E3978"/>
    <w:p w:rsidR="005E3978" w:rsidRDefault="005E3978" w:rsidP="005E3978">
      <w:pPr>
        <w:pStyle w:val="Ttulo2"/>
        <w:jc w:val="center"/>
      </w:pPr>
      <w:proofErr w:type="spellStart"/>
      <w:r>
        <w:rPr>
          <w:rStyle w:val="Forte"/>
        </w:rPr>
        <w:lastRenderedPageBreak/>
        <w:t>Videotelemetria</w:t>
      </w:r>
      <w:proofErr w:type="spellEnd"/>
      <w:r>
        <w:rPr>
          <w:rStyle w:val="Forte"/>
        </w:rPr>
        <w:t xml:space="preserve"> </w:t>
      </w:r>
    </w:p>
    <w:p w:rsidR="005E3978" w:rsidRDefault="005E3978" w:rsidP="005E3978">
      <w:pPr>
        <w:pStyle w:val="NormalWeb"/>
      </w:pPr>
      <w:r>
        <w:t xml:space="preserve">A solução de </w:t>
      </w: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da TK Rastreadores</w:t>
      </w:r>
      <w:r>
        <w:t xml:space="preserve"> integra </w:t>
      </w:r>
      <w:r>
        <w:rPr>
          <w:rStyle w:val="Forte"/>
        </w:rPr>
        <w:t>rastreamento em tempo real</w:t>
      </w:r>
      <w:r>
        <w:t xml:space="preserve">, </w:t>
      </w:r>
      <w:r>
        <w:rPr>
          <w:rStyle w:val="Forte"/>
        </w:rPr>
        <w:t>inteligência artificial</w:t>
      </w:r>
      <w:r>
        <w:t xml:space="preserve"> e </w:t>
      </w:r>
      <w:r>
        <w:rPr>
          <w:rStyle w:val="Forte"/>
        </w:rPr>
        <w:t>análise comportamental</w:t>
      </w:r>
      <w:r>
        <w:t xml:space="preserve">, proporcionando </w:t>
      </w:r>
      <w:r>
        <w:rPr>
          <w:rStyle w:val="Forte"/>
        </w:rPr>
        <w:t xml:space="preserve">mais segurança, controle operacional, eficiência </w:t>
      </w:r>
      <w:r>
        <w:t>e operações logísticas.</w:t>
      </w:r>
    </w:p>
    <w:p w:rsidR="005E3978" w:rsidRDefault="00F07809" w:rsidP="005E3978">
      <w:r>
        <w:pict>
          <v:rect id="_x0000_i1034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Conectividade e Monitoramento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t xml:space="preserve">Módulos de comunicação </w:t>
      </w:r>
      <w:r>
        <w:rPr>
          <w:rStyle w:val="Forte"/>
        </w:rPr>
        <w:t xml:space="preserve">2G, 3G, 4G e </w:t>
      </w:r>
      <w:proofErr w:type="spellStart"/>
      <w:r>
        <w:rPr>
          <w:rStyle w:val="Forte"/>
        </w:rPr>
        <w:t>Wi-Fi</w:t>
      </w:r>
      <w:proofErr w:type="spellEnd"/>
      <w:r>
        <w:t xml:space="preserve">, com </w:t>
      </w:r>
      <w:r>
        <w:rPr>
          <w:rStyle w:val="Forte"/>
        </w:rPr>
        <w:t>rastreamento em tempo real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rPr>
          <w:rStyle w:val="Forte"/>
        </w:rPr>
        <w:t>Gravação em canal duplo</w:t>
      </w:r>
      <w:r>
        <w:t>, permitindo o monitoramento simultâneo da via à frente e do interior da cabine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t xml:space="preserve">Capacidade de expansão para </w:t>
      </w:r>
      <w:r>
        <w:rPr>
          <w:rStyle w:val="Forte"/>
        </w:rPr>
        <w:t xml:space="preserve">até </w:t>
      </w:r>
      <w:proofErr w:type="gramStart"/>
      <w:r>
        <w:rPr>
          <w:rStyle w:val="Forte"/>
        </w:rPr>
        <w:t>5</w:t>
      </w:r>
      <w:proofErr w:type="gramEnd"/>
      <w:r>
        <w:rPr>
          <w:rStyle w:val="Forte"/>
        </w:rPr>
        <w:t xml:space="preserve"> canais de vídeo</w:t>
      </w:r>
    </w:p>
    <w:p w:rsidR="005E3978" w:rsidRDefault="00F07809" w:rsidP="005E3978">
      <w:r>
        <w:pict>
          <v:rect id="_x0000_i1035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Tecnologias de Assistência e Inteligência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t xml:space="preserve">Integração com sistemas </w:t>
      </w:r>
      <w:r>
        <w:rPr>
          <w:rStyle w:val="Forte"/>
        </w:rPr>
        <w:t>ADAS (</w:t>
      </w:r>
      <w:proofErr w:type="spellStart"/>
      <w:r>
        <w:rPr>
          <w:rStyle w:val="Forte"/>
        </w:rPr>
        <w:t>Advanced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Assistance</w:t>
      </w:r>
      <w:proofErr w:type="spellEnd"/>
      <w:r>
        <w:rPr>
          <w:rStyle w:val="Forte"/>
        </w:rPr>
        <w:t xml:space="preserve"> Systems)</w:t>
      </w:r>
      <w:r>
        <w:t xml:space="preserve"> e </w:t>
      </w:r>
      <w:r>
        <w:rPr>
          <w:rStyle w:val="Forte"/>
        </w:rPr>
        <w:t>DMS (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Monitoring</w:t>
      </w:r>
      <w:proofErr w:type="spellEnd"/>
      <w:r>
        <w:rPr>
          <w:rStyle w:val="Forte"/>
        </w:rPr>
        <w:t xml:space="preserve"> System)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t xml:space="preserve">Aplicação de </w:t>
      </w:r>
      <w:r>
        <w:rPr>
          <w:rStyle w:val="Forte"/>
        </w:rPr>
        <w:t>Inteligência Artificial</w:t>
      </w:r>
      <w:r>
        <w:t xml:space="preserve"> para apoio à condução segura e análise do comportamento do motorista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rPr>
          <w:rStyle w:val="Forte"/>
        </w:rPr>
        <w:t>Reconhecimento automático de sinalização rodoviária e áreas urbanas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rPr>
          <w:rStyle w:val="Forte"/>
        </w:rPr>
        <w:t>Contagem de passageiros</w:t>
      </w:r>
      <w:r>
        <w:t xml:space="preserve"> por câmera interna (aplicável a ônibus e transporte coletivo)</w:t>
      </w:r>
    </w:p>
    <w:p w:rsidR="005E3978" w:rsidRDefault="00F07809" w:rsidP="005E3978">
      <w:r>
        <w:pict>
          <v:rect id="_x0000_i1036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Gravação Automática por Eventos</w:t>
      </w:r>
    </w:p>
    <w:p w:rsidR="005E3978" w:rsidRDefault="005E3978" w:rsidP="005E3978">
      <w:pPr>
        <w:pStyle w:val="NormalWeb"/>
      </w:pPr>
      <w:r>
        <w:t>Os vídeos são acionados automaticamente a partir da identificação de infrações e situações de risco, garantindo evidências visuais e rápida atuação: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Uso de telefone celular durante a condução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Saída involuntária de faixa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sem cinto de segurança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Risco de colisão com pedestres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Ultrapassagem em faixa contínua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Colisão detectada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com sinais de cansaço ou fadiga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Distração ao volante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fumando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Câmera obstruída ou coberta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Motorista ausente com o veículo ligado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Distância insegura do veículo à frente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Direção com olhos fechados</w:t>
      </w:r>
    </w:p>
    <w:p w:rsidR="005E3978" w:rsidRDefault="00F07809" w:rsidP="005E3978">
      <w:r>
        <w:pict>
          <v:rect id="_x0000_i1037" style="width:0;height:1.5pt" o:hralign="center" o:hrstd="t" o:hr="t" fillcolor="#a0a0a0" stroked="f"/>
        </w:pict>
      </w:r>
    </w:p>
    <w:p w:rsidR="005E3978" w:rsidRDefault="005E3978" w:rsidP="005E3978">
      <w:pPr>
        <w:pStyle w:val="NormalWeb"/>
      </w:pPr>
      <w:r>
        <w:lastRenderedPageBreak/>
        <w:t xml:space="preserve">Essas informações permitem </w:t>
      </w:r>
      <w:r>
        <w:rPr>
          <w:rStyle w:val="Forte"/>
        </w:rPr>
        <w:t>ações corretivas</w:t>
      </w:r>
      <w:r>
        <w:t xml:space="preserve">, </w:t>
      </w:r>
      <w:r>
        <w:rPr>
          <w:rStyle w:val="Forte"/>
        </w:rPr>
        <w:t>treinamentos direcionados</w:t>
      </w:r>
      <w:r>
        <w:t xml:space="preserve"> e </w:t>
      </w:r>
      <w:r>
        <w:rPr>
          <w:rStyle w:val="Forte"/>
        </w:rPr>
        <w:t>melhoria contínua do desempenho dos motoristas</w:t>
      </w:r>
      <w:r>
        <w:t>.</w:t>
      </w:r>
    </w:p>
    <w:p w:rsidR="005E3978" w:rsidRDefault="00F07809" w:rsidP="005E3978">
      <w:r>
        <w:pict>
          <v:rect id="_x0000_i1038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Benefícios para a Operação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Aumento da </w:t>
      </w:r>
      <w:r>
        <w:rPr>
          <w:rStyle w:val="Forte"/>
        </w:rPr>
        <w:t>segurança veicular e dos motoristas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Redução de </w:t>
      </w:r>
      <w:r>
        <w:rPr>
          <w:rStyle w:val="Forte"/>
        </w:rPr>
        <w:t>riscos e acidentes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>Maior controle e transparência operacional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>Evidências visuais para auditorias e ocorrências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Suporte à </w:t>
      </w:r>
      <w:r>
        <w:rPr>
          <w:rStyle w:val="Forte"/>
        </w:rPr>
        <w:t>gestão de frotas orientada por dados</w:t>
      </w:r>
    </w:p>
    <w:p w:rsidR="005E3978" w:rsidRDefault="00F07809" w:rsidP="005E3978">
      <w:r>
        <w:pict>
          <v:rect id="_x0000_i1039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TK Rastreadores</w:t>
      </w:r>
    </w:p>
    <w:p w:rsidR="005E3978" w:rsidRDefault="005E3978" w:rsidP="005E3978">
      <w:pPr>
        <w:pStyle w:val="NormalWeb"/>
      </w:pPr>
      <w:r>
        <w:rPr>
          <w:rStyle w:val="Forte"/>
        </w:rPr>
        <w:t>Tecnologia inteligente para mais segurança, controle e eficiência.</w:t>
      </w:r>
    </w:p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Default="005E3978" w:rsidP="005E3978"/>
    <w:p w:rsidR="005E3978" w:rsidRDefault="005E3978" w:rsidP="005E3978">
      <w:pPr>
        <w:jc w:val="center"/>
        <w:rPr>
          <w:b/>
        </w:rPr>
      </w:pPr>
      <w:r w:rsidRPr="00A013EC">
        <w:rPr>
          <w:b/>
        </w:rPr>
        <w:lastRenderedPageBreak/>
        <w:t>Identificador de motorista</w:t>
      </w:r>
    </w:p>
    <w:p w:rsidR="005E3978" w:rsidRDefault="005E3978" w:rsidP="005E3978">
      <w:pPr>
        <w:jc w:val="center"/>
        <w:rPr>
          <w:b/>
        </w:rPr>
      </w:pP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Identificação de Motorista por Cartão RFID</w:t>
      </w:r>
    </w:p>
    <w:p w:rsidR="005E3978" w:rsidRDefault="005E3978" w:rsidP="005E3978">
      <w:pPr>
        <w:pStyle w:val="NormalWeb"/>
      </w:pPr>
      <w:r>
        <w:t xml:space="preserve">A </w:t>
      </w:r>
      <w:r>
        <w:rPr>
          <w:rStyle w:val="Forte"/>
        </w:rPr>
        <w:t xml:space="preserve">identificação de motorista por cartão RFID </w:t>
      </w:r>
      <w:r>
        <w:t xml:space="preserve">é uma tecnologia utilizada na </w:t>
      </w:r>
      <w:r>
        <w:rPr>
          <w:rStyle w:val="Forte"/>
        </w:rPr>
        <w:t>gestão de frotas</w:t>
      </w:r>
      <w:r>
        <w:t xml:space="preserve"> para associar, de forma automática e segura, cada veículo a um motorista específico, garantindo </w:t>
      </w:r>
      <w:r>
        <w:rPr>
          <w:rStyle w:val="Forte"/>
        </w:rPr>
        <w:t>controle operacional</w:t>
      </w:r>
      <w:r>
        <w:t xml:space="preserve">, </w:t>
      </w:r>
      <w:r>
        <w:rPr>
          <w:rStyle w:val="Forte"/>
        </w:rPr>
        <w:t>rastreabilidade</w:t>
      </w:r>
      <w:r>
        <w:t xml:space="preserve"> e </w:t>
      </w:r>
      <w:r>
        <w:rPr>
          <w:rStyle w:val="Forte"/>
        </w:rPr>
        <w:t>responsabilidade na condução</w:t>
      </w:r>
      <w:r>
        <w:t>.</w:t>
      </w:r>
    </w:p>
    <w:p w:rsidR="005E3978" w:rsidRDefault="005E3978" w:rsidP="005E3978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>, essa solução é integrada ao sistema de rastreamento e telemetria, permitindo que cada evento do veículo seja vinculado ao motorista em operação naquele momento.</w:t>
      </w:r>
    </w:p>
    <w:p w:rsidR="005E3978" w:rsidRDefault="00F07809" w:rsidP="005E3978">
      <w:r>
        <w:pict>
          <v:rect id="_x0000_i1040" style="width:0;height:1.5pt" o:hralign="center" o:hrstd="t" o:hr="t" fillcolor="#a0a0a0" stroked="f"/>
        </w:pict>
      </w: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Como funciona</w:t>
      </w:r>
    </w:p>
    <w:p w:rsidR="005E3978" w:rsidRDefault="005E3978" w:rsidP="005E3978">
      <w:pPr>
        <w:pStyle w:val="NormalWeb"/>
      </w:pPr>
      <w:r>
        <w:t xml:space="preserve">O motorista se identifica aproximando o </w:t>
      </w:r>
      <w:r>
        <w:rPr>
          <w:rStyle w:val="Forte"/>
        </w:rPr>
        <w:t>cartão RFID</w:t>
      </w:r>
      <w:r>
        <w:t xml:space="preserve"> de um </w:t>
      </w:r>
      <w:r>
        <w:rPr>
          <w:rStyle w:val="Forte"/>
        </w:rPr>
        <w:t>leitor instalado no veículo</w:t>
      </w:r>
      <w:r>
        <w:t>.</w:t>
      </w:r>
      <w:r>
        <w:br/>
        <w:t>Após a validação: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O veículo é liberado para operação </w:t>
      </w:r>
      <w:r>
        <w:rPr>
          <w:rStyle w:val="nfase"/>
          <w:rFonts w:eastAsiaTheme="majorEastAsia"/>
        </w:rPr>
        <w:t>(conforme regras definidas)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O sistema registra automaticamente </w:t>
      </w:r>
      <w:r>
        <w:rPr>
          <w:rStyle w:val="Forte"/>
        </w:rPr>
        <w:t>quem está conduzindo o veículo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Todas as informações de rastreamento, telemetria e </w:t>
      </w:r>
      <w:proofErr w:type="spellStart"/>
      <w:r>
        <w:t>videotelemetria</w:t>
      </w:r>
      <w:proofErr w:type="spellEnd"/>
      <w:r>
        <w:t xml:space="preserve"> passam a ser associadas ao motorista identificado</w:t>
      </w:r>
    </w:p>
    <w:p w:rsidR="005E3978" w:rsidRDefault="00F07809" w:rsidP="005E3978">
      <w:r>
        <w:pict>
          <v:rect id="_x0000_i1041" style="width:0;height:1.5pt" o:hralign="center" o:hrstd="t" o:hr="t" fillcolor="#a0a0a0" stroked="f"/>
        </w:pict>
      </w: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Principais benefícios para a gestão de frota</w:t>
      </w:r>
    </w:p>
    <w:p w:rsidR="005E3978" w:rsidRDefault="005E3978" w:rsidP="005E3978">
      <w:pPr>
        <w:pStyle w:val="Ttulo3"/>
      </w:pPr>
      <w:proofErr w:type="spellStart"/>
      <w:r>
        <w:rPr>
          <w:rFonts w:ascii="Cambria" w:hAnsi="Cambria" w:cs="Cambria"/>
        </w:rPr>
        <w:t>🔐</w:t>
      </w:r>
      <w:proofErr w:type="spellEnd"/>
      <w:r>
        <w:t xml:space="preserve"> </w:t>
      </w:r>
      <w:r>
        <w:rPr>
          <w:rStyle w:val="Forte"/>
          <w:b/>
          <w:bCs/>
        </w:rPr>
        <w:t>Controle e Segurança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Impede o uso não autorizado do veículo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Garante que apenas motoristas cadastrados operem a frota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Reduz riscos de desvios e uso indevido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 xml:space="preserve">Identificação de multas veiculares </w:t>
      </w:r>
    </w:p>
    <w:p w:rsidR="005E3978" w:rsidRDefault="00F07809" w:rsidP="005E3978">
      <w:r>
        <w:pict>
          <v:rect id="_x0000_i1042" style="width:0;height:1.5pt" o:hralign="center" o:hrstd="t" o:hr="t" fillcolor="#a0a0a0" stroked="f"/>
        </w:pict>
      </w:r>
    </w:p>
    <w:p w:rsidR="005E3978" w:rsidRDefault="005E3978" w:rsidP="005E3978">
      <w:pPr>
        <w:jc w:val="center"/>
        <w:rPr>
          <w:b/>
        </w:rPr>
      </w:pPr>
    </w:p>
    <w:p w:rsidR="005E3978" w:rsidRPr="00A013EC" w:rsidRDefault="005E3978" w:rsidP="005E3978">
      <w:pPr>
        <w:jc w:val="center"/>
        <w:rPr>
          <w:b/>
        </w:rPr>
      </w:pPr>
    </w:p>
    <w:p w:rsidR="005E3978" w:rsidRDefault="005E3978"/>
    <w:p w:rsidR="008F7C1C" w:rsidRDefault="008F7C1C"/>
    <w:p w:rsidR="00CF73A5" w:rsidRDefault="00CF73A5"/>
    <w:p w:rsidR="00CF73A5" w:rsidRDefault="00CF73A5"/>
    <w:p w:rsidR="00CF73A5" w:rsidRDefault="00CF73A5"/>
    <w:sectPr w:rsidR="00CF73A5" w:rsidSect="0056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A4E"/>
    <w:multiLevelType w:val="hybridMultilevel"/>
    <w:tmpl w:val="F412FCDC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B0B6D"/>
    <w:multiLevelType w:val="multilevel"/>
    <w:tmpl w:val="155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B4D9E"/>
    <w:multiLevelType w:val="multilevel"/>
    <w:tmpl w:val="C6E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61DF3"/>
    <w:multiLevelType w:val="multilevel"/>
    <w:tmpl w:val="514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D61DC"/>
    <w:multiLevelType w:val="multilevel"/>
    <w:tmpl w:val="EB9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05AFE"/>
    <w:multiLevelType w:val="multilevel"/>
    <w:tmpl w:val="321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C4DFB"/>
    <w:multiLevelType w:val="multilevel"/>
    <w:tmpl w:val="9C3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B042F8"/>
    <w:multiLevelType w:val="multilevel"/>
    <w:tmpl w:val="A66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A468E3"/>
    <w:multiLevelType w:val="multilevel"/>
    <w:tmpl w:val="48B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1C262E"/>
    <w:multiLevelType w:val="multilevel"/>
    <w:tmpl w:val="E5A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722515"/>
    <w:multiLevelType w:val="multilevel"/>
    <w:tmpl w:val="7D8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EB5FE1"/>
    <w:multiLevelType w:val="multilevel"/>
    <w:tmpl w:val="EBA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8152C3"/>
    <w:multiLevelType w:val="multilevel"/>
    <w:tmpl w:val="6FC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12"/>
  </w:num>
  <w:num w:numId="9">
    <w:abstractNumId w:val="4"/>
  </w:num>
  <w:num w:numId="10">
    <w:abstractNumId w:val="11"/>
  </w:num>
  <w:num w:numId="11">
    <w:abstractNumId w:val="9"/>
  </w:num>
  <w:num w:numId="12">
    <w:abstractNumId w:val="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D2B8C"/>
    <w:rsid w:val="002D2B8C"/>
    <w:rsid w:val="00560E55"/>
    <w:rsid w:val="005A1031"/>
    <w:rsid w:val="005E3978"/>
    <w:rsid w:val="00812A2D"/>
    <w:rsid w:val="008F7C1C"/>
    <w:rsid w:val="009A6710"/>
    <w:rsid w:val="00A81A37"/>
    <w:rsid w:val="00CF73A5"/>
    <w:rsid w:val="00F07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E55"/>
  </w:style>
  <w:style w:type="paragraph" w:styleId="Ttulo1">
    <w:name w:val="heading 1"/>
    <w:basedOn w:val="Normal"/>
    <w:next w:val="Normal"/>
    <w:link w:val="Ttulo1Char"/>
    <w:uiPriority w:val="9"/>
    <w:qFormat/>
    <w:rsid w:val="00CF73A5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3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C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F73A5"/>
    <w:pPr>
      <w:spacing w:after="0" w:line="240" w:lineRule="auto"/>
    </w:pPr>
    <w:rPr>
      <w:rFonts w:eastAsiaTheme="minorHAnsi"/>
      <w:lang w:eastAsia="en-US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CF73A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3"/>
      <w:szCs w:val="23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CF73A5"/>
    <w:rPr>
      <w:rFonts w:ascii="Calibri" w:eastAsia="Calibri" w:hAnsi="Calibri" w:cs="Calibri"/>
      <w:sz w:val="23"/>
      <w:szCs w:val="23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rsid w:val="00CF73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3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CF7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73A5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C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e">
    <w:name w:val="Emphasis"/>
    <w:basedOn w:val="Fontepargpadro"/>
    <w:uiPriority w:val="20"/>
    <w:qFormat/>
    <w:rsid w:val="005E39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45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1036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Thiago Moreira</cp:lastModifiedBy>
  <cp:revision>8</cp:revision>
  <dcterms:created xsi:type="dcterms:W3CDTF">2026-01-05T23:54:00Z</dcterms:created>
  <dcterms:modified xsi:type="dcterms:W3CDTF">2026-01-06T13:48:00Z</dcterms:modified>
</cp:coreProperties>
</file>