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0AF0" w14:textId="77777777" w:rsidR="00100339" w:rsidRDefault="00100339">
      <w:pPr>
        <w:rPr>
          <w:rFonts w:eastAsiaTheme="minorEastAsia"/>
        </w:rPr>
      </w:pPr>
      <w:r>
        <w:rPr>
          <w:rFonts w:eastAsiaTheme="minorEastAsia"/>
        </w:rPr>
        <w:t>For each account, there will be SWAGs:</w:t>
      </w:r>
    </w:p>
    <w:p w14:paraId="6CDE59A4" w14:textId="601AD92C" w:rsidR="00100339" w:rsidRDefault="00100339" w:rsidP="0010033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m</w:t>
      </w:r>
      <w:r w:rsidRPr="00100339">
        <w:rPr>
          <w:rFonts w:eastAsiaTheme="minorEastAsia"/>
        </w:rPr>
        <w:t>uch tax will be due at the end of the year</w:t>
      </w:r>
      <w:r w:rsidR="000004DC">
        <w:rPr>
          <w:rFonts w:eastAsiaTheme="minorEastAsia"/>
        </w:rPr>
        <w:t>, based on non-cash</w:t>
      </w:r>
      <w:r>
        <w:rPr>
          <w:rFonts w:eastAsiaTheme="minorEastAsia"/>
        </w:rPr>
        <w:t xml:space="preserve"> </w:t>
      </w:r>
      <w:r w:rsidR="00821B8C">
        <w:rPr>
          <w:rFonts w:eastAsiaTheme="minorEastAsia"/>
        </w:rPr>
        <w:t xml:space="preserve">at beginning of year </w:t>
      </w:r>
      <w:r>
        <w:rPr>
          <w:rFonts w:eastAsiaTheme="minorEastAsia"/>
        </w:rPr>
        <w:t>(5</w:t>
      </w:r>
      <w:r w:rsidR="000004DC">
        <w:rPr>
          <w:rFonts w:eastAsiaTheme="minorEastAsia"/>
        </w:rPr>
        <w:t>%</w:t>
      </w:r>
      <w:r>
        <w:rPr>
          <w:rFonts w:eastAsiaTheme="minorEastAsia"/>
        </w:rPr>
        <w:t>)</w:t>
      </w:r>
    </w:p>
    <w:p w14:paraId="473B7856" w14:textId="3C24E1A1" w:rsidR="00100339" w:rsidRDefault="00100339" w:rsidP="0010033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Cost of </w:t>
      </w:r>
      <w:r w:rsidR="0086338D">
        <w:rPr>
          <w:rFonts w:eastAsiaTheme="minorEastAsia"/>
        </w:rPr>
        <w:t>conversion</w:t>
      </w:r>
      <w:r w:rsidR="000004DC">
        <w:rPr>
          <w:rFonts w:eastAsiaTheme="minorEastAsia"/>
        </w:rPr>
        <w:t xml:space="preserve"> of non-cash</w:t>
      </w:r>
      <w:r w:rsidR="0086338D">
        <w:rPr>
          <w:rFonts w:eastAsiaTheme="minorEastAsia"/>
        </w:rPr>
        <w:t xml:space="preserve"> to cash </w:t>
      </w:r>
      <w:r>
        <w:rPr>
          <w:rFonts w:eastAsiaTheme="minorEastAsia"/>
        </w:rPr>
        <w:t>(1</w:t>
      </w:r>
      <w:r w:rsidR="0086338D">
        <w:rPr>
          <w:rFonts w:eastAsiaTheme="minorEastAsia"/>
        </w:rPr>
        <w:t>2</w:t>
      </w:r>
      <w:r>
        <w:rPr>
          <w:rFonts w:eastAsiaTheme="minorEastAsia"/>
        </w:rPr>
        <w:t>%)</w:t>
      </w:r>
      <w:r w:rsidR="0086338D">
        <w:rPr>
          <w:rFonts w:eastAsiaTheme="minorEastAsia"/>
        </w:rPr>
        <w:t>.</w:t>
      </w:r>
    </w:p>
    <w:p w14:paraId="4753B243" w14:textId="77777777" w:rsidR="00821B8C" w:rsidRDefault="00821B8C" w:rsidP="00821B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Growth in value of non-cash (8%).</w:t>
      </w:r>
    </w:p>
    <w:p w14:paraId="0E642109" w14:textId="73ADE674" w:rsidR="00821B8C" w:rsidRDefault="00821B8C" w:rsidP="00821B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Growth in value of cash (</w:t>
      </w:r>
      <w:r>
        <w:rPr>
          <w:rFonts w:eastAsiaTheme="minorEastAsia"/>
        </w:rPr>
        <w:t>3</w:t>
      </w:r>
      <w:r>
        <w:rPr>
          <w:rFonts w:eastAsiaTheme="minorEastAsia"/>
        </w:rPr>
        <w:t>%).</w:t>
      </w:r>
    </w:p>
    <w:p w14:paraId="44A8615C" w14:textId="621A4666" w:rsidR="000004DC" w:rsidRDefault="000004DC" w:rsidP="0010033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Income generated and directed to cash, based on non-cash (2%).</w:t>
      </w:r>
    </w:p>
    <w:p w14:paraId="50D892BE" w14:textId="0C77E921" w:rsidR="000004DC" w:rsidRDefault="000004DC" w:rsidP="0010033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Income generated and re-invested in non-cash, based on non-cash (4%).</w:t>
      </w:r>
    </w:p>
    <w:p w14:paraId="39610FAF" w14:textId="52FFEBAF" w:rsidR="000004DC" w:rsidRDefault="000004DC" w:rsidP="0010033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Tax on generated income (10%)</w:t>
      </w:r>
    </w:p>
    <w:p w14:paraId="10B75340" w14:textId="77777777" w:rsidR="00821B8C" w:rsidRDefault="00821B8C" w:rsidP="00821B8C">
      <w:pPr>
        <w:rPr>
          <w:rFonts w:eastAsiaTheme="minorEastAsia"/>
        </w:rPr>
      </w:pPr>
      <w:r>
        <w:rPr>
          <w:rFonts w:eastAsiaTheme="minorEastAsia"/>
        </w:rPr>
        <w:t>To get from the mid-year mark to EOY, we:</w:t>
      </w:r>
    </w:p>
    <w:p w14:paraId="6401734C" w14:textId="77777777" w:rsidR="00821B8C" w:rsidRDefault="00821B8C" w:rsidP="00821B8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</w:t>
      </w:r>
      <w:r w:rsidRPr="000004DC">
        <w:rPr>
          <w:rFonts w:eastAsiaTheme="minorEastAsia"/>
        </w:rPr>
        <w:t>row the non-cash</w:t>
      </w:r>
      <w:r>
        <w:rPr>
          <w:rFonts w:eastAsiaTheme="minorEastAsia"/>
        </w:rPr>
        <w:t>.</w:t>
      </w:r>
    </w:p>
    <w:p w14:paraId="26B11B87" w14:textId="77777777" w:rsidR="00821B8C" w:rsidRDefault="00821B8C" w:rsidP="00821B8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Generate income and direct it to cash and non-cash.</w:t>
      </w:r>
    </w:p>
    <w:p w14:paraId="7379D99D" w14:textId="77777777" w:rsidR="00821B8C" w:rsidRDefault="00821B8C" w:rsidP="00821B8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Add existing income (including Capital Gains) to all generated income, compute the tax, and subtract it from cash, then add generated income to cash.</w:t>
      </w:r>
    </w:p>
    <w:p w14:paraId="76B3DDCB" w14:textId="5255D91B" w:rsidR="00821B8C" w:rsidRDefault="00821B8C" w:rsidP="00821B8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Add income generated and re-invested in non-cash to non-cash.</w:t>
      </w:r>
    </w:p>
    <w:p w14:paraId="2E135CD6" w14:textId="1A8241A3" w:rsidR="00821B8C" w:rsidRDefault="00821B8C" w:rsidP="00821B8C">
      <w:pPr>
        <w:rPr>
          <w:rFonts w:eastAsiaTheme="minorEastAsia"/>
        </w:rPr>
      </w:pPr>
      <w:r>
        <w:rPr>
          <w:rFonts w:eastAsiaTheme="minorEastAsia"/>
        </w:rPr>
        <w:t>To get from</w:t>
      </w:r>
      <w:r>
        <w:rPr>
          <w:rFonts w:eastAsiaTheme="minorEastAsia"/>
        </w:rPr>
        <w:t xml:space="preserve"> one year to the next</w:t>
      </w:r>
      <w:r>
        <w:rPr>
          <w:rFonts w:eastAsiaTheme="minorEastAsia"/>
        </w:rPr>
        <w:t>:</w:t>
      </w:r>
    </w:p>
    <w:p w14:paraId="37DD3903" w14:textId="77777777" w:rsidR="00821B8C" w:rsidRDefault="00821B8C" w:rsidP="00821B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</w:t>
      </w:r>
      <w:r w:rsidRPr="000004DC">
        <w:rPr>
          <w:rFonts w:eastAsiaTheme="minorEastAsia"/>
        </w:rPr>
        <w:t>row the non-cash</w:t>
      </w:r>
      <w:r>
        <w:rPr>
          <w:rFonts w:eastAsiaTheme="minorEastAsia"/>
        </w:rPr>
        <w:t>.</w:t>
      </w:r>
    </w:p>
    <w:p w14:paraId="3CE0F591" w14:textId="77777777" w:rsidR="00821B8C" w:rsidRDefault="00821B8C" w:rsidP="00821B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Generate income and direct it to cash and non-cash.</w:t>
      </w:r>
    </w:p>
    <w:p w14:paraId="1D398E79" w14:textId="77777777" w:rsidR="00821B8C" w:rsidRDefault="00821B8C" w:rsidP="00821B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Add existing income (including Capital Gains) to all generated income, compute the tax, and subtract it from cash, then add generated income to cash.</w:t>
      </w:r>
    </w:p>
    <w:p w14:paraId="56A74DEB" w14:textId="77777777" w:rsidR="006D533B" w:rsidRPr="00821B8C" w:rsidRDefault="006D533B" w:rsidP="00821B8C">
      <w:pPr>
        <w:rPr>
          <w:rFonts w:eastAsiaTheme="minorEastAsia"/>
        </w:rPr>
      </w:pPr>
    </w:p>
    <w:p w14:paraId="5EBF232D" w14:textId="5E5ACF99" w:rsidR="00100339" w:rsidRPr="005709A2" w:rsidRDefault="00100339">
      <w:pPr>
        <w:rPr>
          <w:rFonts w:eastAsiaTheme="minorEastAsia"/>
        </w:rPr>
      </w:pPr>
    </w:p>
    <w:sectPr w:rsidR="00100339" w:rsidRPr="0057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08B"/>
    <w:multiLevelType w:val="hybridMultilevel"/>
    <w:tmpl w:val="1DF8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E1111"/>
    <w:multiLevelType w:val="hybridMultilevel"/>
    <w:tmpl w:val="1DF8FF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F3B48"/>
    <w:multiLevelType w:val="hybridMultilevel"/>
    <w:tmpl w:val="0CDA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1236">
    <w:abstractNumId w:val="2"/>
  </w:num>
  <w:num w:numId="2" w16cid:durableId="2106731829">
    <w:abstractNumId w:val="0"/>
  </w:num>
  <w:num w:numId="3" w16cid:durableId="179902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3"/>
    <w:rsid w:val="000004DC"/>
    <w:rsid w:val="00100339"/>
    <w:rsid w:val="003E6D43"/>
    <w:rsid w:val="005709A2"/>
    <w:rsid w:val="005C3CFC"/>
    <w:rsid w:val="006D533B"/>
    <w:rsid w:val="006E0269"/>
    <w:rsid w:val="00821B8C"/>
    <w:rsid w:val="0086338D"/>
    <w:rsid w:val="00936779"/>
    <w:rsid w:val="00B24136"/>
    <w:rsid w:val="00B8675B"/>
    <w:rsid w:val="00D64F4E"/>
    <w:rsid w:val="00E42551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3703"/>
  <w15:chartTrackingRefBased/>
  <w15:docId w15:val="{55C9E289-37AA-4767-B893-7C146E96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D4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709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Kratzke</dc:creator>
  <cp:keywords/>
  <dc:description/>
  <cp:lastModifiedBy>Thomas Kratzke</cp:lastModifiedBy>
  <cp:revision>3</cp:revision>
  <dcterms:created xsi:type="dcterms:W3CDTF">2024-07-07T14:42:00Z</dcterms:created>
  <dcterms:modified xsi:type="dcterms:W3CDTF">2024-07-07T16:41:00Z</dcterms:modified>
</cp:coreProperties>
</file>