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14:paraId="5FA286FC" w14:textId="7A69EB36" w:rsidR="00FD24E9" w:rsidRDefault="00FD24E9"/>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274"/>
          </w:tblGrid>
          <w:tr w:rsidR="00FD24E9" w14:paraId="12550D17" w14:textId="77777777" w:rsidTr="000A7F9C">
            <w:tc>
              <w:tcPr>
                <w:tcW w:w="9274" w:type="dxa"/>
              </w:tcPr>
              <w:sdt>
                <w:sdtPr>
                  <w:rPr>
                    <w:sz w:val="96"/>
                  </w:rPr>
                  <w:alias w:val="Title"/>
                  <w:id w:val="-308007970"/>
                  <w:placeholder>
                    <w:docPart w:val="34175ADD02244FF29AE174EE8FF948BC"/>
                  </w:placeholder>
                  <w:dataBinding w:prefixMappings="xmlns:ns0='http://schemas.openxmlformats.org/package/2006/metadata/core-properties' xmlns:ns1='http://purl.org/dc/elements/1.1/'" w:xpath="/ns0:coreProperties[1]/ns1:title[1]" w:storeItemID="{6C3C8BC8-F283-45AE-878A-BAB7291924A1}"/>
                  <w:text/>
                </w:sdtPr>
                <w:sdtContent>
                  <w:p w14:paraId="79216CBA" w14:textId="0352D27E" w:rsidR="00FD24E9" w:rsidRDefault="00207B06">
                    <w:pPr>
                      <w:pStyle w:val="Title"/>
                      <w:jc w:val="center"/>
                      <w:rPr>
                        <w:sz w:val="96"/>
                      </w:rPr>
                    </w:pPr>
                    <w:proofErr w:type="spellStart"/>
                    <w:r>
                      <w:rPr>
                        <w:sz w:val="96"/>
                      </w:rPr>
                      <w:t>BuildSimLand</w:t>
                    </w:r>
                    <w:proofErr w:type="spellEnd"/>
                    <w:r>
                      <w:rPr>
                        <w:sz w:val="96"/>
                      </w:rPr>
                      <w:t xml:space="preserve"> </w:t>
                    </w:r>
                    <w:r w:rsidR="00445E3A">
                      <w:rPr>
                        <w:sz w:val="96"/>
                      </w:rPr>
                      <w:t>Module</w:t>
                    </w:r>
                  </w:p>
                </w:sdtContent>
              </w:sdt>
            </w:tc>
          </w:tr>
          <w:tr w:rsidR="00FD24E9" w14:paraId="38FC56A3" w14:textId="77777777">
            <w:tc>
              <w:tcPr>
                <w:tcW w:w="0" w:type="auto"/>
                <w:vAlign w:val="bottom"/>
              </w:tcPr>
              <w:sdt>
                <w:sdtPr>
                  <w:rPr>
                    <w:sz w:val="36"/>
                    <w:szCs w:val="36"/>
                  </w:rPr>
                  <w:alias w:val="Subtitle"/>
                  <w:id w:val="758173203"/>
                  <w:placeholder>
                    <w:docPart w:val="4746EDF1B6374713861F6016DBDAE7C4"/>
                  </w:placeholder>
                  <w:dataBinding w:prefixMappings="xmlns:ns0='http://schemas.openxmlformats.org/package/2006/metadata/core-properties' xmlns:ns1='http://purl.org/dc/elements/1.1/'" w:xpath="/ns0:coreProperties[1]/ns1:subject[1]" w:storeItemID="{6C3C8BC8-F283-45AE-878A-BAB7291924A1}"/>
                  <w:text/>
                </w:sdtPr>
                <w:sdtContent>
                  <w:p w14:paraId="63E3E606" w14:textId="422A8436" w:rsidR="00FD24E9" w:rsidRDefault="006E409F">
                    <w:pPr>
                      <w:pStyle w:val="Subtitle"/>
                      <w:jc w:val="center"/>
                      <w:rPr>
                        <w:sz w:val="36"/>
                        <w:szCs w:val="36"/>
                      </w:rPr>
                    </w:pPr>
                    <w:r>
                      <w:rPr>
                        <w:sz w:val="36"/>
                        <w:szCs w:val="36"/>
                      </w:rPr>
                      <w:t>SAROPS Version 2.</w:t>
                    </w:r>
                    <w:r w:rsidR="00E063C8">
                      <w:rPr>
                        <w:sz w:val="36"/>
                        <w:szCs w:val="36"/>
                      </w:rPr>
                      <w:t>2</w:t>
                    </w:r>
                  </w:p>
                </w:sdtContent>
              </w:sdt>
            </w:tc>
          </w:tr>
          <w:tr w:rsidR="00FD24E9" w14:paraId="31E4113A" w14:textId="77777777">
            <w:tc>
              <w:tcPr>
                <w:tcW w:w="0" w:type="auto"/>
                <w:vAlign w:val="bottom"/>
              </w:tcPr>
              <w:p w14:paraId="4394789E" w14:textId="4698D524" w:rsidR="00FD24E9" w:rsidRDefault="00FD24E9"/>
            </w:tc>
          </w:tr>
          <w:tr w:rsidR="00FD24E9" w14:paraId="5F14C336" w14:textId="77777777">
            <w:tc>
              <w:tcPr>
                <w:tcW w:w="0" w:type="auto"/>
                <w:vAlign w:val="bottom"/>
              </w:tcPr>
              <w:sdt>
                <w:sdtPr>
                  <w:alias w:val="Abstract"/>
                  <w:id w:val="553592755"/>
                  <w:dataBinding w:prefixMappings="xmlns:ns0='http://schemas.microsoft.com/office/2006/coverPageProps'" w:xpath="/ns0:CoverPageProperties[1]/ns0:Abstract[1]" w:storeItemID="{55AF091B-3C7A-41E3-B477-F2FDAA23CFDA}"/>
                  <w:text/>
                </w:sdtPr>
                <w:sdtContent>
                  <w:p w14:paraId="1575B105" w14:textId="03CDEB76" w:rsidR="00FD24E9" w:rsidRDefault="00B206FD" w:rsidP="00B206FD">
                    <w:pPr>
                      <w:jc w:val="center"/>
                    </w:pPr>
                    <w:r w:rsidRPr="00B206FD">
                      <w:t xml:space="preserve">This document describes the basic approach and algorithms of the </w:t>
                    </w:r>
                    <w:proofErr w:type="spellStart"/>
                    <w:r w:rsidR="00207B06">
                      <w:t>BuildSimLand</w:t>
                    </w:r>
                    <w:proofErr w:type="spellEnd"/>
                    <w:r w:rsidR="0048103B">
                      <w:t xml:space="preserve"> Module in SAROPS 2.</w:t>
                    </w:r>
                    <w:r w:rsidR="00E063C8">
                      <w:t>2</w:t>
                    </w:r>
                    <w:r w:rsidR="00A179A4">
                      <w:t>.</w:t>
                    </w:r>
                  </w:p>
                </w:sdtContent>
              </w:sdt>
            </w:tc>
          </w:tr>
          <w:tr w:rsidR="00FD24E9" w14:paraId="0AC60880" w14:textId="77777777">
            <w:tc>
              <w:tcPr>
                <w:tcW w:w="0" w:type="auto"/>
                <w:vAlign w:val="bottom"/>
              </w:tcPr>
              <w:p w14:paraId="3A91E9E0" w14:textId="3AA958BF" w:rsidR="00FD24E9" w:rsidRDefault="00DE5BDD" w:rsidP="000A7F9C">
                <w:pPr>
                  <w:tabs>
                    <w:tab w:val="left" w:pos="3405"/>
                    <w:tab w:val="center" w:pos="5040"/>
                  </w:tabs>
                  <w:jc w:val="center"/>
                </w:pPr>
                <w:r w:rsidRPr="00B206FD">
                  <w:t>This document contains data that is delivered to the Government with Unlimited Rights in accordance with contract HSCG44</w:t>
                </w:r>
                <w:r w:rsidR="000A7F9C">
                  <w:t>-16-F-001007 and FAR 52.227-17.</w:t>
                </w:r>
              </w:p>
            </w:tc>
          </w:tr>
          <w:tr w:rsidR="000A7F9C" w14:paraId="4DDC79A2" w14:textId="77777777">
            <w:tc>
              <w:tcPr>
                <w:tcW w:w="0" w:type="auto"/>
                <w:vAlign w:val="bottom"/>
              </w:tcPr>
              <w:p w14:paraId="5281851D" w14:textId="5ADDC5FD" w:rsidR="000A7F9C" w:rsidRPr="00B206FD" w:rsidRDefault="000A7F9C" w:rsidP="000A7F9C">
                <w:pPr>
                  <w:tabs>
                    <w:tab w:val="left" w:pos="3405"/>
                    <w:tab w:val="center" w:pos="5040"/>
                  </w:tabs>
                  <w:jc w:val="center"/>
                </w:pPr>
                <w:r>
                  <w:t>Thomas M Kratzke,</w:t>
                </w:r>
                <w:r w:rsidR="0045789D">
                  <w:t xml:space="preserve"> Strategic Data Systems,</w:t>
                </w:r>
                <w:r>
                  <w:t xml:space="preserve"> </w:t>
                </w:r>
                <w:r w:rsidR="00E063C8">
                  <w:t>19 September 2018</w:t>
                </w:r>
              </w:p>
            </w:tc>
          </w:tr>
        </w:tbl>
        <w:p w14:paraId="5A68C0DB" w14:textId="77777777" w:rsidR="00EC196D" w:rsidRDefault="005F2B09">
          <w:pPr>
            <w:rPr>
              <w:rFonts w:asciiTheme="majorHAnsi" w:eastAsiaTheme="majorEastAsia" w:hAnsiTheme="majorHAnsi" w:cstheme="majorBidi"/>
              <w:color w:val="2F5897" w:themeColor="text2"/>
              <w:spacing w:val="5"/>
              <w:kern w:val="28"/>
              <w:sz w:val="96"/>
              <w:szCs w:val="56"/>
              <w14:ligatures w14:val="standardContextual"/>
              <w14:cntxtAlts/>
            </w:rPr>
            <w:sectPr w:rsidR="00EC196D">
              <w:headerReference w:type="default" r:id="rId11"/>
              <w:footerReference w:type="even" r:id="rId12"/>
              <w:footerReference w:type="default" r:id="rId13"/>
              <w:pgSz w:w="12240" w:h="15840"/>
              <w:pgMar w:top="1440" w:right="1080" w:bottom="1440" w:left="1080" w:header="576" w:footer="432" w:gutter="0"/>
              <w:pgNumType w:start="0"/>
              <w:cols w:space="720"/>
              <w:titlePg/>
              <w:docGrid w:linePitch="360"/>
            </w:sectPr>
          </w:pPr>
          <w:r>
            <w:rPr>
              <w:rFonts w:asciiTheme="majorHAnsi" w:eastAsiaTheme="majorEastAsia" w:hAnsiTheme="majorHAnsi" w:cstheme="majorBidi"/>
              <w:color w:val="2F5897" w:themeColor="text2"/>
              <w:spacing w:val="5"/>
              <w:kern w:val="28"/>
              <w:sz w:val="96"/>
              <w:szCs w:val="56"/>
              <w14:ligatures w14:val="standardContextual"/>
              <w14:cntxtAlts/>
            </w:rPr>
            <w:br w:type="page"/>
          </w:r>
        </w:p>
        <w:p w14:paraId="34699E9A" w14:textId="77777777" w:rsidR="00914571" w:rsidRDefault="00914571">
          <w:pPr>
            <w:pStyle w:val="TOC1"/>
            <w:tabs>
              <w:tab w:val="left" w:pos="440"/>
              <w:tab w:val="right" w:leader="dot" w:pos="10070"/>
            </w:tabs>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lastRenderedPageBreak/>
            <w:t>Table of Contents</w:t>
          </w:r>
        </w:p>
        <w:p w14:paraId="2F2C62F2" w14:textId="6BB1EB8E" w:rsidR="006428A6" w:rsidRDefault="002A1DD7">
          <w:pPr>
            <w:pStyle w:val="TOC1"/>
            <w:tabs>
              <w:tab w:val="left" w:pos="440"/>
              <w:tab w:val="right" w:leader="dot" w:pos="10070"/>
            </w:tabs>
            <w:rPr>
              <w:noProof/>
            </w:rPr>
          </w:pPr>
          <w:r>
            <w:rPr>
              <w:rFonts w:asciiTheme="majorHAnsi" w:eastAsiaTheme="majorEastAsia" w:hAnsiTheme="majorHAnsi" w:cstheme="majorBidi"/>
              <w:color w:val="2F5897" w:themeColor="text2"/>
              <w:spacing w:val="5"/>
              <w:kern w:val="28"/>
              <w:sz w:val="96"/>
              <w:szCs w:val="56"/>
              <w14:ligatures w14:val="standardContextual"/>
              <w14:cntxtAlts/>
            </w:rPr>
            <w:fldChar w:fldCharType="begin"/>
          </w:r>
          <w:r>
            <w:rPr>
              <w:rFonts w:asciiTheme="majorHAnsi" w:eastAsiaTheme="majorEastAsia" w:hAnsiTheme="majorHAnsi" w:cstheme="majorBidi"/>
              <w:color w:val="2F5897" w:themeColor="text2"/>
              <w:spacing w:val="5"/>
              <w:kern w:val="28"/>
              <w:sz w:val="96"/>
              <w:szCs w:val="56"/>
              <w14:ligatures w14:val="standardContextual"/>
              <w14:cntxtAlts/>
            </w:rPr>
            <w:instrText xml:space="preserve"> TOC \o "1-3" \h \z \u </w:instrText>
          </w:r>
          <w:r>
            <w:rPr>
              <w:rFonts w:asciiTheme="majorHAnsi" w:eastAsiaTheme="majorEastAsia" w:hAnsiTheme="majorHAnsi" w:cstheme="majorBidi"/>
              <w:color w:val="2F5897" w:themeColor="text2"/>
              <w:spacing w:val="5"/>
              <w:kern w:val="28"/>
              <w:sz w:val="96"/>
              <w:szCs w:val="56"/>
              <w14:ligatures w14:val="standardContextual"/>
              <w14:cntxtAlts/>
            </w:rPr>
            <w:fldChar w:fldCharType="separate"/>
          </w:r>
          <w:hyperlink w:anchor="_Toc1984140" w:history="1">
            <w:r w:rsidR="006428A6" w:rsidRPr="005F5D5E">
              <w:rPr>
                <w:rStyle w:val="Hyperlink"/>
                <w:noProof/>
              </w:rPr>
              <w:t>I.</w:t>
            </w:r>
            <w:r w:rsidR="006428A6">
              <w:rPr>
                <w:noProof/>
              </w:rPr>
              <w:tab/>
            </w:r>
            <w:r w:rsidR="006428A6" w:rsidRPr="005F5D5E">
              <w:rPr>
                <w:rStyle w:val="Hyperlink"/>
                <w:noProof/>
              </w:rPr>
              <w:t>Introduction</w:t>
            </w:r>
            <w:r w:rsidR="006428A6">
              <w:rPr>
                <w:noProof/>
                <w:webHidden/>
              </w:rPr>
              <w:tab/>
            </w:r>
            <w:r w:rsidR="006428A6">
              <w:rPr>
                <w:noProof/>
                <w:webHidden/>
              </w:rPr>
              <w:fldChar w:fldCharType="begin"/>
            </w:r>
            <w:r w:rsidR="006428A6">
              <w:rPr>
                <w:noProof/>
                <w:webHidden/>
              </w:rPr>
              <w:instrText xml:space="preserve"> PAGEREF _Toc1984140 \h </w:instrText>
            </w:r>
            <w:r w:rsidR="006428A6">
              <w:rPr>
                <w:noProof/>
                <w:webHidden/>
              </w:rPr>
            </w:r>
            <w:r w:rsidR="006428A6">
              <w:rPr>
                <w:noProof/>
                <w:webHidden/>
              </w:rPr>
              <w:fldChar w:fldCharType="separate"/>
            </w:r>
            <w:r w:rsidR="006428A6">
              <w:rPr>
                <w:noProof/>
                <w:webHidden/>
              </w:rPr>
              <w:t>0</w:t>
            </w:r>
            <w:r w:rsidR="006428A6">
              <w:rPr>
                <w:noProof/>
                <w:webHidden/>
              </w:rPr>
              <w:fldChar w:fldCharType="end"/>
            </w:r>
          </w:hyperlink>
        </w:p>
        <w:p w14:paraId="54DC9A9B" w14:textId="6DE8EF3B" w:rsidR="006428A6" w:rsidRDefault="00E54B4B">
          <w:pPr>
            <w:pStyle w:val="TOC1"/>
            <w:tabs>
              <w:tab w:val="left" w:pos="440"/>
              <w:tab w:val="right" w:leader="dot" w:pos="10070"/>
            </w:tabs>
            <w:rPr>
              <w:noProof/>
            </w:rPr>
          </w:pPr>
          <w:hyperlink w:anchor="_Toc1984141" w:history="1">
            <w:r w:rsidR="006428A6" w:rsidRPr="005F5D5E">
              <w:rPr>
                <w:rStyle w:val="Hyperlink"/>
                <w:noProof/>
              </w:rPr>
              <w:t>II.</w:t>
            </w:r>
            <w:r w:rsidR="006428A6">
              <w:rPr>
                <w:noProof/>
              </w:rPr>
              <w:tab/>
            </w:r>
            <w:r w:rsidR="006428A6" w:rsidRPr="005F5D5E">
              <w:rPr>
                <w:rStyle w:val="Hyperlink"/>
                <w:noProof/>
              </w:rPr>
              <w:t>Sector Mobile Example</w:t>
            </w:r>
            <w:r w:rsidR="006428A6">
              <w:rPr>
                <w:noProof/>
                <w:webHidden/>
              </w:rPr>
              <w:tab/>
            </w:r>
            <w:r w:rsidR="006428A6">
              <w:rPr>
                <w:noProof/>
                <w:webHidden/>
              </w:rPr>
              <w:fldChar w:fldCharType="begin"/>
            </w:r>
            <w:r w:rsidR="006428A6">
              <w:rPr>
                <w:noProof/>
                <w:webHidden/>
              </w:rPr>
              <w:instrText xml:space="preserve"> PAGEREF _Toc1984141 \h </w:instrText>
            </w:r>
            <w:r w:rsidR="006428A6">
              <w:rPr>
                <w:noProof/>
                <w:webHidden/>
              </w:rPr>
            </w:r>
            <w:r w:rsidR="006428A6">
              <w:rPr>
                <w:noProof/>
                <w:webHidden/>
              </w:rPr>
              <w:fldChar w:fldCharType="separate"/>
            </w:r>
            <w:r w:rsidR="006428A6">
              <w:rPr>
                <w:noProof/>
                <w:webHidden/>
              </w:rPr>
              <w:t>1</w:t>
            </w:r>
            <w:r w:rsidR="006428A6">
              <w:rPr>
                <w:noProof/>
                <w:webHidden/>
              </w:rPr>
              <w:fldChar w:fldCharType="end"/>
            </w:r>
          </w:hyperlink>
        </w:p>
        <w:p w14:paraId="2E240B18" w14:textId="0626972C" w:rsidR="006428A6" w:rsidRDefault="00E54B4B">
          <w:pPr>
            <w:pStyle w:val="TOC1"/>
            <w:tabs>
              <w:tab w:val="left" w:pos="660"/>
              <w:tab w:val="right" w:leader="dot" w:pos="10070"/>
            </w:tabs>
            <w:rPr>
              <w:noProof/>
            </w:rPr>
          </w:pPr>
          <w:hyperlink w:anchor="_Toc1984142" w:history="1">
            <w:r w:rsidR="006428A6" w:rsidRPr="005F5D5E">
              <w:rPr>
                <w:rStyle w:val="Hyperlink"/>
                <w:noProof/>
              </w:rPr>
              <w:t>III.</w:t>
            </w:r>
            <w:r w:rsidR="006428A6">
              <w:rPr>
                <w:noProof/>
              </w:rPr>
              <w:tab/>
            </w:r>
            <w:r w:rsidR="006428A6" w:rsidRPr="005F5D5E">
              <w:rPr>
                <w:rStyle w:val="Hyperlink"/>
                <w:noProof/>
              </w:rPr>
              <w:t xml:space="preserve">Building GE Files for </w:t>
            </w:r>
            <w:r w:rsidR="006428A6" w:rsidRPr="005F5D5E">
              <w:rPr>
                <w:rStyle w:val="Hyperlink"/>
                <w:rFonts w:ascii="Courier New" w:hAnsi="Courier New"/>
                <w:noProof/>
              </w:rPr>
              <w:t>ADD_POLYGON</w:t>
            </w:r>
            <w:r w:rsidR="006428A6" w:rsidRPr="005F5D5E">
              <w:rPr>
                <w:rStyle w:val="Hyperlink"/>
                <w:noProof/>
              </w:rPr>
              <w:t xml:space="preserve">, </w:t>
            </w:r>
            <w:r w:rsidR="006428A6" w:rsidRPr="005F5D5E">
              <w:rPr>
                <w:rStyle w:val="Hyperlink"/>
                <w:rFonts w:ascii="Courier New" w:hAnsi="Courier New"/>
                <w:noProof/>
              </w:rPr>
              <w:t>DELETE_POLYGON</w:t>
            </w:r>
            <w:r w:rsidR="006428A6" w:rsidRPr="005F5D5E">
              <w:rPr>
                <w:rStyle w:val="Hyperlink"/>
                <w:noProof/>
              </w:rPr>
              <w:t xml:space="preserve">, and </w:t>
            </w:r>
            <w:r w:rsidR="006428A6" w:rsidRPr="005F5D5E">
              <w:rPr>
                <w:rStyle w:val="Hyperlink"/>
                <w:rFonts w:ascii="Courier New" w:hAnsi="Courier New"/>
                <w:noProof/>
              </w:rPr>
              <w:t>SUBSTITUTE_PATH</w:t>
            </w:r>
            <w:r w:rsidR="006428A6">
              <w:rPr>
                <w:noProof/>
                <w:webHidden/>
              </w:rPr>
              <w:tab/>
            </w:r>
            <w:r w:rsidR="006428A6">
              <w:rPr>
                <w:noProof/>
                <w:webHidden/>
              </w:rPr>
              <w:fldChar w:fldCharType="begin"/>
            </w:r>
            <w:r w:rsidR="006428A6">
              <w:rPr>
                <w:noProof/>
                <w:webHidden/>
              </w:rPr>
              <w:instrText xml:space="preserve"> PAGEREF _Toc1984142 \h </w:instrText>
            </w:r>
            <w:r w:rsidR="006428A6">
              <w:rPr>
                <w:noProof/>
                <w:webHidden/>
              </w:rPr>
            </w:r>
            <w:r w:rsidR="006428A6">
              <w:rPr>
                <w:noProof/>
                <w:webHidden/>
              </w:rPr>
              <w:fldChar w:fldCharType="separate"/>
            </w:r>
            <w:r w:rsidR="006428A6">
              <w:rPr>
                <w:noProof/>
                <w:webHidden/>
              </w:rPr>
              <w:t>3</w:t>
            </w:r>
            <w:r w:rsidR="006428A6">
              <w:rPr>
                <w:noProof/>
                <w:webHidden/>
              </w:rPr>
              <w:fldChar w:fldCharType="end"/>
            </w:r>
          </w:hyperlink>
        </w:p>
        <w:p w14:paraId="37CA68F1" w14:textId="5D5CC4D9" w:rsidR="006428A6" w:rsidRDefault="00E54B4B">
          <w:pPr>
            <w:pStyle w:val="TOC1"/>
            <w:tabs>
              <w:tab w:val="left" w:pos="660"/>
              <w:tab w:val="right" w:leader="dot" w:pos="10070"/>
            </w:tabs>
            <w:rPr>
              <w:noProof/>
            </w:rPr>
          </w:pPr>
          <w:hyperlink w:anchor="_Toc1984143" w:history="1">
            <w:r w:rsidR="006428A6" w:rsidRPr="005F5D5E">
              <w:rPr>
                <w:rStyle w:val="Hyperlink"/>
                <w:rFonts w:ascii="Courier New" w:hAnsi="Courier New"/>
                <w:noProof/>
              </w:rPr>
              <w:t>IV.</w:t>
            </w:r>
            <w:r w:rsidR="006428A6">
              <w:rPr>
                <w:noProof/>
              </w:rPr>
              <w:tab/>
            </w:r>
            <w:r w:rsidR="006428A6" w:rsidRPr="005F5D5E">
              <w:rPr>
                <w:rStyle w:val="Hyperlink"/>
                <w:rFonts w:ascii="Courier New" w:hAnsi="Courier New"/>
                <w:noProof/>
              </w:rPr>
              <w:t>ADD_CONNECTOR</w:t>
            </w:r>
            <w:r w:rsidR="006428A6">
              <w:rPr>
                <w:noProof/>
                <w:webHidden/>
              </w:rPr>
              <w:tab/>
            </w:r>
            <w:r w:rsidR="006428A6">
              <w:rPr>
                <w:noProof/>
                <w:webHidden/>
              </w:rPr>
              <w:fldChar w:fldCharType="begin"/>
            </w:r>
            <w:r w:rsidR="006428A6">
              <w:rPr>
                <w:noProof/>
                <w:webHidden/>
              </w:rPr>
              <w:instrText xml:space="preserve"> PAGEREF _Toc1984143 \h </w:instrText>
            </w:r>
            <w:r w:rsidR="006428A6">
              <w:rPr>
                <w:noProof/>
                <w:webHidden/>
              </w:rPr>
            </w:r>
            <w:r w:rsidR="006428A6">
              <w:rPr>
                <w:noProof/>
                <w:webHidden/>
              </w:rPr>
              <w:fldChar w:fldCharType="separate"/>
            </w:r>
            <w:r w:rsidR="006428A6">
              <w:rPr>
                <w:noProof/>
                <w:webHidden/>
              </w:rPr>
              <w:t>5</w:t>
            </w:r>
            <w:r w:rsidR="006428A6">
              <w:rPr>
                <w:noProof/>
                <w:webHidden/>
              </w:rPr>
              <w:fldChar w:fldCharType="end"/>
            </w:r>
          </w:hyperlink>
        </w:p>
        <w:p w14:paraId="6B28BB7E" w14:textId="3A4E8BA3" w:rsidR="006428A6" w:rsidRDefault="00E54B4B">
          <w:pPr>
            <w:pStyle w:val="TOC1"/>
            <w:tabs>
              <w:tab w:val="left" w:pos="440"/>
              <w:tab w:val="right" w:leader="dot" w:pos="10070"/>
            </w:tabs>
            <w:rPr>
              <w:noProof/>
            </w:rPr>
          </w:pPr>
          <w:hyperlink w:anchor="_Toc1984144" w:history="1">
            <w:r w:rsidR="006428A6" w:rsidRPr="005F5D5E">
              <w:rPr>
                <w:rStyle w:val="Hyperlink"/>
                <w:noProof/>
              </w:rPr>
              <w:t>V.</w:t>
            </w:r>
            <w:r w:rsidR="006428A6">
              <w:rPr>
                <w:noProof/>
              </w:rPr>
              <w:tab/>
            </w:r>
            <w:r w:rsidR="006428A6" w:rsidRPr="005F5D5E">
              <w:rPr>
                <w:rStyle w:val="Hyperlink"/>
                <w:noProof/>
              </w:rPr>
              <w:t>Setting up the Sample Run</w:t>
            </w:r>
            <w:r w:rsidR="006428A6">
              <w:rPr>
                <w:noProof/>
                <w:webHidden/>
              </w:rPr>
              <w:tab/>
            </w:r>
            <w:r w:rsidR="006428A6">
              <w:rPr>
                <w:noProof/>
                <w:webHidden/>
              </w:rPr>
              <w:fldChar w:fldCharType="begin"/>
            </w:r>
            <w:r w:rsidR="006428A6">
              <w:rPr>
                <w:noProof/>
                <w:webHidden/>
              </w:rPr>
              <w:instrText xml:space="preserve"> PAGEREF _Toc1984144 \h </w:instrText>
            </w:r>
            <w:r w:rsidR="006428A6">
              <w:rPr>
                <w:noProof/>
                <w:webHidden/>
              </w:rPr>
            </w:r>
            <w:r w:rsidR="006428A6">
              <w:rPr>
                <w:noProof/>
                <w:webHidden/>
              </w:rPr>
              <w:fldChar w:fldCharType="separate"/>
            </w:r>
            <w:r w:rsidR="006428A6">
              <w:rPr>
                <w:noProof/>
                <w:webHidden/>
              </w:rPr>
              <w:t>6</w:t>
            </w:r>
            <w:r w:rsidR="006428A6">
              <w:rPr>
                <w:noProof/>
                <w:webHidden/>
              </w:rPr>
              <w:fldChar w:fldCharType="end"/>
            </w:r>
          </w:hyperlink>
        </w:p>
        <w:p w14:paraId="14ADB7BA" w14:textId="0F26CFEC" w:rsidR="006428A6" w:rsidRDefault="00E54B4B">
          <w:pPr>
            <w:pStyle w:val="TOC2"/>
            <w:tabs>
              <w:tab w:val="left" w:pos="660"/>
              <w:tab w:val="right" w:leader="dot" w:pos="10070"/>
            </w:tabs>
            <w:rPr>
              <w:noProof/>
            </w:rPr>
          </w:pPr>
          <w:hyperlink w:anchor="_Toc1984145" w:history="1">
            <w:r w:rsidR="006428A6" w:rsidRPr="005F5D5E">
              <w:rPr>
                <w:rStyle w:val="Hyperlink"/>
                <w:noProof/>
              </w:rPr>
              <w:t>A.</w:t>
            </w:r>
            <w:r w:rsidR="006428A6">
              <w:rPr>
                <w:noProof/>
              </w:rPr>
              <w:tab/>
            </w:r>
            <w:r w:rsidR="006428A6" w:rsidRPr="005F5D5E">
              <w:rPr>
                <w:rStyle w:val="Hyperlink"/>
                <w:noProof/>
              </w:rPr>
              <w:t xml:space="preserve">Overview of </w:t>
            </w:r>
            <w:r w:rsidR="006428A6" w:rsidRPr="005F5D5E">
              <w:rPr>
                <w:rStyle w:val="Hyperlink"/>
                <w:rFonts w:ascii="Courier New" w:hAnsi="Courier New"/>
                <w:noProof/>
              </w:rPr>
              <w:t>runBsl.bat</w:t>
            </w:r>
            <w:r w:rsidR="006428A6">
              <w:rPr>
                <w:noProof/>
                <w:webHidden/>
              </w:rPr>
              <w:tab/>
            </w:r>
            <w:r w:rsidR="006428A6">
              <w:rPr>
                <w:noProof/>
                <w:webHidden/>
              </w:rPr>
              <w:fldChar w:fldCharType="begin"/>
            </w:r>
            <w:r w:rsidR="006428A6">
              <w:rPr>
                <w:noProof/>
                <w:webHidden/>
              </w:rPr>
              <w:instrText xml:space="preserve"> PAGEREF _Toc1984145 \h </w:instrText>
            </w:r>
            <w:r w:rsidR="006428A6">
              <w:rPr>
                <w:noProof/>
                <w:webHidden/>
              </w:rPr>
            </w:r>
            <w:r w:rsidR="006428A6">
              <w:rPr>
                <w:noProof/>
                <w:webHidden/>
              </w:rPr>
              <w:fldChar w:fldCharType="separate"/>
            </w:r>
            <w:r w:rsidR="006428A6">
              <w:rPr>
                <w:noProof/>
                <w:webHidden/>
              </w:rPr>
              <w:t>6</w:t>
            </w:r>
            <w:r w:rsidR="006428A6">
              <w:rPr>
                <w:noProof/>
                <w:webHidden/>
              </w:rPr>
              <w:fldChar w:fldCharType="end"/>
            </w:r>
          </w:hyperlink>
        </w:p>
        <w:p w14:paraId="676E2439" w14:textId="007C600B" w:rsidR="006428A6" w:rsidRDefault="00E54B4B">
          <w:pPr>
            <w:pStyle w:val="TOC1"/>
            <w:tabs>
              <w:tab w:val="left" w:pos="660"/>
              <w:tab w:val="right" w:leader="dot" w:pos="10070"/>
            </w:tabs>
            <w:rPr>
              <w:noProof/>
            </w:rPr>
          </w:pPr>
          <w:hyperlink w:anchor="_Toc1984146" w:history="1">
            <w:r w:rsidR="006428A6" w:rsidRPr="005F5D5E">
              <w:rPr>
                <w:rStyle w:val="Hyperlink"/>
                <w:noProof/>
              </w:rPr>
              <w:t>VI.</w:t>
            </w:r>
            <w:r w:rsidR="006428A6">
              <w:rPr>
                <w:noProof/>
              </w:rPr>
              <w:tab/>
            </w:r>
            <w:r w:rsidR="006428A6" w:rsidRPr="005F5D5E">
              <w:rPr>
                <w:rStyle w:val="Hyperlink"/>
                <w:noProof/>
              </w:rPr>
              <w:t>Chain of “AMENDs” and Building from Scratch</w:t>
            </w:r>
            <w:r w:rsidR="006428A6">
              <w:rPr>
                <w:noProof/>
                <w:webHidden/>
              </w:rPr>
              <w:tab/>
            </w:r>
            <w:r w:rsidR="006428A6">
              <w:rPr>
                <w:noProof/>
                <w:webHidden/>
              </w:rPr>
              <w:fldChar w:fldCharType="begin"/>
            </w:r>
            <w:r w:rsidR="006428A6">
              <w:rPr>
                <w:noProof/>
                <w:webHidden/>
              </w:rPr>
              <w:instrText xml:space="preserve"> PAGEREF _Toc1984146 \h </w:instrText>
            </w:r>
            <w:r w:rsidR="006428A6">
              <w:rPr>
                <w:noProof/>
                <w:webHidden/>
              </w:rPr>
            </w:r>
            <w:r w:rsidR="006428A6">
              <w:rPr>
                <w:noProof/>
                <w:webHidden/>
              </w:rPr>
              <w:fldChar w:fldCharType="separate"/>
            </w:r>
            <w:r w:rsidR="006428A6">
              <w:rPr>
                <w:noProof/>
                <w:webHidden/>
              </w:rPr>
              <w:t>7</w:t>
            </w:r>
            <w:r w:rsidR="006428A6">
              <w:rPr>
                <w:noProof/>
                <w:webHidden/>
              </w:rPr>
              <w:fldChar w:fldCharType="end"/>
            </w:r>
          </w:hyperlink>
        </w:p>
        <w:p w14:paraId="07708DC1" w14:textId="48A4933B" w:rsidR="006428A6" w:rsidRDefault="00E54B4B">
          <w:pPr>
            <w:pStyle w:val="TOC1"/>
            <w:tabs>
              <w:tab w:val="left" w:pos="660"/>
              <w:tab w:val="right" w:leader="dot" w:pos="10070"/>
            </w:tabs>
            <w:rPr>
              <w:noProof/>
            </w:rPr>
          </w:pPr>
          <w:hyperlink w:anchor="_Toc1984147" w:history="1">
            <w:r w:rsidR="006428A6" w:rsidRPr="005F5D5E">
              <w:rPr>
                <w:rStyle w:val="Hyperlink"/>
                <w:noProof/>
              </w:rPr>
              <w:t>VII.</w:t>
            </w:r>
            <w:r w:rsidR="006428A6">
              <w:rPr>
                <w:noProof/>
              </w:rPr>
              <w:tab/>
            </w:r>
            <w:r w:rsidR="006428A6" w:rsidRPr="005F5D5E">
              <w:rPr>
                <w:rStyle w:val="Hyperlink"/>
                <w:noProof/>
              </w:rPr>
              <w:t>Phase4Adjs Directory</w:t>
            </w:r>
            <w:r w:rsidR="006428A6">
              <w:rPr>
                <w:noProof/>
                <w:webHidden/>
              </w:rPr>
              <w:tab/>
            </w:r>
            <w:r w:rsidR="006428A6">
              <w:rPr>
                <w:noProof/>
                <w:webHidden/>
              </w:rPr>
              <w:fldChar w:fldCharType="begin"/>
            </w:r>
            <w:r w:rsidR="006428A6">
              <w:rPr>
                <w:noProof/>
                <w:webHidden/>
              </w:rPr>
              <w:instrText xml:space="preserve"> PAGEREF _Toc1984147 \h </w:instrText>
            </w:r>
            <w:r w:rsidR="006428A6">
              <w:rPr>
                <w:noProof/>
                <w:webHidden/>
              </w:rPr>
            </w:r>
            <w:r w:rsidR="006428A6">
              <w:rPr>
                <w:noProof/>
                <w:webHidden/>
              </w:rPr>
              <w:fldChar w:fldCharType="separate"/>
            </w:r>
            <w:r w:rsidR="006428A6">
              <w:rPr>
                <w:noProof/>
                <w:webHidden/>
              </w:rPr>
              <w:t>8</w:t>
            </w:r>
            <w:r w:rsidR="006428A6">
              <w:rPr>
                <w:noProof/>
                <w:webHidden/>
              </w:rPr>
              <w:fldChar w:fldCharType="end"/>
            </w:r>
          </w:hyperlink>
        </w:p>
        <w:p w14:paraId="03FADFF0" w14:textId="0C172A6E" w:rsidR="006428A6" w:rsidRDefault="00E54B4B">
          <w:pPr>
            <w:pStyle w:val="TOC1"/>
            <w:tabs>
              <w:tab w:val="right" w:leader="dot" w:pos="10070"/>
            </w:tabs>
            <w:rPr>
              <w:noProof/>
            </w:rPr>
          </w:pPr>
          <w:hyperlink w:anchor="_Toc1984148" w:history="1">
            <w:r w:rsidR="006428A6" w:rsidRPr="005F5D5E">
              <w:rPr>
                <w:rStyle w:val="Hyperlink"/>
                <w:noProof/>
              </w:rPr>
              <w:t>REFERENCES</w:t>
            </w:r>
            <w:r w:rsidR="006428A6">
              <w:rPr>
                <w:noProof/>
                <w:webHidden/>
              </w:rPr>
              <w:tab/>
            </w:r>
            <w:r w:rsidR="006428A6">
              <w:rPr>
                <w:noProof/>
                <w:webHidden/>
              </w:rPr>
              <w:fldChar w:fldCharType="begin"/>
            </w:r>
            <w:r w:rsidR="006428A6">
              <w:rPr>
                <w:noProof/>
                <w:webHidden/>
              </w:rPr>
              <w:instrText xml:space="preserve"> PAGEREF _Toc1984148 \h </w:instrText>
            </w:r>
            <w:r w:rsidR="006428A6">
              <w:rPr>
                <w:noProof/>
                <w:webHidden/>
              </w:rPr>
            </w:r>
            <w:r w:rsidR="006428A6">
              <w:rPr>
                <w:noProof/>
                <w:webHidden/>
              </w:rPr>
              <w:fldChar w:fldCharType="separate"/>
            </w:r>
            <w:r w:rsidR="006428A6">
              <w:rPr>
                <w:noProof/>
                <w:webHidden/>
              </w:rPr>
              <w:t>9</w:t>
            </w:r>
            <w:r w:rsidR="006428A6">
              <w:rPr>
                <w:noProof/>
                <w:webHidden/>
              </w:rPr>
              <w:fldChar w:fldCharType="end"/>
            </w:r>
          </w:hyperlink>
        </w:p>
        <w:p w14:paraId="0B49F353" w14:textId="47660075" w:rsidR="0043796F" w:rsidRDefault="002A1DD7" w:rsidP="00914571">
          <w:pPr>
            <w:pStyle w:val="TableofFigures"/>
            <w:tabs>
              <w:tab w:val="right" w:leader="dot" w:pos="10070"/>
            </w:tabs>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fldChar w:fldCharType="end"/>
          </w:r>
          <w:r w:rsidR="0043796F">
            <w:rPr>
              <w:rFonts w:asciiTheme="majorHAnsi" w:eastAsiaTheme="majorEastAsia" w:hAnsiTheme="majorHAnsi" w:cstheme="majorBidi"/>
              <w:color w:val="2F5897" w:themeColor="text2"/>
              <w:spacing w:val="5"/>
              <w:kern w:val="28"/>
              <w:sz w:val="96"/>
              <w:szCs w:val="56"/>
              <w14:ligatures w14:val="standardContextual"/>
              <w14:cntxtAlts/>
            </w:rPr>
            <w:br w:type="page"/>
          </w:r>
        </w:p>
        <w:p w14:paraId="3921E4D9" w14:textId="77777777" w:rsidR="006428A6" w:rsidRDefault="00914571" w:rsidP="00914571">
          <w:pPr>
            <w:pStyle w:val="TableofFigures"/>
            <w:tabs>
              <w:tab w:val="right" w:leader="dot" w:pos="10070"/>
            </w:tabs>
            <w:rPr>
              <w:noProof/>
            </w:rPr>
          </w:pPr>
          <w:r>
            <w:rPr>
              <w:rFonts w:asciiTheme="majorHAnsi" w:eastAsiaTheme="majorEastAsia" w:hAnsiTheme="majorHAnsi" w:cstheme="majorBidi"/>
              <w:color w:val="2F5897" w:themeColor="text2"/>
              <w:spacing w:val="5"/>
              <w:kern w:val="28"/>
              <w:sz w:val="96"/>
              <w:szCs w:val="56"/>
              <w14:ligatures w14:val="standardContextual"/>
              <w14:cntxtAlts/>
            </w:rPr>
            <w:lastRenderedPageBreak/>
            <w:t>List of Tables</w:t>
          </w:r>
          <w:r>
            <w:rPr>
              <w:rFonts w:asciiTheme="majorHAnsi" w:eastAsiaTheme="majorEastAsia" w:hAnsiTheme="majorHAnsi" w:cstheme="majorBidi"/>
              <w:color w:val="2F5897" w:themeColor="text2"/>
              <w:spacing w:val="5"/>
              <w:kern w:val="28"/>
              <w:sz w:val="96"/>
              <w:szCs w:val="56"/>
              <w14:ligatures w14:val="standardContextual"/>
              <w14:cntxtAlts/>
            </w:rPr>
            <w:fldChar w:fldCharType="begin"/>
          </w:r>
          <w:r>
            <w:rPr>
              <w:rFonts w:asciiTheme="majorHAnsi" w:eastAsiaTheme="majorEastAsia" w:hAnsiTheme="majorHAnsi" w:cstheme="majorBidi"/>
              <w:color w:val="2F5897" w:themeColor="text2"/>
              <w:spacing w:val="5"/>
              <w:kern w:val="28"/>
              <w:sz w:val="96"/>
              <w:szCs w:val="56"/>
              <w14:ligatures w14:val="standardContextual"/>
              <w14:cntxtAlts/>
            </w:rPr>
            <w:instrText xml:space="preserve"> TOC \h \z \c "Table" </w:instrText>
          </w:r>
          <w:r>
            <w:rPr>
              <w:rFonts w:asciiTheme="majorHAnsi" w:eastAsiaTheme="majorEastAsia" w:hAnsiTheme="majorHAnsi" w:cstheme="majorBidi"/>
              <w:color w:val="2F5897" w:themeColor="text2"/>
              <w:spacing w:val="5"/>
              <w:kern w:val="28"/>
              <w:sz w:val="96"/>
              <w:szCs w:val="56"/>
              <w14:ligatures w14:val="standardContextual"/>
              <w14:cntxtAlts/>
            </w:rPr>
            <w:fldChar w:fldCharType="separate"/>
          </w:r>
        </w:p>
        <w:p w14:paraId="64551BE4" w14:textId="39BDF205" w:rsidR="006428A6" w:rsidRDefault="00E54B4B">
          <w:pPr>
            <w:pStyle w:val="TableofFigures"/>
            <w:tabs>
              <w:tab w:val="right" w:leader="dot" w:pos="10070"/>
            </w:tabs>
            <w:rPr>
              <w:noProof/>
            </w:rPr>
          </w:pPr>
          <w:hyperlink w:anchor="_Toc1984134" w:history="1">
            <w:r w:rsidR="006428A6" w:rsidRPr="002C333C">
              <w:rPr>
                <w:rStyle w:val="Hyperlink"/>
                <w:noProof/>
              </w:rPr>
              <w:t>Table 1 Steps for Creating a New Land File</w:t>
            </w:r>
            <w:r w:rsidR="006428A6">
              <w:rPr>
                <w:noProof/>
                <w:webHidden/>
              </w:rPr>
              <w:tab/>
            </w:r>
            <w:r w:rsidR="006428A6">
              <w:rPr>
                <w:noProof/>
                <w:webHidden/>
              </w:rPr>
              <w:fldChar w:fldCharType="begin"/>
            </w:r>
            <w:r w:rsidR="006428A6">
              <w:rPr>
                <w:noProof/>
                <w:webHidden/>
              </w:rPr>
              <w:instrText xml:space="preserve"> PAGEREF _Toc1984134 \h </w:instrText>
            </w:r>
            <w:r w:rsidR="006428A6">
              <w:rPr>
                <w:noProof/>
                <w:webHidden/>
              </w:rPr>
            </w:r>
            <w:r w:rsidR="006428A6">
              <w:rPr>
                <w:noProof/>
                <w:webHidden/>
              </w:rPr>
              <w:fldChar w:fldCharType="separate"/>
            </w:r>
            <w:r w:rsidR="006428A6">
              <w:rPr>
                <w:noProof/>
                <w:webHidden/>
              </w:rPr>
              <w:t>1</w:t>
            </w:r>
            <w:r w:rsidR="006428A6">
              <w:rPr>
                <w:noProof/>
                <w:webHidden/>
              </w:rPr>
              <w:fldChar w:fldCharType="end"/>
            </w:r>
          </w:hyperlink>
        </w:p>
        <w:p w14:paraId="7815EB3E" w14:textId="77777777" w:rsidR="00914571" w:rsidRDefault="00914571" w:rsidP="00F3126F">
          <w:pPr>
            <w:pStyle w:val="TableofFigures"/>
            <w:tabs>
              <w:tab w:val="right" w:leader="dot" w:pos="10070"/>
            </w:tabs>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fldChar w:fldCharType="end"/>
          </w:r>
          <w:r>
            <w:rPr>
              <w:rFonts w:asciiTheme="majorHAnsi" w:eastAsiaTheme="majorEastAsia" w:hAnsiTheme="majorHAnsi" w:cstheme="majorBidi"/>
              <w:color w:val="2F5897" w:themeColor="text2"/>
              <w:spacing w:val="5"/>
              <w:kern w:val="28"/>
              <w:sz w:val="96"/>
              <w:szCs w:val="56"/>
              <w14:ligatures w14:val="standardContextual"/>
              <w14:cntxtAlts/>
            </w:rPr>
            <w:br w:type="page"/>
          </w:r>
        </w:p>
        <w:p w14:paraId="75C55189" w14:textId="77777777" w:rsidR="006428A6" w:rsidRDefault="00914571" w:rsidP="00F3126F">
          <w:pPr>
            <w:pStyle w:val="TableofFigures"/>
            <w:tabs>
              <w:tab w:val="right" w:leader="dot" w:pos="10070"/>
            </w:tabs>
            <w:rPr>
              <w:noProof/>
            </w:rPr>
          </w:pPr>
          <w:r>
            <w:rPr>
              <w:rFonts w:asciiTheme="majorHAnsi" w:eastAsiaTheme="majorEastAsia" w:hAnsiTheme="majorHAnsi" w:cstheme="majorBidi"/>
              <w:color w:val="2F5897" w:themeColor="text2"/>
              <w:spacing w:val="5"/>
              <w:kern w:val="28"/>
              <w:sz w:val="96"/>
              <w:szCs w:val="56"/>
              <w14:ligatures w14:val="standardContextual"/>
              <w14:cntxtAlts/>
            </w:rPr>
            <w:lastRenderedPageBreak/>
            <w:t>List of Figures</w:t>
          </w:r>
          <w:r>
            <w:rPr>
              <w:rFonts w:asciiTheme="majorHAnsi" w:eastAsiaTheme="majorEastAsia" w:hAnsiTheme="majorHAnsi" w:cstheme="majorBidi"/>
              <w:color w:val="2F5897" w:themeColor="text2"/>
              <w:spacing w:val="5"/>
              <w:kern w:val="28"/>
              <w:sz w:val="96"/>
              <w:szCs w:val="56"/>
              <w14:ligatures w14:val="standardContextual"/>
              <w14:cntxtAlts/>
            </w:rPr>
            <w:fldChar w:fldCharType="begin"/>
          </w:r>
          <w:r>
            <w:rPr>
              <w:rFonts w:asciiTheme="majorHAnsi" w:eastAsiaTheme="majorEastAsia" w:hAnsiTheme="majorHAnsi" w:cstheme="majorBidi"/>
              <w:color w:val="2F5897" w:themeColor="text2"/>
              <w:spacing w:val="5"/>
              <w:kern w:val="28"/>
              <w:sz w:val="96"/>
              <w:szCs w:val="56"/>
              <w14:ligatures w14:val="standardContextual"/>
              <w14:cntxtAlts/>
            </w:rPr>
            <w:instrText xml:space="preserve"> TOC \h \z \c "Figure" </w:instrText>
          </w:r>
          <w:r>
            <w:rPr>
              <w:rFonts w:asciiTheme="majorHAnsi" w:eastAsiaTheme="majorEastAsia" w:hAnsiTheme="majorHAnsi" w:cstheme="majorBidi"/>
              <w:color w:val="2F5897" w:themeColor="text2"/>
              <w:spacing w:val="5"/>
              <w:kern w:val="28"/>
              <w:sz w:val="96"/>
              <w:szCs w:val="56"/>
              <w14:ligatures w14:val="standardContextual"/>
              <w14:cntxtAlts/>
            </w:rPr>
            <w:fldChar w:fldCharType="separate"/>
          </w:r>
        </w:p>
        <w:p w14:paraId="0297180E" w14:textId="1520841E" w:rsidR="006428A6" w:rsidRDefault="00E54B4B">
          <w:pPr>
            <w:pStyle w:val="TableofFigures"/>
            <w:tabs>
              <w:tab w:val="right" w:leader="dot" w:pos="10070"/>
            </w:tabs>
            <w:rPr>
              <w:noProof/>
            </w:rPr>
          </w:pPr>
          <w:hyperlink w:anchor="_Toc1984135" w:history="1">
            <w:r w:rsidR="006428A6" w:rsidRPr="006605CB">
              <w:rPr>
                <w:rStyle w:val="Hyperlink"/>
                <w:noProof/>
              </w:rPr>
              <w:t>Figure 1: Sector Mobile Request</w:t>
            </w:r>
            <w:r w:rsidR="006428A6">
              <w:rPr>
                <w:noProof/>
                <w:webHidden/>
              </w:rPr>
              <w:tab/>
            </w:r>
            <w:r w:rsidR="006428A6">
              <w:rPr>
                <w:noProof/>
                <w:webHidden/>
              </w:rPr>
              <w:fldChar w:fldCharType="begin"/>
            </w:r>
            <w:r w:rsidR="006428A6">
              <w:rPr>
                <w:noProof/>
                <w:webHidden/>
              </w:rPr>
              <w:instrText xml:space="preserve"> PAGEREF _Toc1984135 \h </w:instrText>
            </w:r>
            <w:r w:rsidR="006428A6">
              <w:rPr>
                <w:noProof/>
                <w:webHidden/>
              </w:rPr>
            </w:r>
            <w:r w:rsidR="006428A6">
              <w:rPr>
                <w:noProof/>
                <w:webHidden/>
              </w:rPr>
              <w:fldChar w:fldCharType="separate"/>
            </w:r>
            <w:r w:rsidR="006428A6">
              <w:rPr>
                <w:noProof/>
                <w:webHidden/>
              </w:rPr>
              <w:t>2</w:t>
            </w:r>
            <w:r w:rsidR="006428A6">
              <w:rPr>
                <w:noProof/>
                <w:webHidden/>
              </w:rPr>
              <w:fldChar w:fldCharType="end"/>
            </w:r>
          </w:hyperlink>
        </w:p>
        <w:p w14:paraId="79828455" w14:textId="13EFA976" w:rsidR="006428A6" w:rsidRDefault="00E54B4B">
          <w:pPr>
            <w:pStyle w:val="TableofFigures"/>
            <w:tabs>
              <w:tab w:val="right" w:leader="dot" w:pos="10070"/>
            </w:tabs>
            <w:rPr>
              <w:noProof/>
            </w:rPr>
          </w:pPr>
          <w:hyperlink w:anchor="_Toc1984136" w:history="1">
            <w:r w:rsidR="006428A6" w:rsidRPr="006605CB">
              <w:rPr>
                <w:rStyle w:val="Hyperlink"/>
                <w:noProof/>
              </w:rPr>
              <w:t>Figure 2: "Starting Context"</w:t>
            </w:r>
            <w:r w:rsidR="006428A6">
              <w:rPr>
                <w:noProof/>
                <w:webHidden/>
              </w:rPr>
              <w:tab/>
            </w:r>
            <w:r w:rsidR="006428A6">
              <w:rPr>
                <w:noProof/>
                <w:webHidden/>
              </w:rPr>
              <w:fldChar w:fldCharType="begin"/>
            </w:r>
            <w:r w:rsidR="006428A6">
              <w:rPr>
                <w:noProof/>
                <w:webHidden/>
              </w:rPr>
              <w:instrText xml:space="preserve"> PAGEREF _Toc1984136 \h </w:instrText>
            </w:r>
            <w:r w:rsidR="006428A6">
              <w:rPr>
                <w:noProof/>
                <w:webHidden/>
              </w:rPr>
            </w:r>
            <w:r w:rsidR="006428A6">
              <w:rPr>
                <w:noProof/>
                <w:webHidden/>
              </w:rPr>
              <w:fldChar w:fldCharType="separate"/>
            </w:r>
            <w:r w:rsidR="006428A6">
              <w:rPr>
                <w:noProof/>
                <w:webHidden/>
              </w:rPr>
              <w:t>3</w:t>
            </w:r>
            <w:r w:rsidR="006428A6">
              <w:rPr>
                <w:noProof/>
                <w:webHidden/>
              </w:rPr>
              <w:fldChar w:fldCharType="end"/>
            </w:r>
          </w:hyperlink>
        </w:p>
        <w:p w14:paraId="1F1BBA61" w14:textId="267AC2D0" w:rsidR="006428A6" w:rsidRDefault="00E54B4B">
          <w:pPr>
            <w:pStyle w:val="TableofFigures"/>
            <w:tabs>
              <w:tab w:val="right" w:leader="dot" w:pos="10070"/>
            </w:tabs>
            <w:rPr>
              <w:noProof/>
            </w:rPr>
          </w:pPr>
          <w:hyperlink w:anchor="_Toc1984137" w:history="1">
            <w:r w:rsidR="006428A6" w:rsidRPr="006605CB">
              <w:rPr>
                <w:rStyle w:val="Hyperlink"/>
                <w:noProof/>
              </w:rPr>
              <w:t>Figure 3: DELETE_POLYGON</w:t>
            </w:r>
            <w:r w:rsidR="006428A6">
              <w:rPr>
                <w:noProof/>
                <w:webHidden/>
              </w:rPr>
              <w:tab/>
            </w:r>
            <w:r w:rsidR="006428A6">
              <w:rPr>
                <w:noProof/>
                <w:webHidden/>
              </w:rPr>
              <w:fldChar w:fldCharType="begin"/>
            </w:r>
            <w:r w:rsidR="006428A6">
              <w:rPr>
                <w:noProof/>
                <w:webHidden/>
              </w:rPr>
              <w:instrText xml:space="preserve"> PAGEREF _Toc1984137 \h </w:instrText>
            </w:r>
            <w:r w:rsidR="006428A6">
              <w:rPr>
                <w:noProof/>
                <w:webHidden/>
              </w:rPr>
            </w:r>
            <w:r w:rsidR="006428A6">
              <w:rPr>
                <w:noProof/>
                <w:webHidden/>
              </w:rPr>
              <w:fldChar w:fldCharType="separate"/>
            </w:r>
            <w:r w:rsidR="006428A6">
              <w:rPr>
                <w:noProof/>
                <w:webHidden/>
              </w:rPr>
              <w:t>3</w:t>
            </w:r>
            <w:r w:rsidR="006428A6">
              <w:rPr>
                <w:noProof/>
                <w:webHidden/>
              </w:rPr>
              <w:fldChar w:fldCharType="end"/>
            </w:r>
          </w:hyperlink>
        </w:p>
        <w:p w14:paraId="05C9CB45" w14:textId="17776F79" w:rsidR="006428A6" w:rsidRDefault="00E54B4B">
          <w:pPr>
            <w:pStyle w:val="TableofFigures"/>
            <w:tabs>
              <w:tab w:val="right" w:leader="dot" w:pos="10070"/>
            </w:tabs>
            <w:rPr>
              <w:noProof/>
            </w:rPr>
          </w:pPr>
          <w:hyperlink w:anchor="_Toc1984138" w:history="1">
            <w:r w:rsidR="006428A6" w:rsidRPr="006605CB">
              <w:rPr>
                <w:rStyle w:val="Hyperlink"/>
                <w:noProof/>
              </w:rPr>
              <w:t>Figure 4: Dauphin Island "Peninsula"</w:t>
            </w:r>
            <w:r w:rsidR="006428A6">
              <w:rPr>
                <w:noProof/>
                <w:webHidden/>
              </w:rPr>
              <w:tab/>
            </w:r>
            <w:r w:rsidR="006428A6">
              <w:rPr>
                <w:noProof/>
                <w:webHidden/>
              </w:rPr>
              <w:fldChar w:fldCharType="begin"/>
            </w:r>
            <w:r w:rsidR="006428A6">
              <w:rPr>
                <w:noProof/>
                <w:webHidden/>
              </w:rPr>
              <w:instrText xml:space="preserve"> PAGEREF _Toc1984138 \h </w:instrText>
            </w:r>
            <w:r w:rsidR="006428A6">
              <w:rPr>
                <w:noProof/>
                <w:webHidden/>
              </w:rPr>
            </w:r>
            <w:r w:rsidR="006428A6">
              <w:rPr>
                <w:noProof/>
                <w:webHidden/>
              </w:rPr>
              <w:fldChar w:fldCharType="separate"/>
            </w:r>
            <w:r w:rsidR="006428A6">
              <w:rPr>
                <w:noProof/>
                <w:webHidden/>
              </w:rPr>
              <w:t>5</w:t>
            </w:r>
            <w:r w:rsidR="006428A6">
              <w:rPr>
                <w:noProof/>
                <w:webHidden/>
              </w:rPr>
              <w:fldChar w:fldCharType="end"/>
            </w:r>
          </w:hyperlink>
        </w:p>
        <w:p w14:paraId="2987DA1A" w14:textId="76319EC4" w:rsidR="006428A6" w:rsidRDefault="00E54B4B">
          <w:pPr>
            <w:pStyle w:val="TableofFigures"/>
            <w:tabs>
              <w:tab w:val="right" w:leader="dot" w:pos="10070"/>
            </w:tabs>
            <w:rPr>
              <w:noProof/>
            </w:rPr>
          </w:pPr>
          <w:hyperlink w:anchor="_Toc1984139" w:history="1">
            <w:r w:rsidR="006428A6" w:rsidRPr="006605CB">
              <w:rPr>
                <w:rStyle w:val="Hyperlink"/>
                <w:noProof/>
              </w:rPr>
              <w:t>Figure 5: Using ADD_CONNECTOR WATER to Remove 2 Isthmuses</w:t>
            </w:r>
            <w:r w:rsidR="006428A6">
              <w:rPr>
                <w:noProof/>
                <w:webHidden/>
              </w:rPr>
              <w:tab/>
            </w:r>
            <w:r w:rsidR="006428A6">
              <w:rPr>
                <w:noProof/>
                <w:webHidden/>
              </w:rPr>
              <w:fldChar w:fldCharType="begin"/>
            </w:r>
            <w:r w:rsidR="006428A6">
              <w:rPr>
                <w:noProof/>
                <w:webHidden/>
              </w:rPr>
              <w:instrText xml:space="preserve"> PAGEREF _Toc1984139 \h </w:instrText>
            </w:r>
            <w:r w:rsidR="006428A6">
              <w:rPr>
                <w:noProof/>
                <w:webHidden/>
              </w:rPr>
            </w:r>
            <w:r w:rsidR="006428A6">
              <w:rPr>
                <w:noProof/>
                <w:webHidden/>
              </w:rPr>
              <w:fldChar w:fldCharType="separate"/>
            </w:r>
            <w:r w:rsidR="006428A6">
              <w:rPr>
                <w:noProof/>
                <w:webHidden/>
              </w:rPr>
              <w:t>6</w:t>
            </w:r>
            <w:r w:rsidR="006428A6">
              <w:rPr>
                <w:noProof/>
                <w:webHidden/>
              </w:rPr>
              <w:fldChar w:fldCharType="end"/>
            </w:r>
          </w:hyperlink>
        </w:p>
        <w:p w14:paraId="3A5793B2" w14:textId="2DD5EAA2" w:rsidR="00914571" w:rsidRDefault="00914571" w:rsidP="00F3126F">
          <w:pPr>
            <w:pStyle w:val="TableofFigures"/>
            <w:tabs>
              <w:tab w:val="right" w:leader="dot" w:pos="10070"/>
            </w:tabs>
            <w:rPr>
              <w:rFonts w:asciiTheme="majorHAnsi" w:eastAsiaTheme="majorEastAsia" w:hAnsiTheme="majorHAnsi" w:cstheme="majorBidi"/>
              <w:color w:val="2F5897" w:themeColor="text2"/>
              <w:spacing w:val="5"/>
              <w:kern w:val="28"/>
              <w:sz w:val="96"/>
              <w:szCs w:val="56"/>
              <w14:ligatures w14:val="standardContextual"/>
              <w14:cntxtAlts/>
            </w:rPr>
            <w:sectPr w:rsidR="00914571">
              <w:footerReference w:type="default" r:id="rId14"/>
              <w:footerReference w:type="first" r:id="rId15"/>
              <w:pgSz w:w="12240" w:h="15840"/>
              <w:pgMar w:top="1440" w:right="1080" w:bottom="1440" w:left="1080" w:header="576" w:footer="432" w:gutter="0"/>
              <w:pgNumType w:start="0"/>
              <w:cols w:space="720"/>
              <w:titlePg/>
              <w:docGrid w:linePitch="360"/>
            </w:sectPr>
          </w:pPr>
          <w:r>
            <w:rPr>
              <w:rFonts w:asciiTheme="majorHAnsi" w:eastAsiaTheme="majorEastAsia" w:hAnsiTheme="majorHAnsi" w:cstheme="majorBidi"/>
              <w:color w:val="2F5897" w:themeColor="text2"/>
              <w:spacing w:val="5"/>
              <w:kern w:val="28"/>
              <w:sz w:val="96"/>
              <w:szCs w:val="56"/>
              <w14:ligatures w14:val="standardContextual"/>
              <w14:cntxtAlts/>
            </w:rPr>
            <w:fldChar w:fldCharType="end"/>
          </w:r>
        </w:p>
        <w:p w14:paraId="6A40CCF8" w14:textId="2C5E57B5" w:rsidR="00FD24E9" w:rsidRDefault="00E54B4B" w:rsidP="00F3126F">
          <w:pPr>
            <w:pStyle w:val="TableofFigures"/>
            <w:tabs>
              <w:tab w:val="right" w:leader="dot" w:pos="10070"/>
            </w:tabs>
            <w:rPr>
              <w:rFonts w:asciiTheme="majorHAnsi" w:eastAsiaTheme="majorEastAsia" w:hAnsiTheme="majorHAnsi" w:cstheme="majorBidi"/>
              <w:color w:val="2F5897" w:themeColor="text2"/>
              <w:spacing w:val="5"/>
              <w:kern w:val="28"/>
              <w:sz w:val="96"/>
              <w:szCs w:val="56"/>
              <w14:ligatures w14:val="standardContextual"/>
              <w14:cntxtAlts/>
            </w:rPr>
          </w:pPr>
        </w:p>
      </w:sdtContent>
    </w:sdt>
    <w:sdt>
      <w:sdtPr>
        <w:alias w:val="Title"/>
        <w:id w:val="598529223"/>
        <w:placeholder>
          <w:docPart w:val="34175ADD02244FF29AE174EE8FF948BC"/>
        </w:placeholder>
        <w:dataBinding w:prefixMappings="xmlns:ns0='http://schemas.openxmlformats.org/package/2006/metadata/core-properties' xmlns:ns1='http://purl.org/dc/elements/1.1/'" w:xpath="/ns0:coreProperties[1]/ns1:title[1]" w:storeItemID="{6C3C8BC8-F283-45AE-878A-BAB7291924A1}"/>
        <w:text/>
      </w:sdtPr>
      <w:sdtContent>
        <w:p w14:paraId="53044851" w14:textId="0BE7C052" w:rsidR="00FD24E9" w:rsidRDefault="00207B06">
          <w:pPr>
            <w:pStyle w:val="Title"/>
          </w:pPr>
          <w:proofErr w:type="spellStart"/>
          <w:r>
            <w:t>BuildSimLand</w:t>
          </w:r>
          <w:proofErr w:type="spellEnd"/>
          <w:r>
            <w:t xml:space="preserve"> Module</w:t>
          </w:r>
        </w:p>
      </w:sdtContent>
    </w:sdt>
    <w:p w14:paraId="66573FCA" w14:textId="0AB54474" w:rsidR="00FD24E9" w:rsidRDefault="00E54B4B">
      <w:pPr>
        <w:pStyle w:val="Subtitle"/>
      </w:pPr>
      <w:sdt>
        <w:sdtPr>
          <w:alias w:val="Subtitle"/>
          <w:id w:val="-723052804"/>
          <w:placeholder>
            <w:docPart w:val="4746EDF1B6374713861F6016DBDAE7C4"/>
          </w:placeholder>
          <w:dataBinding w:prefixMappings="xmlns:ns0='http://schemas.openxmlformats.org/package/2006/metadata/core-properties' xmlns:ns1='http://purl.org/dc/elements/1.1/'" w:xpath="/ns0:coreProperties[1]/ns1:subject[1]" w:storeItemID="{6C3C8BC8-F283-45AE-878A-BAB7291924A1}"/>
          <w:text/>
        </w:sdtPr>
        <w:sdtContent>
          <w:r w:rsidR="00E063C8">
            <w:t>SAROPS Version 2.2</w:t>
          </w:r>
        </w:sdtContent>
      </w:sdt>
    </w:p>
    <w:p w14:paraId="754356C2" w14:textId="3C9454A6" w:rsidR="00FD24E9" w:rsidRDefault="0055117F" w:rsidP="007C0DDE">
      <w:pPr>
        <w:pStyle w:val="Heading1"/>
      </w:pPr>
      <w:bookmarkStart w:id="2" w:name="_Ref477772818"/>
      <w:bookmarkStart w:id="3" w:name="_Toc1984140"/>
      <w:r w:rsidRPr="007C0DDE">
        <w:t>Introduction</w:t>
      </w:r>
      <w:bookmarkEnd w:id="2"/>
      <w:bookmarkEnd w:id="3"/>
    </w:p>
    <w:p w14:paraId="65CDE9F9" w14:textId="44D80476" w:rsidR="00B60EB3" w:rsidRPr="00B60EB3" w:rsidRDefault="0048103B" w:rsidP="00B60EB3">
      <w:r>
        <w:t>There are four major components of the SAROPS Sim module.  Two of them are highly visible; the Simulator which produces a dynamic probability distribution, and the Planner that uses this probability distribution to assign boxes to SRUs.</w:t>
      </w:r>
      <w:r w:rsidR="007067D9">
        <w:t xml:space="preserve">  In this document, we discuss </w:t>
      </w:r>
      <w:r w:rsidR="00207B06">
        <w:t>a 3</w:t>
      </w:r>
      <w:r w:rsidR="00207B06" w:rsidRPr="00207B06">
        <w:rPr>
          <w:vertAlign w:val="superscript"/>
        </w:rPr>
        <w:t>rd</w:t>
      </w:r>
      <w:r w:rsidR="00207B06">
        <w:t xml:space="preserve"> module called </w:t>
      </w:r>
      <w:proofErr w:type="spellStart"/>
      <w:r w:rsidR="00207B06" w:rsidRPr="00882341">
        <w:rPr>
          <w:i/>
        </w:rPr>
        <w:t>BuildSimLand</w:t>
      </w:r>
      <w:proofErr w:type="spellEnd"/>
      <w:r w:rsidR="00207B06">
        <w:t xml:space="preserve">, which we will refer to as </w:t>
      </w:r>
      <w:r w:rsidR="00882341" w:rsidRPr="00882341">
        <w:rPr>
          <w:i/>
        </w:rPr>
        <w:t>BSL</w:t>
      </w:r>
      <w:r w:rsidR="00207B06">
        <w:t>.</w:t>
      </w:r>
    </w:p>
    <w:p w14:paraId="6F81E46F" w14:textId="2DD290CC" w:rsidR="004C0F93" w:rsidRDefault="003316FD" w:rsidP="00272945">
      <w:r>
        <w:t xml:space="preserve">The </w:t>
      </w:r>
      <w:r w:rsidR="00207B06">
        <w:t xml:space="preserve">program </w:t>
      </w:r>
      <w:r w:rsidR="00882341" w:rsidRPr="00882341">
        <w:rPr>
          <w:i/>
        </w:rPr>
        <w:t>BSL</w:t>
      </w:r>
      <w:r>
        <w:t xml:space="preserve"> </w:t>
      </w:r>
      <w:r w:rsidR="00207B06">
        <w:t xml:space="preserve">produces a jar file of data </w:t>
      </w:r>
      <w:r>
        <w:t xml:space="preserve">that is used by the simulator, </w:t>
      </w:r>
      <w:r w:rsidR="00207B06">
        <w:t xml:space="preserve">and shape files </w:t>
      </w:r>
      <w:r>
        <w:t xml:space="preserve">that are used by </w:t>
      </w:r>
      <w:r w:rsidR="00882341">
        <w:t>SAROPS</w:t>
      </w:r>
      <w:r w:rsidR="00207B06">
        <w:t xml:space="preserve"> in its display.  Together, these results are called </w:t>
      </w:r>
      <w:proofErr w:type="spellStart"/>
      <w:r w:rsidR="00207B06" w:rsidRPr="00207B06">
        <w:rPr>
          <w:rFonts w:ascii="Courier New" w:hAnsi="Courier New"/>
        </w:rPr>
        <w:t>SimLand</w:t>
      </w:r>
      <w:proofErr w:type="spellEnd"/>
      <w:r w:rsidR="00207B06">
        <w:t>.</w:t>
      </w:r>
      <w:r>
        <w:t xml:space="preserve">  </w:t>
      </w:r>
      <w:r w:rsidR="00207B06">
        <w:t xml:space="preserve">Both </w:t>
      </w:r>
      <w:r w:rsidR="00882341" w:rsidRPr="00882341">
        <w:rPr>
          <w:i/>
        </w:rPr>
        <w:t>BSL</w:t>
      </w:r>
      <w:r w:rsidR="00882341">
        <w:t xml:space="preserve"> </w:t>
      </w:r>
      <w:r w:rsidR="00207B06">
        <w:t xml:space="preserve">and </w:t>
      </w:r>
      <w:r w:rsidR="00882341">
        <w:t>SAROPS</w:t>
      </w:r>
      <w:r w:rsidR="00207B06">
        <w:t xml:space="preserve"> use the classes found in </w:t>
      </w:r>
      <w:proofErr w:type="spellStart"/>
      <w:proofErr w:type="gramStart"/>
      <w:r w:rsidR="00207B06" w:rsidRPr="00207B06">
        <w:rPr>
          <w:rFonts w:ascii="Courier New" w:hAnsi="Courier New"/>
        </w:rPr>
        <w:t>com.skagit</w:t>
      </w:r>
      <w:proofErr w:type="gramEnd"/>
      <w:r w:rsidR="00207B06" w:rsidRPr="00207B06">
        <w:rPr>
          <w:rFonts w:ascii="Courier New" w:hAnsi="Courier New"/>
        </w:rPr>
        <w:t>.utils</w:t>
      </w:r>
      <w:proofErr w:type="spellEnd"/>
      <w:r w:rsidR="00207B06">
        <w:t>, but neither uses classes in the other’s class hierarchy; they are separate programs.</w:t>
      </w:r>
    </w:p>
    <w:p w14:paraId="5E072266" w14:textId="0F4D1A8B" w:rsidR="00C27E0C" w:rsidRDefault="004C0F93" w:rsidP="00272945">
      <w:r>
        <w:t xml:space="preserve">Currently, </w:t>
      </w:r>
      <w:r w:rsidR="00882341" w:rsidRPr="00882341">
        <w:rPr>
          <w:i/>
        </w:rPr>
        <w:t>BSL</w:t>
      </w:r>
      <w:r>
        <w:t xml:space="preserve"> takes about </w:t>
      </w:r>
      <w:r w:rsidR="006D2AAB">
        <w:t>90 minutes</w:t>
      </w:r>
      <w:r>
        <w:t xml:space="preserve"> to run</w:t>
      </w:r>
      <w:r w:rsidR="006D2AAB">
        <w:t xml:space="preserve">, which is down from 36 hours.  If additional corrections are needed (e.g. missing islands or errant coast lines), </w:t>
      </w:r>
      <w:r w:rsidR="00210E8F">
        <w:t xml:space="preserve">we must produce files that specify these corrections, </w:t>
      </w:r>
      <w:r w:rsidR="006D2AAB">
        <w:t xml:space="preserve">and </w:t>
      </w:r>
      <w:r w:rsidR="00210E8F">
        <w:t xml:space="preserve">rerun </w:t>
      </w:r>
      <w:r w:rsidR="00882341" w:rsidRPr="00882341">
        <w:rPr>
          <w:i/>
        </w:rPr>
        <w:t>BSL</w:t>
      </w:r>
      <w:r w:rsidR="00882341">
        <w:rPr>
          <w:rFonts w:ascii="Courier New" w:hAnsi="Courier New"/>
        </w:rPr>
        <w:t xml:space="preserve"> </w:t>
      </w:r>
      <w:r>
        <w:t xml:space="preserve">to </w:t>
      </w:r>
      <w:r w:rsidR="006D2AAB">
        <w:t xml:space="preserve">produce </w:t>
      </w:r>
      <w:r w:rsidR="00210E8F">
        <w:t xml:space="preserve">a new version of </w:t>
      </w:r>
      <w:proofErr w:type="spellStart"/>
      <w:r w:rsidR="00210E8F" w:rsidRPr="00210E8F">
        <w:rPr>
          <w:rFonts w:ascii="Courier New" w:hAnsi="Courier New"/>
        </w:rPr>
        <w:t>SimLand</w:t>
      </w:r>
      <w:proofErr w:type="spellEnd"/>
      <w:r w:rsidR="006D2AAB">
        <w:t>.</w:t>
      </w:r>
    </w:p>
    <w:p w14:paraId="1C000AAF" w14:textId="759BD72F" w:rsidR="00E54B4B" w:rsidRDefault="00E54B4B" w:rsidP="00272945">
      <w:r w:rsidRPr="00E54B4B">
        <w:rPr>
          <w:i/>
        </w:rPr>
        <w:t>BSL</w:t>
      </w:r>
      <w:r w:rsidRPr="00E54B4B">
        <w:t xml:space="preserve"> </w:t>
      </w:r>
      <w:r>
        <w:t xml:space="preserve">can create multiple </w:t>
      </w:r>
      <w:proofErr w:type="spellStart"/>
      <w:r w:rsidRPr="00E54B4B">
        <w:rPr>
          <w:rFonts w:ascii="Courier New" w:hAnsi="Courier New"/>
        </w:rPr>
        <w:t>SimLand</w:t>
      </w:r>
      <w:proofErr w:type="spellEnd"/>
      <w:r>
        <w:t xml:space="preserve"> Versions as this document will illustrate.  But rather than wade through this document, you might want to set up BSL and run it</w:t>
      </w:r>
      <w:r w:rsidR="00BE63DB">
        <w:t xml:space="preserve"> on some machine that you can spare several cycles on; BSL uses about 12 gigabytes of memory and the faster the processor the better.</w:t>
      </w:r>
    </w:p>
    <w:p w14:paraId="5600F0EF" w14:textId="55844171" w:rsidR="007C3A82" w:rsidRDefault="007C3A82" w:rsidP="007C3A82">
      <w:pPr>
        <w:pStyle w:val="Heading2"/>
      </w:pPr>
      <w:r>
        <w:t>Get your Hands (a little) Dirty</w:t>
      </w:r>
    </w:p>
    <w:p w14:paraId="7429203E" w14:textId="112222E9" w:rsidR="009E1D50" w:rsidRPr="007C3A82" w:rsidRDefault="00BE63DB" w:rsidP="00272945">
      <w:r>
        <w:t xml:space="preserve">To get a </w:t>
      </w:r>
      <w:proofErr w:type="spellStart"/>
      <w:r w:rsidRPr="00BE63DB">
        <w:rPr>
          <w:rFonts w:ascii="Courier New" w:hAnsi="Courier New"/>
        </w:rPr>
        <w:t>SimLand</w:t>
      </w:r>
      <w:proofErr w:type="spellEnd"/>
      <w:r>
        <w:t xml:space="preserve"> Version running, you need the zip file </w:t>
      </w:r>
      <w:r w:rsidRPr="00BE63DB">
        <w:rPr>
          <w:rFonts w:ascii="Courier New" w:hAnsi="Courier New"/>
        </w:rPr>
        <w:t>SimLandVersions0.zip</w:t>
      </w:r>
      <w:r>
        <w:t xml:space="preserve"> and a SIM64 installer from Feb 24, 2019 or later.  Unzip </w:t>
      </w:r>
      <w:r w:rsidRPr="00BE63DB">
        <w:rPr>
          <w:rFonts w:ascii="Courier New" w:hAnsi="Courier New"/>
        </w:rPr>
        <w:t>SimLandVersions0.zip</w:t>
      </w:r>
      <w:r w:rsidRPr="00BE63DB">
        <w:t xml:space="preserve"> to </w:t>
      </w:r>
      <w:r>
        <w:t xml:space="preserve">some directory we refer to as </w:t>
      </w:r>
      <w:r w:rsidRPr="00BE63DB">
        <w:rPr>
          <w:rFonts w:ascii="Courier New" w:hAnsi="Courier New"/>
        </w:rPr>
        <w:t>&lt;</w:t>
      </w:r>
      <w:proofErr w:type="spellStart"/>
      <w:r w:rsidRPr="00BE63DB">
        <w:rPr>
          <w:rFonts w:ascii="Courier New" w:hAnsi="Courier New"/>
        </w:rPr>
        <w:t>SimLandVersions</w:t>
      </w:r>
      <w:proofErr w:type="spellEnd"/>
      <w:r w:rsidRPr="00BE63DB">
        <w:rPr>
          <w:rFonts w:ascii="Courier New" w:hAnsi="Courier New"/>
        </w:rPr>
        <w:t>&gt;</w:t>
      </w:r>
      <w:r>
        <w:t xml:space="preserve"> and copy the script file </w:t>
      </w:r>
      <w:r w:rsidRPr="00BE63DB">
        <w:rPr>
          <w:rFonts w:ascii="Courier New" w:hAnsi="Courier New"/>
        </w:rPr>
        <w:t>runBsl.txt</w:t>
      </w:r>
      <w:r>
        <w:t xml:space="preserve"> from </w:t>
      </w:r>
      <w:r w:rsidRPr="00BE63DB">
        <w:rPr>
          <w:rFonts w:ascii="Courier New" w:hAnsi="Courier New"/>
        </w:rPr>
        <w:t>&lt;SIM64 </w:t>
      </w:r>
      <w:proofErr w:type="spellStart"/>
      <w:r w:rsidRPr="00BE63DB">
        <w:rPr>
          <w:rFonts w:ascii="Courier New" w:hAnsi="Courier New"/>
        </w:rPr>
        <w:t>InstallDir</w:t>
      </w:r>
      <w:proofErr w:type="spellEnd"/>
      <w:r w:rsidRPr="00BE63DB">
        <w:rPr>
          <w:rFonts w:ascii="Courier New" w:hAnsi="Courier New"/>
        </w:rPr>
        <w:t>/</w:t>
      </w:r>
      <w:proofErr w:type="spellStart"/>
      <w:r w:rsidRPr="00BE63DB">
        <w:rPr>
          <w:rFonts w:ascii="Courier New" w:hAnsi="Courier New"/>
        </w:rPr>
        <w:t>BuildSimLandDir</w:t>
      </w:r>
      <w:proofErr w:type="spellEnd"/>
      <w:r w:rsidRPr="00BE63DB">
        <w:rPr>
          <w:rFonts w:ascii="Courier New" w:hAnsi="Courier New"/>
        </w:rPr>
        <w:t>&gt;</w:t>
      </w:r>
      <w:r>
        <w:t xml:space="preserve"> to </w:t>
      </w:r>
      <w:r w:rsidRPr="00BE63DB">
        <w:rPr>
          <w:rFonts w:ascii="Courier New" w:hAnsi="Courier New"/>
        </w:rPr>
        <w:t>&lt;</w:t>
      </w:r>
      <w:proofErr w:type="spellStart"/>
      <w:r w:rsidRPr="00BE63DB">
        <w:rPr>
          <w:rFonts w:ascii="Courier New" w:hAnsi="Courier New"/>
        </w:rPr>
        <w:t>SimLandVersions</w:t>
      </w:r>
      <w:proofErr w:type="spellEnd"/>
      <w:r w:rsidRPr="00BE63DB">
        <w:rPr>
          <w:rFonts w:ascii="Courier New" w:hAnsi="Courier New"/>
        </w:rPr>
        <w:t>&gt;</w:t>
      </w:r>
      <w:r>
        <w:t xml:space="preserve"> and then rename it </w:t>
      </w:r>
      <w:r w:rsidRPr="00BE63DB">
        <w:rPr>
          <w:rFonts w:ascii="Courier New" w:hAnsi="Courier New"/>
        </w:rPr>
        <w:t>runBsl.bat</w:t>
      </w:r>
      <w:r>
        <w:t>.  You might have to edit the 1</w:t>
      </w:r>
      <w:r w:rsidRPr="00BE63DB">
        <w:rPr>
          <w:vertAlign w:val="superscript"/>
        </w:rPr>
        <w:t>st</w:t>
      </w:r>
      <w:r>
        <w:t xml:space="preserve"> line of </w:t>
      </w:r>
      <w:r w:rsidRPr="00BE63DB">
        <w:rPr>
          <w:rFonts w:ascii="Courier New" w:hAnsi="Courier New"/>
        </w:rPr>
        <w:t>runBsl.bat</w:t>
      </w:r>
      <w:r>
        <w:t xml:space="preserve"> to refer to the correct </w:t>
      </w:r>
      <w:r w:rsidRPr="00BE63DB">
        <w:rPr>
          <w:rFonts w:ascii="Courier New" w:hAnsi="Courier New"/>
        </w:rPr>
        <w:t>&lt;SIM64 </w:t>
      </w:r>
      <w:proofErr w:type="spellStart"/>
      <w:r w:rsidRPr="00BE63DB">
        <w:rPr>
          <w:rFonts w:ascii="Courier New" w:hAnsi="Courier New"/>
        </w:rPr>
        <w:t>InstallDir</w:t>
      </w:r>
      <w:proofErr w:type="spellEnd"/>
      <w:r w:rsidRPr="00BE63DB">
        <w:rPr>
          <w:rFonts w:ascii="Courier New" w:hAnsi="Courier New"/>
        </w:rPr>
        <w:t>&gt;</w:t>
      </w:r>
      <w:r>
        <w:t xml:space="preserve">, but then it should run.  The first </w:t>
      </w:r>
      <w:proofErr w:type="spellStart"/>
      <w:r w:rsidRPr="00BE63DB">
        <w:rPr>
          <w:rFonts w:ascii="Courier New" w:hAnsi="Courier New"/>
        </w:rPr>
        <w:t>SimLand</w:t>
      </w:r>
      <w:proofErr w:type="spellEnd"/>
      <w:r>
        <w:t xml:space="preserve"> Version that will be created will be </w:t>
      </w:r>
      <w:r w:rsidR="007C3A82" w:rsidRPr="007C3A82">
        <w:rPr>
          <w:rFonts w:ascii="Courier New" w:hAnsi="Courier New"/>
        </w:rPr>
        <w:t>2019-02-17(Mobile Bay#)</w:t>
      </w:r>
      <w:r w:rsidR="007C3A82">
        <w:t xml:space="preserve"> and you can check the creation of log files to monitor its progress.  Most of the time is taken up by creating lower resolution shape files (for the land recognition of SLDMB processing) and the main jar file and full resolution shape files are built relatively quickly.</w:t>
      </w:r>
      <w:bookmarkStart w:id="4" w:name="_GoBack"/>
      <w:bookmarkEnd w:id="4"/>
    </w:p>
    <w:p w14:paraId="6F2F13E8" w14:textId="32C33D6B" w:rsidR="00272945" w:rsidRDefault="007067D9" w:rsidP="00272945">
      <w:r>
        <w:lastRenderedPageBreak/>
        <w:t xml:space="preserve">In 2.2, </w:t>
      </w:r>
      <w:r w:rsidR="00C27E0C">
        <w:t xml:space="preserve">we are relying heavily on Google Earth </w:t>
      </w:r>
      <w:r w:rsidR="008401A8">
        <w:t xml:space="preserve">(GE) </w:t>
      </w:r>
      <w:r w:rsidR="00C27E0C">
        <w:t xml:space="preserve">to provide data for </w:t>
      </w:r>
      <w:r w:rsidR="00882341" w:rsidRPr="00882341">
        <w:rPr>
          <w:i/>
        </w:rPr>
        <w:t>BSL</w:t>
      </w:r>
      <w:r w:rsidR="00C27E0C">
        <w:t xml:space="preserve">, and hence we are using </w:t>
      </w:r>
      <w:proofErr w:type="spellStart"/>
      <w:r w:rsidR="00C27E0C" w:rsidRPr="00D52067">
        <w:rPr>
          <w:rFonts w:ascii="Courier New" w:hAnsi="Courier New"/>
        </w:rPr>
        <w:t>kml</w:t>
      </w:r>
      <w:proofErr w:type="spellEnd"/>
      <w:r w:rsidR="00C27E0C">
        <w:t xml:space="preserve"> files.  </w:t>
      </w:r>
      <w:proofErr w:type="spellStart"/>
      <w:r w:rsidR="00C27E0C" w:rsidRPr="008401A8">
        <w:rPr>
          <w:rFonts w:ascii="Courier New" w:hAnsi="Courier New"/>
        </w:rPr>
        <w:t>kml</w:t>
      </w:r>
      <w:proofErr w:type="spellEnd"/>
      <w:r w:rsidR="00C27E0C">
        <w:t xml:space="preserve"> files are </w:t>
      </w:r>
      <w:r w:rsidR="00C27E0C" w:rsidRPr="008401A8">
        <w:rPr>
          <w:rFonts w:ascii="Courier New" w:hAnsi="Courier New"/>
        </w:rPr>
        <w:t>xml</w:t>
      </w:r>
      <w:r w:rsidR="00C27E0C">
        <w:t xml:space="preserve"> files with special tags.  </w:t>
      </w:r>
      <w:r w:rsidR="00D52067">
        <w:t xml:space="preserve">We have very simply </w:t>
      </w:r>
      <w:proofErr w:type="spellStart"/>
      <w:r w:rsidR="00D52067" w:rsidRPr="00D52067">
        <w:rPr>
          <w:rFonts w:ascii="Courier New" w:hAnsi="Courier New"/>
        </w:rPr>
        <w:t>kml</w:t>
      </w:r>
      <w:proofErr w:type="spellEnd"/>
      <w:r w:rsidR="00D52067">
        <w:t xml:space="preserve"> documents, and we read and write </w:t>
      </w:r>
      <w:r w:rsidR="00C9443E">
        <w:t xml:space="preserve">a tiny subset of </w:t>
      </w:r>
      <w:proofErr w:type="spellStart"/>
      <w:r w:rsidR="00C9443E" w:rsidRPr="00C9443E">
        <w:rPr>
          <w:rFonts w:ascii="Courier New" w:hAnsi="Courier New"/>
        </w:rPr>
        <w:t>kml</w:t>
      </w:r>
      <w:r w:rsidR="00C9443E">
        <w:t>’s</w:t>
      </w:r>
      <w:proofErr w:type="spellEnd"/>
      <w:r w:rsidR="00C9443E">
        <w:t xml:space="preserve"> features.  </w:t>
      </w:r>
      <w:r w:rsidR="003316FD">
        <w:t>Although there is a commercial 3</w:t>
      </w:r>
      <w:r w:rsidR="003316FD" w:rsidRPr="003316FD">
        <w:rPr>
          <w:vertAlign w:val="superscript"/>
        </w:rPr>
        <w:t>rd</w:t>
      </w:r>
      <w:r w:rsidR="003316FD">
        <w:t xml:space="preserve"> party library JAK for reading and writing </w:t>
      </w:r>
      <w:proofErr w:type="spellStart"/>
      <w:r w:rsidR="003316FD" w:rsidRPr="003316FD">
        <w:rPr>
          <w:rFonts w:ascii="Courier New" w:hAnsi="Courier New"/>
        </w:rPr>
        <w:t>kml</w:t>
      </w:r>
      <w:proofErr w:type="spellEnd"/>
      <w:r w:rsidR="003316FD">
        <w:t xml:space="preserve"> within Java, </w:t>
      </w:r>
      <w:r w:rsidR="00C9443E">
        <w:t>we wrote our ow</w:t>
      </w:r>
      <w:r w:rsidR="003316FD">
        <w:t xml:space="preserve">n </w:t>
      </w:r>
      <w:r w:rsidR="00C27E0C">
        <w:t>code, bas</w:t>
      </w:r>
      <w:r w:rsidR="003316FD">
        <w:t>ing it</w:t>
      </w:r>
      <w:r w:rsidR="00C27E0C">
        <w:t xml:space="preserve"> on the existing </w:t>
      </w:r>
      <w:r w:rsidR="00C27E0C" w:rsidRPr="008401A8">
        <w:rPr>
          <w:rFonts w:ascii="Courier New" w:hAnsi="Courier New"/>
        </w:rPr>
        <w:t>xml</w:t>
      </w:r>
      <w:r w:rsidR="00C27E0C">
        <w:t xml:space="preserve"> facilities within the current code.  In </w:t>
      </w:r>
      <w:r w:rsidR="00B60EB3">
        <w:fldChar w:fldCharType="begin"/>
      </w:r>
      <w:r w:rsidR="00B60EB3">
        <w:instrText xml:space="preserve"> REF _Ref525194075 \h </w:instrText>
      </w:r>
      <w:r w:rsidR="00B60EB3">
        <w:fldChar w:fldCharType="separate"/>
      </w:r>
      <w:r w:rsidR="006428A6">
        <w:t xml:space="preserve">Table </w:t>
      </w:r>
      <w:r w:rsidR="006428A6">
        <w:rPr>
          <w:noProof/>
        </w:rPr>
        <w:t>1</w:t>
      </w:r>
      <w:r w:rsidR="00B60EB3">
        <w:fldChar w:fldCharType="end"/>
      </w:r>
      <w:r w:rsidR="00C27E0C">
        <w:t>, we list a very broad description of how additional corrections are added.</w:t>
      </w:r>
    </w:p>
    <w:p w14:paraId="6E41C7D9" w14:textId="216895E0" w:rsidR="00CA6071" w:rsidRDefault="00CA6071" w:rsidP="00272945">
      <w:r>
        <w:t xml:space="preserve">In </w:t>
      </w:r>
      <w:r>
        <w:fldChar w:fldCharType="begin"/>
      </w:r>
      <w:r>
        <w:instrText xml:space="preserve"> REF _Ref525194075 \h </w:instrText>
      </w:r>
      <w:r>
        <w:fldChar w:fldCharType="separate"/>
      </w:r>
      <w:r w:rsidR="006428A6">
        <w:t xml:space="preserve">Table </w:t>
      </w:r>
      <w:r w:rsidR="006428A6">
        <w:rPr>
          <w:noProof/>
        </w:rPr>
        <w:t>1</w:t>
      </w:r>
      <w:r>
        <w:fldChar w:fldCharType="end"/>
      </w:r>
      <w:r>
        <w:t>, we list the main steps</w:t>
      </w:r>
      <w:r w:rsidR="006D3706">
        <w:t xml:space="preserve"> of running </w:t>
      </w:r>
      <w:r w:rsidR="006D3706" w:rsidRPr="006D3706">
        <w:rPr>
          <w:i/>
        </w:rPr>
        <w:t>BSL</w:t>
      </w:r>
      <w:r w:rsidR="006D3706">
        <w:t xml:space="preserve">.  The rest of the document gives an example that illustrates all of these steps, including every step in </w:t>
      </w:r>
      <w:r w:rsidR="006D3706">
        <w:fldChar w:fldCharType="begin"/>
      </w:r>
      <w:r w:rsidR="006D3706">
        <w:instrText xml:space="preserve"> REF _Ref525194075 \h </w:instrText>
      </w:r>
      <w:r w:rsidR="006D3706">
        <w:fldChar w:fldCharType="separate"/>
      </w:r>
      <w:r w:rsidR="006428A6">
        <w:t xml:space="preserve">Table </w:t>
      </w:r>
      <w:r w:rsidR="006428A6">
        <w:rPr>
          <w:noProof/>
        </w:rPr>
        <w:t>1</w:t>
      </w:r>
      <w:r w:rsidR="006D3706">
        <w:fldChar w:fldCharType="end"/>
      </w:r>
      <w:r w:rsidR="006D3706">
        <w:t xml:space="preserve">, Step </w:t>
      </w:r>
      <w:r w:rsidR="006D3706">
        <w:fldChar w:fldCharType="begin"/>
      </w:r>
      <w:r w:rsidR="006D3706">
        <w:instrText xml:space="preserve"> REF _Ref853456 \w \h </w:instrText>
      </w:r>
      <w:r w:rsidR="006D3706">
        <w:fldChar w:fldCharType="separate"/>
      </w:r>
      <w:r w:rsidR="006428A6">
        <w:t>2</w:t>
      </w:r>
      <w:r w:rsidR="006D3706">
        <w:fldChar w:fldCharType="end"/>
      </w:r>
      <w:r w:rsidR="006D3706">
        <w:t xml:space="preserve">, except for </w:t>
      </w:r>
      <w:r w:rsidR="006D3706">
        <w:fldChar w:fldCharType="begin"/>
      </w:r>
      <w:r w:rsidR="006D3706">
        <w:instrText xml:space="preserve"> REF _Ref853531 \w \h </w:instrText>
      </w:r>
      <w:r w:rsidR="006D3706">
        <w:fldChar w:fldCharType="separate"/>
      </w:r>
      <w:r w:rsidR="006428A6">
        <w:t>2.a</w:t>
      </w:r>
      <w:r w:rsidR="006D3706">
        <w:fldChar w:fldCharType="end"/>
      </w:r>
      <w:r w:rsidR="005D5F99">
        <w:t xml:space="preserve"> and </w:t>
      </w:r>
      <w:r w:rsidR="005D5F99">
        <w:fldChar w:fldCharType="begin"/>
      </w:r>
      <w:r w:rsidR="005D5F99">
        <w:instrText xml:space="preserve"> REF _Ref860593 \w \h </w:instrText>
      </w:r>
      <w:r w:rsidR="005D5F99">
        <w:fldChar w:fldCharType="separate"/>
      </w:r>
      <w:r w:rsidR="006428A6">
        <w:t>2.c</w:t>
      </w:r>
      <w:r w:rsidR="005D5F99">
        <w:fldChar w:fldCharType="end"/>
      </w:r>
      <w:r w:rsidR="005D5F99">
        <w:t>.  These two would be used to delete an individual island, and all islands of a given level or higher.  It is easy to do without these two.</w:t>
      </w:r>
    </w:p>
    <w:p w14:paraId="42152F94" w14:textId="5E3686D5" w:rsidR="00C27E0C" w:rsidRDefault="00C27E0C" w:rsidP="00C27E0C">
      <w:pPr>
        <w:pStyle w:val="Outdent0"/>
      </w:pPr>
      <w:bookmarkStart w:id="5" w:name="_Ref525194175"/>
      <w:r>
        <w:t xml:space="preserve">Create a “Context” </w:t>
      </w:r>
      <w:proofErr w:type="spellStart"/>
      <w:r w:rsidRPr="008401A8">
        <w:rPr>
          <w:rFonts w:ascii="Courier New" w:hAnsi="Courier New"/>
        </w:rPr>
        <w:t>kml</w:t>
      </w:r>
      <w:proofErr w:type="spellEnd"/>
      <w:r w:rsidR="008401A8">
        <w:t xml:space="preserve"> for the region of interest</w:t>
      </w:r>
      <w:bookmarkEnd w:id="5"/>
      <w:r w:rsidR="00195115">
        <w:t xml:space="preserve"> and load it into GE.</w:t>
      </w:r>
    </w:p>
    <w:p w14:paraId="1DA0F7D2" w14:textId="745A03AA" w:rsidR="008401A8" w:rsidRDefault="00751B0A" w:rsidP="008401A8">
      <w:pPr>
        <w:pStyle w:val="Outdent0"/>
        <w:numPr>
          <w:ilvl w:val="1"/>
          <w:numId w:val="16"/>
        </w:numPr>
      </w:pPr>
      <w:r>
        <w:t xml:space="preserve">This is optional </w:t>
      </w:r>
      <w:r w:rsidR="00195115">
        <w:t xml:space="preserve">but it is useful to get a snapshot of “where we are with </w:t>
      </w:r>
      <w:proofErr w:type="spellStart"/>
      <w:r w:rsidR="00195115" w:rsidRPr="00195115">
        <w:rPr>
          <w:rFonts w:ascii="Courier New" w:hAnsi="Courier New"/>
        </w:rPr>
        <w:t>SimLand</w:t>
      </w:r>
      <w:proofErr w:type="spellEnd"/>
      <w:r w:rsidR="00195115">
        <w:t xml:space="preserve"> that can be displayed, so we will know the effect of our modifications</w:t>
      </w:r>
      <w:r w:rsidR="003316FD">
        <w:t>.</w:t>
      </w:r>
    </w:p>
    <w:p w14:paraId="61DC59AF" w14:textId="3B79D007" w:rsidR="00B54B13" w:rsidRDefault="008401A8" w:rsidP="00B54B13">
      <w:pPr>
        <w:pStyle w:val="Outdent0"/>
      </w:pPr>
      <w:bookmarkStart w:id="6" w:name="_Ref853456"/>
      <w:bookmarkStart w:id="7" w:name="_Ref1983297"/>
      <w:r>
        <w:t xml:space="preserve">Using GE, click in </w:t>
      </w:r>
      <w:bookmarkEnd w:id="6"/>
      <w:r w:rsidR="00195115">
        <w:t>any of the following features:</w:t>
      </w:r>
      <w:bookmarkEnd w:id="7"/>
    </w:p>
    <w:p w14:paraId="17EB42D1" w14:textId="0B10D453" w:rsidR="00B54B13" w:rsidRDefault="008401A8" w:rsidP="00B54B13">
      <w:pPr>
        <w:pStyle w:val="Outdent0"/>
        <w:numPr>
          <w:ilvl w:val="1"/>
          <w:numId w:val="16"/>
        </w:numPr>
      </w:pPr>
      <w:bookmarkStart w:id="8" w:name="_Ref853531"/>
      <w:r w:rsidRPr="00B54B13">
        <w:rPr>
          <w:rFonts w:ascii="Courier New" w:hAnsi="Courier New"/>
        </w:rPr>
        <w:t>DELETE_INNERMOST</w:t>
      </w:r>
      <w:bookmarkEnd w:id="8"/>
      <w:r w:rsidR="00195115">
        <w:t xml:space="preserve"> </w:t>
      </w:r>
      <w:r w:rsidR="00195115" w:rsidRPr="00195115">
        <w:t>(Placemark)</w:t>
      </w:r>
      <w:r w:rsidR="00195115">
        <w:t>,</w:t>
      </w:r>
    </w:p>
    <w:p w14:paraId="7543BBE1" w14:textId="23BAB0E3" w:rsidR="00B54B13" w:rsidRDefault="008401A8" w:rsidP="00B54B13">
      <w:pPr>
        <w:pStyle w:val="Outdent0"/>
        <w:numPr>
          <w:ilvl w:val="1"/>
          <w:numId w:val="16"/>
        </w:numPr>
      </w:pPr>
      <w:bookmarkStart w:id="9" w:name="_Ref861107"/>
      <w:r w:rsidRPr="00B54B13">
        <w:rPr>
          <w:rFonts w:ascii="Courier New" w:hAnsi="Courier New"/>
        </w:rPr>
        <w:t>DELETE_POLYGON</w:t>
      </w:r>
      <w:bookmarkEnd w:id="9"/>
      <w:r w:rsidR="00195115" w:rsidRPr="00195115">
        <w:t xml:space="preserve"> (Polygon)</w:t>
      </w:r>
      <w:r w:rsidR="00195115">
        <w:t>,</w:t>
      </w:r>
    </w:p>
    <w:p w14:paraId="382533FE" w14:textId="688C56AD" w:rsidR="00B54B13" w:rsidRDefault="008401A8" w:rsidP="00B54B13">
      <w:pPr>
        <w:pStyle w:val="Outdent0"/>
        <w:numPr>
          <w:ilvl w:val="1"/>
          <w:numId w:val="16"/>
        </w:numPr>
      </w:pPr>
      <w:bookmarkStart w:id="10" w:name="_Ref860593"/>
      <w:r w:rsidRPr="00B54B13">
        <w:rPr>
          <w:rFonts w:ascii="Courier New" w:hAnsi="Courier New"/>
        </w:rPr>
        <w:t>DELETE_THRESHOLD</w:t>
      </w:r>
      <w:bookmarkEnd w:id="10"/>
      <w:r w:rsidR="00195115" w:rsidRPr="00195115">
        <w:t xml:space="preserve"> (Placemark)</w:t>
      </w:r>
      <w:r w:rsidR="00195115">
        <w:t>,</w:t>
      </w:r>
    </w:p>
    <w:p w14:paraId="5C1598DB" w14:textId="4430823D" w:rsidR="00B54B13" w:rsidRDefault="008401A8" w:rsidP="00B54B13">
      <w:pPr>
        <w:pStyle w:val="Outdent0"/>
        <w:numPr>
          <w:ilvl w:val="1"/>
          <w:numId w:val="16"/>
        </w:numPr>
      </w:pPr>
      <w:bookmarkStart w:id="11" w:name="_Ref861113"/>
      <w:r w:rsidRPr="00B54B13">
        <w:rPr>
          <w:rFonts w:ascii="Courier New" w:hAnsi="Courier New"/>
        </w:rPr>
        <w:t>SUBSTITUTE_PATH</w:t>
      </w:r>
      <w:bookmarkEnd w:id="11"/>
      <w:r w:rsidR="00195115" w:rsidRPr="00195115">
        <w:t xml:space="preserve"> (Polyline)</w:t>
      </w:r>
      <w:r w:rsidR="00195115">
        <w:t>,</w:t>
      </w:r>
    </w:p>
    <w:p w14:paraId="12966B11" w14:textId="35DC16EC" w:rsidR="003316FD" w:rsidRDefault="003316FD" w:rsidP="003316FD">
      <w:pPr>
        <w:pStyle w:val="Outdent0"/>
        <w:numPr>
          <w:ilvl w:val="1"/>
          <w:numId w:val="16"/>
        </w:numPr>
      </w:pPr>
      <w:bookmarkStart w:id="12" w:name="_Ref861131"/>
      <w:bookmarkStart w:id="13" w:name="_Ref861117"/>
      <w:r w:rsidRPr="00B54B13">
        <w:rPr>
          <w:rFonts w:ascii="Courier New" w:hAnsi="Courier New"/>
        </w:rPr>
        <w:t>ADD_CONNECTO</w:t>
      </w:r>
      <w:r>
        <w:rPr>
          <w:rFonts w:ascii="Courier New" w:hAnsi="Courier New"/>
        </w:rPr>
        <w:t>R LAND</w:t>
      </w:r>
      <w:r>
        <w:t>,</w:t>
      </w:r>
      <w:bookmarkEnd w:id="12"/>
      <w:r w:rsidR="00195115">
        <w:t xml:space="preserve"> (Polygon),</w:t>
      </w:r>
    </w:p>
    <w:p w14:paraId="46AB6906" w14:textId="24CD404E" w:rsidR="003316FD" w:rsidRDefault="003316FD" w:rsidP="003316FD">
      <w:pPr>
        <w:pStyle w:val="Outdent0"/>
        <w:numPr>
          <w:ilvl w:val="1"/>
          <w:numId w:val="16"/>
        </w:numPr>
      </w:pPr>
      <w:r w:rsidRPr="00B54B13">
        <w:rPr>
          <w:rFonts w:ascii="Courier New" w:hAnsi="Courier New"/>
        </w:rPr>
        <w:t>ADD_CONNECTO</w:t>
      </w:r>
      <w:r>
        <w:rPr>
          <w:rFonts w:ascii="Courier New" w:hAnsi="Courier New"/>
        </w:rPr>
        <w:t>R WATER</w:t>
      </w:r>
      <w:r w:rsidR="00195115">
        <w:t xml:space="preserve"> (Polygon),</w:t>
      </w:r>
    </w:p>
    <w:bookmarkEnd w:id="13"/>
    <w:p w14:paraId="46DB08D3" w14:textId="66E680CC" w:rsidR="003316FD" w:rsidRDefault="003316FD" w:rsidP="003316FD">
      <w:pPr>
        <w:pStyle w:val="Outdent0"/>
        <w:numPr>
          <w:ilvl w:val="1"/>
          <w:numId w:val="16"/>
        </w:numPr>
      </w:pPr>
      <w:r w:rsidRPr="00B54B13">
        <w:rPr>
          <w:rFonts w:ascii="Courier New" w:hAnsi="Courier New"/>
        </w:rPr>
        <w:t>ADD_POLYGO</w:t>
      </w:r>
      <w:r>
        <w:rPr>
          <w:rFonts w:ascii="Courier New" w:hAnsi="Courier New"/>
        </w:rPr>
        <w:t>N LAND</w:t>
      </w:r>
      <w:r w:rsidR="00195115">
        <w:t xml:space="preserve"> (Polygon),</w:t>
      </w:r>
      <w:r>
        <w:t xml:space="preserve"> and</w:t>
      </w:r>
    </w:p>
    <w:p w14:paraId="0ED0B663" w14:textId="271E1036" w:rsidR="003316FD" w:rsidRDefault="003316FD" w:rsidP="003316FD">
      <w:pPr>
        <w:pStyle w:val="Outdent0"/>
        <w:numPr>
          <w:ilvl w:val="1"/>
          <w:numId w:val="16"/>
        </w:numPr>
      </w:pPr>
      <w:r w:rsidRPr="00B54B13">
        <w:rPr>
          <w:rFonts w:ascii="Courier New" w:hAnsi="Courier New"/>
        </w:rPr>
        <w:t>ADD_POLYGO</w:t>
      </w:r>
      <w:r>
        <w:rPr>
          <w:rFonts w:ascii="Courier New" w:hAnsi="Courier New"/>
        </w:rPr>
        <w:t>N WATER</w:t>
      </w:r>
      <w:r w:rsidR="00195115">
        <w:t xml:space="preserve"> (Polygon).</w:t>
      </w:r>
    </w:p>
    <w:p w14:paraId="691C5508" w14:textId="5EF06A94" w:rsidR="00B54B13" w:rsidRDefault="00B54B13" w:rsidP="00B54B13">
      <w:pPr>
        <w:pStyle w:val="Outdent0"/>
      </w:pPr>
      <w:r>
        <w:t>Store each of these changes in its own file</w:t>
      </w:r>
      <w:r w:rsidR="003316FD">
        <w:t xml:space="preserve"> </w:t>
      </w:r>
      <w:r>
        <w:t>and organize these files in a way that indicates the order they must be processed.</w:t>
      </w:r>
      <w:r w:rsidR="0078495C">
        <w:t xml:space="preserve">  We will discuss that more later.</w:t>
      </w:r>
    </w:p>
    <w:p w14:paraId="101C85D8" w14:textId="4A73AC0D" w:rsidR="00B54B13" w:rsidRDefault="00B54B13" w:rsidP="00B54B13">
      <w:pPr>
        <w:pStyle w:val="Outdent0"/>
      </w:pPr>
      <w:r>
        <w:t xml:space="preserve">Run </w:t>
      </w:r>
      <w:r w:rsidR="00CA6071" w:rsidRPr="00CA6071">
        <w:rPr>
          <w:i/>
        </w:rPr>
        <w:t>BSL</w:t>
      </w:r>
      <w:r>
        <w:t>.  This produces:</w:t>
      </w:r>
    </w:p>
    <w:p w14:paraId="2D1DAB65" w14:textId="3EBE9822" w:rsidR="00B54B13" w:rsidRDefault="00B54B13" w:rsidP="00B54B13">
      <w:pPr>
        <w:pStyle w:val="Outdent0"/>
        <w:numPr>
          <w:ilvl w:val="1"/>
          <w:numId w:val="16"/>
        </w:numPr>
      </w:pPr>
      <w:r>
        <w:t>The jar file</w:t>
      </w:r>
      <w:r w:rsidR="00C9443E">
        <w:t xml:space="preserve"> of data</w:t>
      </w:r>
    </w:p>
    <w:p w14:paraId="66B5B848" w14:textId="22F57868" w:rsidR="00B54B13" w:rsidRDefault="00B54B13" w:rsidP="00B54B13">
      <w:pPr>
        <w:pStyle w:val="Outdent0"/>
        <w:numPr>
          <w:ilvl w:val="1"/>
          <w:numId w:val="16"/>
        </w:numPr>
      </w:pPr>
      <w:r>
        <w:t>The shape files form of these output files</w:t>
      </w:r>
    </w:p>
    <w:p w14:paraId="3E18F44A" w14:textId="506E2C93" w:rsidR="00B54B13" w:rsidRDefault="00B54B13" w:rsidP="00B54B13">
      <w:pPr>
        <w:pStyle w:val="Outdent0"/>
        <w:numPr>
          <w:ilvl w:val="1"/>
          <w:numId w:val="16"/>
        </w:numPr>
      </w:pPr>
      <w:r>
        <w:t xml:space="preserve">A comparison </w:t>
      </w:r>
      <w:proofErr w:type="spellStart"/>
      <w:r w:rsidR="00C9443E" w:rsidRPr="00C9443E">
        <w:rPr>
          <w:rFonts w:ascii="Courier New" w:hAnsi="Courier New"/>
        </w:rPr>
        <w:t>kml</w:t>
      </w:r>
      <w:proofErr w:type="spellEnd"/>
      <w:r w:rsidR="00C9443E">
        <w:t xml:space="preserve"> </w:t>
      </w:r>
      <w:r>
        <w:t>file that</w:t>
      </w:r>
      <w:r w:rsidR="00C9443E">
        <w:t xml:space="preserve">, when displayed in GE, shows </w:t>
      </w:r>
      <w:r>
        <w:t>the differences between the old land files and the new ones.</w:t>
      </w:r>
    </w:p>
    <w:p w14:paraId="5F9DA2C6" w14:textId="58163724" w:rsidR="00B54B13" w:rsidRPr="008401A8" w:rsidRDefault="003316FD" w:rsidP="00B54B13">
      <w:pPr>
        <w:pStyle w:val="Outdent0"/>
      </w:pPr>
      <w:r>
        <w:t xml:space="preserve">Load the jar file, the </w:t>
      </w:r>
      <w:r w:rsidR="00B54B13">
        <w:t xml:space="preserve">shape files, </w:t>
      </w:r>
      <w:r>
        <w:t>the comparison file, and any other file that may be of interest onto the ftp server</w:t>
      </w:r>
      <w:r w:rsidR="00210E8F">
        <w:t>.</w:t>
      </w:r>
    </w:p>
    <w:p w14:paraId="70365DBF" w14:textId="367E6283" w:rsidR="00C27E0C" w:rsidRDefault="00C27E0C" w:rsidP="00B60EB3">
      <w:pPr>
        <w:pStyle w:val="Caption"/>
      </w:pPr>
      <w:bookmarkStart w:id="14" w:name="_Ref525194075"/>
      <w:bookmarkStart w:id="15" w:name="_Toc1984134"/>
      <w:r>
        <w:t xml:space="preserve">Table </w:t>
      </w:r>
      <w:r w:rsidR="009574FC">
        <w:rPr>
          <w:noProof/>
        </w:rPr>
        <w:fldChar w:fldCharType="begin"/>
      </w:r>
      <w:r w:rsidR="009574FC">
        <w:rPr>
          <w:noProof/>
        </w:rPr>
        <w:instrText xml:space="preserve"> SEQ Table \* ARABIC </w:instrText>
      </w:r>
      <w:r w:rsidR="009574FC">
        <w:rPr>
          <w:noProof/>
        </w:rPr>
        <w:fldChar w:fldCharType="separate"/>
      </w:r>
      <w:r w:rsidR="006428A6">
        <w:rPr>
          <w:noProof/>
        </w:rPr>
        <w:t>1</w:t>
      </w:r>
      <w:r w:rsidR="009574FC">
        <w:rPr>
          <w:noProof/>
        </w:rPr>
        <w:fldChar w:fldCharType="end"/>
      </w:r>
      <w:bookmarkEnd w:id="14"/>
      <w:r>
        <w:t xml:space="preserve"> Steps for Creating a New Land File</w:t>
      </w:r>
      <w:bookmarkEnd w:id="15"/>
    </w:p>
    <w:p w14:paraId="0FD02916" w14:textId="17D89643" w:rsidR="001B1B65" w:rsidRDefault="00A47392" w:rsidP="001B1B65">
      <w:pPr>
        <w:pStyle w:val="Heading1"/>
      </w:pPr>
      <w:bookmarkStart w:id="16" w:name="_Toc1984141"/>
      <w:r>
        <w:t>Sector Mobile</w:t>
      </w:r>
      <w:r w:rsidR="006D3706">
        <w:t xml:space="preserve"> Example</w:t>
      </w:r>
      <w:bookmarkEnd w:id="16"/>
    </w:p>
    <w:p w14:paraId="1C07ACE1" w14:textId="4BC62A2C" w:rsidR="0078495C" w:rsidRDefault="0078495C" w:rsidP="006D3706">
      <w:r>
        <w:t xml:space="preserve">We work through an example concerning a few islands in Mobile Bay, AL.  The request to modify the shoreline was received </w:t>
      </w:r>
      <w:r w:rsidR="003E262D">
        <w:t xml:space="preserve">as </w:t>
      </w:r>
      <w:r w:rsidR="003E262D">
        <w:fldChar w:fldCharType="begin"/>
      </w:r>
      <w:r w:rsidR="003E262D">
        <w:instrText xml:space="preserve"> REF _Ref857591 \h </w:instrText>
      </w:r>
      <w:r w:rsidR="003E262D">
        <w:fldChar w:fldCharType="separate"/>
      </w:r>
      <w:r w:rsidR="006428A6">
        <w:t xml:space="preserve">Figure </w:t>
      </w:r>
      <w:r w:rsidR="006428A6">
        <w:rPr>
          <w:noProof/>
        </w:rPr>
        <w:t>1</w:t>
      </w:r>
      <w:r w:rsidR="003E262D">
        <w:fldChar w:fldCharType="end"/>
      </w:r>
      <w:r>
        <w:t>, where the red X’s mean that something should be fixed.</w:t>
      </w:r>
    </w:p>
    <w:p w14:paraId="1C654E0C" w14:textId="7334D541" w:rsidR="003E262D" w:rsidRDefault="0078495C" w:rsidP="006D3706">
      <w:r>
        <w:t xml:space="preserve">The northern red X indicates that </w:t>
      </w:r>
      <w:r w:rsidR="003E262D">
        <w:t>Gaillard Island is missing</w:t>
      </w:r>
      <w:r>
        <w:t xml:space="preserve">.  The southern red X indicates that the shoreline of </w:t>
      </w:r>
      <w:r w:rsidR="003E262D">
        <w:t>Dauphin island is</w:t>
      </w:r>
      <w:r w:rsidR="00627423">
        <w:t xml:space="preserve"> unsatisfactory</w:t>
      </w:r>
      <w:r w:rsidR="003E262D">
        <w:t>.</w:t>
      </w:r>
    </w:p>
    <w:p w14:paraId="138AA267" w14:textId="17C7E3DB" w:rsidR="003E262D" w:rsidRDefault="003E262D" w:rsidP="006D3706">
      <w:r>
        <w:lastRenderedPageBreak/>
        <w:t xml:space="preserve">We created a context file </w:t>
      </w:r>
      <w:r w:rsidR="0078495C">
        <w:t xml:space="preserve">for that area </w:t>
      </w:r>
      <w:r w:rsidR="00B95E17">
        <w:t xml:space="preserve">to </w:t>
      </w:r>
      <w:r>
        <w:t xml:space="preserve">load into GE.  To do this, you could run a SAROPS case in the region and use the shape files of that case.  These would have to be converted to </w:t>
      </w:r>
      <w:proofErr w:type="spellStart"/>
      <w:r w:rsidRPr="003E262D">
        <w:rPr>
          <w:rFonts w:ascii="Courier New" w:hAnsi="Courier New"/>
        </w:rPr>
        <w:t>kml</w:t>
      </w:r>
      <w:proofErr w:type="spellEnd"/>
      <w:r w:rsidRPr="003E262D">
        <w:t xml:space="preserve"> to be</w:t>
      </w:r>
      <w:r>
        <w:t xml:space="preserve"> used by GE, </w:t>
      </w:r>
      <w:r w:rsidR="00E01790">
        <w:t>and</w:t>
      </w:r>
      <w:r>
        <w:t xml:space="preserve"> there are several sites that give instructions on doing so.</w:t>
      </w:r>
      <w:r w:rsidR="003C22BE">
        <w:t xml:space="preserve">  Our GE view, together with this SAROPS context, is shown in</w:t>
      </w:r>
      <w:r w:rsidR="00264F8A">
        <w:t xml:space="preserve"> </w:t>
      </w:r>
      <w:r w:rsidR="00264F8A">
        <w:fldChar w:fldCharType="begin"/>
      </w:r>
      <w:r w:rsidR="00264F8A">
        <w:instrText xml:space="preserve"> REF _Ref859209 \h </w:instrText>
      </w:r>
      <w:r w:rsidR="00264F8A">
        <w:fldChar w:fldCharType="separate"/>
      </w:r>
      <w:r w:rsidR="006428A6">
        <w:t xml:space="preserve">Figure </w:t>
      </w:r>
      <w:r w:rsidR="006428A6">
        <w:rPr>
          <w:noProof/>
        </w:rPr>
        <w:t>2</w:t>
      </w:r>
      <w:r w:rsidR="00264F8A">
        <w:fldChar w:fldCharType="end"/>
      </w:r>
      <w:r w:rsidR="00264F8A">
        <w:t>.  Gaillard Island is clearly missing and the southern peninsula of Dauphin Island is missing.</w:t>
      </w:r>
    </w:p>
    <w:p w14:paraId="585A817C" w14:textId="50529037" w:rsidR="00264F8A" w:rsidRDefault="00264F8A" w:rsidP="006D3706">
      <w:r>
        <w:t xml:space="preserve">We will change </w:t>
      </w:r>
      <w:proofErr w:type="spellStart"/>
      <w:r w:rsidRPr="0078495C">
        <w:rPr>
          <w:rFonts w:ascii="Courier New" w:hAnsi="Courier New"/>
        </w:rPr>
        <w:t>SimLand</w:t>
      </w:r>
      <w:proofErr w:type="spellEnd"/>
      <w:r>
        <w:t xml:space="preserve"> with a sequence of operations.  </w:t>
      </w:r>
      <w:r w:rsidR="00E01790">
        <w:t xml:space="preserve">In our </w:t>
      </w:r>
      <w:r>
        <w:t>1</w:t>
      </w:r>
      <w:r w:rsidRPr="00264F8A">
        <w:rPr>
          <w:vertAlign w:val="superscript"/>
        </w:rPr>
        <w:t>st</w:t>
      </w:r>
      <w:r>
        <w:t xml:space="preserve"> two steps</w:t>
      </w:r>
      <w:r w:rsidR="00E01790">
        <w:t xml:space="preserve">, we will </w:t>
      </w:r>
      <w:r>
        <w:t xml:space="preserve">Add a Polygon (Gaillard Island), and delete all of the islands near Dauphin Island.  Then for illustration purposes, we </w:t>
      </w:r>
      <w:r w:rsidR="00E01790">
        <w:t xml:space="preserve">will create </w:t>
      </w:r>
      <w:r>
        <w:t xml:space="preserve">a peninsula representing Dauphin Island by modifying the mainland’s shoreline.  </w:t>
      </w:r>
      <w:r w:rsidR="00E01790">
        <w:t>The</w:t>
      </w:r>
      <w:r w:rsidR="0078495C">
        <w:t xml:space="preserve">re is a bridge connecting the mainland to Dauphin island and, in our first modification, this bridge will be </w:t>
      </w:r>
      <w:proofErr w:type="gramStart"/>
      <w:r w:rsidR="0078495C">
        <w:t xml:space="preserve">an </w:t>
      </w:r>
      <w:r w:rsidR="00E01790">
        <w:t xml:space="preserve"> isthmus</w:t>
      </w:r>
      <w:proofErr w:type="gramEnd"/>
      <w:r w:rsidR="00E01790">
        <w:t xml:space="preserve"> </w:t>
      </w:r>
      <w:r w:rsidR="0078495C">
        <w:t xml:space="preserve">that connects </w:t>
      </w:r>
      <w:r w:rsidR="00E01790">
        <w:t>the mainland to Dauphin Island</w:t>
      </w:r>
      <w:r w:rsidR="0078495C">
        <w:t>.  Hence, Dauphin island will be part of the mainland.</w:t>
      </w:r>
    </w:p>
    <w:p w14:paraId="334CD72B" w14:textId="11977FDE" w:rsidR="00264F8A" w:rsidRDefault="00264F8A" w:rsidP="006D3706">
      <w:r>
        <w:t xml:space="preserve">So far, we have </w:t>
      </w:r>
      <w:r w:rsidR="0078495C">
        <w:t>considered</w:t>
      </w:r>
      <w:r>
        <w:t xml:space="preserve"> </w:t>
      </w:r>
      <w:r w:rsidRPr="00A369DE">
        <w:rPr>
          <w:rFonts w:ascii="Courier New" w:hAnsi="Courier New"/>
        </w:rPr>
        <w:t>ADD_POLYGO</w:t>
      </w:r>
      <w:r w:rsidR="00A369DE">
        <w:rPr>
          <w:rFonts w:ascii="Courier New" w:hAnsi="Courier New"/>
        </w:rPr>
        <w:t>N LAND</w:t>
      </w:r>
      <w:r>
        <w:t xml:space="preserve">, </w:t>
      </w:r>
      <w:r w:rsidRPr="00A369DE">
        <w:rPr>
          <w:rFonts w:ascii="Courier New" w:hAnsi="Courier New"/>
        </w:rPr>
        <w:t>DELETE_POLYGON</w:t>
      </w:r>
      <w:r>
        <w:t xml:space="preserve">, and </w:t>
      </w:r>
      <w:r w:rsidRPr="00A369DE">
        <w:rPr>
          <w:rFonts w:ascii="Courier New" w:hAnsi="Courier New"/>
        </w:rPr>
        <w:t>SUBSTITUTE_PATH</w:t>
      </w:r>
      <w:r w:rsidR="002D6BE3">
        <w:t xml:space="preserve"> to create Gaillard Island, clear out all the islands near Dauphin Island, and creat</w:t>
      </w:r>
      <w:r w:rsidR="00585C55">
        <w:t>e</w:t>
      </w:r>
      <w:r w:rsidR="002D6BE3">
        <w:t xml:space="preserve"> the </w:t>
      </w:r>
      <w:r w:rsidR="00E01790">
        <w:t xml:space="preserve">peninsula </w:t>
      </w:r>
      <w:r w:rsidR="002D6BE3">
        <w:t>respectively.</w:t>
      </w:r>
      <w:r w:rsidR="00CF4650">
        <w:t xml:space="preserve">  Hence, we have discussed </w:t>
      </w:r>
      <w:r w:rsidR="00CF4650">
        <w:fldChar w:fldCharType="begin"/>
      </w:r>
      <w:r w:rsidR="00CF4650">
        <w:instrText xml:space="preserve"> REF _Ref861107 \w \h </w:instrText>
      </w:r>
      <w:r w:rsidR="00CF4650">
        <w:fldChar w:fldCharType="separate"/>
      </w:r>
      <w:r w:rsidR="006428A6">
        <w:t>2.b</w:t>
      </w:r>
      <w:r w:rsidR="00CF4650">
        <w:fldChar w:fldCharType="end"/>
      </w:r>
      <w:r w:rsidR="00854530">
        <w:t xml:space="preserve">, </w:t>
      </w:r>
      <w:r w:rsidR="00CF4650">
        <w:fldChar w:fldCharType="begin"/>
      </w:r>
      <w:r w:rsidR="00CF4650">
        <w:instrText xml:space="preserve"> REF _Ref861113 \w \h </w:instrText>
      </w:r>
      <w:r w:rsidR="00CF4650">
        <w:fldChar w:fldCharType="separate"/>
      </w:r>
      <w:r w:rsidR="006428A6">
        <w:t>2.d</w:t>
      </w:r>
      <w:r w:rsidR="00CF4650">
        <w:fldChar w:fldCharType="end"/>
      </w:r>
      <w:r w:rsidR="00854530">
        <w:t xml:space="preserve">, and </w:t>
      </w:r>
      <w:r w:rsidR="00CF4650">
        <w:fldChar w:fldCharType="begin"/>
      </w:r>
      <w:r w:rsidR="00CF4650">
        <w:instrText xml:space="preserve"> REF _Ref861117 \w \h </w:instrText>
      </w:r>
      <w:r w:rsidR="00CF4650">
        <w:fldChar w:fldCharType="separate"/>
      </w:r>
      <w:r w:rsidR="006428A6">
        <w:t>2.e</w:t>
      </w:r>
      <w:r w:rsidR="00CF4650">
        <w:fldChar w:fldCharType="end"/>
      </w:r>
      <w:r w:rsidR="00854530">
        <w:t xml:space="preserve">.  </w:t>
      </w:r>
      <w:r w:rsidR="008E48F0">
        <w:t>W</w:t>
      </w:r>
      <w:r w:rsidR="00854530">
        <w:t>e</w:t>
      </w:r>
      <w:r w:rsidR="0078495C">
        <w:t xml:space="preserve"> </w:t>
      </w:r>
      <w:proofErr w:type="spellStart"/>
      <w:r w:rsidR="0078495C">
        <w:t>wll</w:t>
      </w:r>
      <w:proofErr w:type="spellEnd"/>
      <w:r w:rsidR="00854530">
        <w:t xml:space="preserve"> not discuss </w:t>
      </w:r>
      <w:r w:rsidR="00CF4650">
        <w:fldChar w:fldCharType="begin"/>
      </w:r>
      <w:r w:rsidR="00CF4650">
        <w:instrText xml:space="preserve"> REF _Ref853531 \w \h </w:instrText>
      </w:r>
      <w:r w:rsidR="00CF4650">
        <w:fldChar w:fldCharType="separate"/>
      </w:r>
      <w:r w:rsidR="006428A6">
        <w:t>2.a</w:t>
      </w:r>
      <w:r w:rsidR="00CF4650">
        <w:fldChar w:fldCharType="end"/>
      </w:r>
      <w:r w:rsidR="00854530">
        <w:t xml:space="preserve"> </w:t>
      </w:r>
      <w:r w:rsidR="008E48F0">
        <w:t>or</w:t>
      </w:r>
      <w:r w:rsidR="00854530">
        <w:t xml:space="preserve"> </w:t>
      </w:r>
      <w:r w:rsidR="00CF4650">
        <w:fldChar w:fldCharType="begin"/>
      </w:r>
      <w:r w:rsidR="00CF4650">
        <w:instrText xml:space="preserve"> REF _Ref860593 \w \h </w:instrText>
      </w:r>
      <w:r w:rsidR="00CF4650">
        <w:fldChar w:fldCharType="separate"/>
      </w:r>
      <w:r w:rsidR="006428A6">
        <w:t>2.c</w:t>
      </w:r>
      <w:r w:rsidR="00CF4650">
        <w:fldChar w:fldCharType="end"/>
      </w:r>
      <w:r w:rsidR="00854530">
        <w:t xml:space="preserve">.  </w:t>
      </w:r>
      <w:r w:rsidR="0078495C">
        <w:t xml:space="preserve">We will use </w:t>
      </w:r>
      <w:r w:rsidR="00CF4650">
        <w:fldChar w:fldCharType="begin"/>
      </w:r>
      <w:r w:rsidR="00CF4650">
        <w:instrText xml:space="preserve"> REF _Ref861131 \w \h </w:instrText>
      </w:r>
      <w:r w:rsidR="00CF4650">
        <w:fldChar w:fldCharType="separate"/>
      </w:r>
      <w:r w:rsidR="006428A6">
        <w:t>2.e</w:t>
      </w:r>
      <w:r w:rsidR="00CF4650">
        <w:fldChar w:fldCharType="end"/>
      </w:r>
      <w:r w:rsidR="0078495C">
        <w:t xml:space="preserve"> to </w:t>
      </w:r>
      <w:r w:rsidR="008F12EB">
        <w:t xml:space="preserve">remove the </w:t>
      </w:r>
      <w:r w:rsidR="0078495C">
        <w:t xml:space="preserve">isthmuses that we created with our </w:t>
      </w:r>
      <w:r w:rsidR="0078495C" w:rsidRPr="0078495C">
        <w:rPr>
          <w:rFonts w:ascii="Courier New" w:hAnsi="Courier New"/>
        </w:rPr>
        <w:t>SUBSTITUTE_PATH</w:t>
      </w:r>
      <w:r w:rsidR="0078495C">
        <w:t xml:space="preserve">, </w:t>
      </w:r>
      <w:r w:rsidR="008F12EB">
        <w:t xml:space="preserve">thus making </w:t>
      </w:r>
      <w:r w:rsidR="0078495C">
        <w:t xml:space="preserve">Dauphin Island </w:t>
      </w:r>
      <w:r w:rsidR="008F12EB">
        <w:t>an island again.</w:t>
      </w:r>
    </w:p>
    <w:p w14:paraId="4361A09D" w14:textId="77777777" w:rsidR="00264F8A" w:rsidRDefault="00264F8A" w:rsidP="006D3706"/>
    <w:p w14:paraId="4E9EBCF5" w14:textId="508FCA38" w:rsidR="003E262D" w:rsidRDefault="00A47392" w:rsidP="003E262D">
      <w:pPr>
        <w:pStyle w:val="PictureWide"/>
      </w:pPr>
      <w:r>
        <w:rPr>
          <w:noProof/>
        </w:rPr>
        <w:lastRenderedPageBreak/>
        <w:drawing>
          <wp:inline distT="0" distB="0" distL="0" distR="0" wp14:anchorId="62876924" wp14:editId="7FD971DA">
            <wp:extent cx="6114286" cy="61619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4286" cy="6161905"/>
                    </a:xfrm>
                    <a:prstGeom prst="rect">
                      <a:avLst/>
                    </a:prstGeom>
                  </pic:spPr>
                </pic:pic>
              </a:graphicData>
            </a:graphic>
          </wp:inline>
        </w:drawing>
      </w:r>
    </w:p>
    <w:p w14:paraId="374D97CB" w14:textId="0608A8B3" w:rsidR="003E262D" w:rsidRDefault="003E262D" w:rsidP="003E262D">
      <w:pPr>
        <w:pStyle w:val="Caption"/>
      </w:pPr>
      <w:bookmarkStart w:id="17" w:name="_Ref857591"/>
      <w:bookmarkStart w:id="18" w:name="_Toc1984135"/>
      <w:r>
        <w:t xml:space="preserve">Figure </w:t>
      </w:r>
      <w:r w:rsidR="0000553E">
        <w:rPr>
          <w:noProof/>
        </w:rPr>
        <w:fldChar w:fldCharType="begin"/>
      </w:r>
      <w:r w:rsidR="0000553E">
        <w:rPr>
          <w:noProof/>
        </w:rPr>
        <w:instrText xml:space="preserve"> SEQ Figure \* ARABIC </w:instrText>
      </w:r>
      <w:r w:rsidR="0000553E">
        <w:rPr>
          <w:noProof/>
        </w:rPr>
        <w:fldChar w:fldCharType="separate"/>
      </w:r>
      <w:r w:rsidR="006428A6">
        <w:rPr>
          <w:noProof/>
        </w:rPr>
        <w:t>1</w:t>
      </w:r>
      <w:r w:rsidR="0000553E">
        <w:rPr>
          <w:noProof/>
        </w:rPr>
        <w:fldChar w:fldCharType="end"/>
      </w:r>
      <w:bookmarkEnd w:id="17"/>
      <w:r>
        <w:t>: Sector Mobile Request</w:t>
      </w:r>
      <w:bookmarkEnd w:id="18"/>
    </w:p>
    <w:p w14:paraId="71C5B7CA" w14:textId="77777777" w:rsidR="00CD01F5" w:rsidRPr="00CD01F5" w:rsidRDefault="00CD01F5" w:rsidP="00CD01F5"/>
    <w:p w14:paraId="1DFE74B4" w14:textId="64BA6A99" w:rsidR="00C83CA8" w:rsidRDefault="00C83CA8" w:rsidP="00854530">
      <w:pPr>
        <w:pStyle w:val="PictureWide"/>
      </w:pPr>
      <w:r>
        <w:rPr>
          <w:noProof/>
        </w:rPr>
        <w:lastRenderedPageBreak/>
        <w:drawing>
          <wp:inline distT="0" distB="0" distL="0" distR="0" wp14:anchorId="63CA1F53" wp14:editId="5C209F46">
            <wp:extent cx="2266667" cy="275238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667" cy="2752381"/>
                    </a:xfrm>
                    <a:prstGeom prst="rect">
                      <a:avLst/>
                    </a:prstGeom>
                  </pic:spPr>
                </pic:pic>
              </a:graphicData>
            </a:graphic>
          </wp:inline>
        </w:drawing>
      </w:r>
    </w:p>
    <w:p w14:paraId="1CE850AC" w14:textId="26D82F21" w:rsidR="00854530" w:rsidRDefault="00264F8A" w:rsidP="00854530">
      <w:pPr>
        <w:pStyle w:val="Caption"/>
      </w:pPr>
      <w:bookmarkStart w:id="19" w:name="_Ref859209"/>
      <w:bookmarkStart w:id="20" w:name="_Toc1984136"/>
      <w:r>
        <w:t xml:space="preserve">Figure </w:t>
      </w:r>
      <w:r w:rsidR="0000553E">
        <w:rPr>
          <w:noProof/>
        </w:rPr>
        <w:fldChar w:fldCharType="begin"/>
      </w:r>
      <w:r w:rsidR="0000553E">
        <w:rPr>
          <w:noProof/>
        </w:rPr>
        <w:instrText xml:space="preserve"> SEQ Figure \* ARABIC </w:instrText>
      </w:r>
      <w:r w:rsidR="0000553E">
        <w:rPr>
          <w:noProof/>
        </w:rPr>
        <w:fldChar w:fldCharType="separate"/>
      </w:r>
      <w:r w:rsidR="006428A6">
        <w:rPr>
          <w:noProof/>
        </w:rPr>
        <w:t>2</w:t>
      </w:r>
      <w:r w:rsidR="0000553E">
        <w:rPr>
          <w:noProof/>
        </w:rPr>
        <w:fldChar w:fldCharType="end"/>
      </w:r>
      <w:bookmarkEnd w:id="19"/>
      <w:r>
        <w:t>: "Starting Context"</w:t>
      </w:r>
      <w:bookmarkEnd w:id="20"/>
    </w:p>
    <w:p w14:paraId="319E6B16" w14:textId="72FA35BF" w:rsidR="008F12EB" w:rsidRDefault="008F12EB" w:rsidP="008F12EB">
      <w:pPr>
        <w:pStyle w:val="Heading1"/>
      </w:pPr>
      <w:bookmarkStart w:id="21" w:name="_Toc1984142"/>
      <w:r>
        <w:t xml:space="preserve">Building GE Files for </w:t>
      </w:r>
      <w:r w:rsidRPr="00346B8D">
        <w:rPr>
          <w:rFonts w:ascii="Courier New" w:hAnsi="Courier New"/>
        </w:rPr>
        <w:t>ADD_POLYGON</w:t>
      </w:r>
      <w:r>
        <w:t xml:space="preserve">, </w:t>
      </w:r>
      <w:r w:rsidRPr="00346B8D">
        <w:rPr>
          <w:rFonts w:ascii="Courier New" w:hAnsi="Courier New"/>
        </w:rPr>
        <w:t>DELETE_POLYGON</w:t>
      </w:r>
      <w:r>
        <w:t xml:space="preserve">, and </w:t>
      </w:r>
      <w:r w:rsidRPr="00346B8D">
        <w:rPr>
          <w:rFonts w:ascii="Courier New" w:hAnsi="Courier New"/>
        </w:rPr>
        <w:t>SUBSTITUTE_PATH</w:t>
      </w:r>
      <w:bookmarkEnd w:id="21"/>
    </w:p>
    <w:p w14:paraId="362A6A6C" w14:textId="356AF1AA" w:rsidR="00842002" w:rsidRDefault="008F12EB" w:rsidP="008F12EB">
      <w:r w:rsidRPr="008F12EB">
        <w:rPr>
          <w:rFonts w:ascii="Courier New" w:hAnsi="Courier New"/>
        </w:rPr>
        <w:t>ADD_POLYGON</w:t>
      </w:r>
      <w:r w:rsidR="00585C55">
        <w:rPr>
          <w:rFonts w:ascii="Courier New" w:hAnsi="Courier New"/>
        </w:rPr>
        <w:t xml:space="preserve"> LAND</w:t>
      </w:r>
      <w:r>
        <w:t xml:space="preserve"> and </w:t>
      </w:r>
      <w:r w:rsidRPr="008F12EB">
        <w:rPr>
          <w:rFonts w:ascii="Courier New" w:hAnsi="Courier New"/>
        </w:rPr>
        <w:t>DELETE_POLYGON</w:t>
      </w:r>
      <w:r>
        <w:t xml:space="preserve"> are not opposites of each other.  The former is used to add a polygon (e.g. Gaillard Island), whereas the latter is used to remove multiple islands.  The order of the operations is important and it is always safe to delete existing polygons 1</w:t>
      </w:r>
      <w:r w:rsidRPr="008F12EB">
        <w:rPr>
          <w:vertAlign w:val="superscript"/>
        </w:rPr>
        <w:t>st</w:t>
      </w:r>
      <w:r>
        <w:t>.</w:t>
      </w:r>
      <w:r w:rsidR="00842002">
        <w:t xml:space="preserve">  In </w:t>
      </w:r>
      <w:r w:rsidR="00842002">
        <w:fldChar w:fldCharType="begin"/>
      </w:r>
      <w:r w:rsidR="00842002">
        <w:instrText xml:space="preserve"> REF _Ref863322 \h </w:instrText>
      </w:r>
      <w:r w:rsidR="00842002">
        <w:fldChar w:fldCharType="separate"/>
      </w:r>
      <w:r w:rsidR="006428A6">
        <w:t xml:space="preserve">Figure </w:t>
      </w:r>
      <w:r w:rsidR="006428A6">
        <w:rPr>
          <w:noProof/>
        </w:rPr>
        <w:t>3</w:t>
      </w:r>
      <w:r w:rsidR="00842002">
        <w:fldChar w:fldCharType="end"/>
      </w:r>
      <w:r w:rsidR="00842002">
        <w:t>, we delete all the old (blue “context”) polygons that are completely enclosed in the white polygon.</w:t>
      </w:r>
    </w:p>
    <w:p w14:paraId="47BADD4B" w14:textId="485A1AEE" w:rsidR="00842002" w:rsidRDefault="00842002" w:rsidP="00842002">
      <w:pPr>
        <w:pStyle w:val="PictureWide"/>
      </w:pPr>
      <w:r>
        <w:rPr>
          <w:noProof/>
        </w:rPr>
        <w:drawing>
          <wp:inline distT="0" distB="0" distL="0" distR="0" wp14:anchorId="04598036" wp14:editId="78983B6E">
            <wp:extent cx="5866667" cy="284761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6667" cy="2847619"/>
                    </a:xfrm>
                    <a:prstGeom prst="rect">
                      <a:avLst/>
                    </a:prstGeom>
                  </pic:spPr>
                </pic:pic>
              </a:graphicData>
            </a:graphic>
          </wp:inline>
        </w:drawing>
      </w:r>
    </w:p>
    <w:p w14:paraId="43C7F95F" w14:textId="5E7D086C" w:rsidR="00842002" w:rsidRDefault="00842002" w:rsidP="00842002">
      <w:pPr>
        <w:pStyle w:val="Caption"/>
      </w:pPr>
      <w:bookmarkStart w:id="22" w:name="_Ref863322"/>
      <w:bookmarkStart w:id="23" w:name="_Toc1984137"/>
      <w:r>
        <w:t xml:space="preserve">Figure </w:t>
      </w:r>
      <w:r w:rsidR="0000553E">
        <w:rPr>
          <w:noProof/>
        </w:rPr>
        <w:fldChar w:fldCharType="begin"/>
      </w:r>
      <w:r w:rsidR="0000553E">
        <w:rPr>
          <w:noProof/>
        </w:rPr>
        <w:instrText xml:space="preserve"> SEQ Figure \* ARABIC </w:instrText>
      </w:r>
      <w:r w:rsidR="0000553E">
        <w:rPr>
          <w:noProof/>
        </w:rPr>
        <w:fldChar w:fldCharType="separate"/>
      </w:r>
      <w:r w:rsidR="006428A6">
        <w:rPr>
          <w:noProof/>
        </w:rPr>
        <w:t>3</w:t>
      </w:r>
      <w:r w:rsidR="0000553E">
        <w:rPr>
          <w:noProof/>
        </w:rPr>
        <w:fldChar w:fldCharType="end"/>
      </w:r>
      <w:bookmarkEnd w:id="22"/>
      <w:r>
        <w:t>: DELETE_POLYGON</w:t>
      </w:r>
      <w:bookmarkEnd w:id="23"/>
    </w:p>
    <w:p w14:paraId="69048300" w14:textId="24AE3038" w:rsidR="00842002" w:rsidRDefault="00842002" w:rsidP="00842002">
      <w:r>
        <w:t>Th</w:t>
      </w:r>
      <w:r w:rsidR="00F11875">
        <w:t>e white polygon</w:t>
      </w:r>
      <w:r>
        <w:t xml:space="preserve"> was built in GE by creating a “Polygon” and naming it </w:t>
      </w:r>
      <w:r w:rsidRPr="008E48F0">
        <w:rPr>
          <w:rFonts w:ascii="Courier New" w:hAnsi="Courier New"/>
        </w:rPr>
        <w:t>DELETE_POLYGON</w:t>
      </w:r>
      <w:r w:rsidR="00F11875">
        <w:t>.</w:t>
      </w:r>
      <w:r>
        <w:t xml:space="preserve"> </w:t>
      </w:r>
      <w:r w:rsidR="00F11875">
        <w:t xml:space="preserve">We will save </w:t>
      </w:r>
      <w:r>
        <w:t>the polygon into a file</w:t>
      </w:r>
      <w:r w:rsidR="00F11875">
        <w:t xml:space="preserve"> later, </w:t>
      </w:r>
      <w:r>
        <w:t>rename that file</w:t>
      </w:r>
      <w:r w:rsidR="00F11875">
        <w:t>,</w:t>
      </w:r>
      <w:r>
        <w:t xml:space="preserve"> and place it in an appropriate folder later.</w:t>
      </w:r>
    </w:p>
    <w:p w14:paraId="42AD4DFB" w14:textId="77777777" w:rsidR="00F11875" w:rsidRPr="00842002" w:rsidRDefault="00F11875" w:rsidP="00842002"/>
    <w:p w14:paraId="37C56854" w14:textId="77777777" w:rsidR="00842002" w:rsidRPr="00842002" w:rsidRDefault="00842002" w:rsidP="00842002"/>
    <w:p w14:paraId="71B57109" w14:textId="2C3E4A1F" w:rsidR="001D20EB" w:rsidRDefault="00C26149" w:rsidP="008F12EB">
      <w:r>
        <w:t xml:space="preserve">For both </w:t>
      </w:r>
      <w:r w:rsidRPr="00C26149">
        <w:rPr>
          <w:rFonts w:ascii="Courier New" w:hAnsi="Courier New"/>
        </w:rPr>
        <w:t>ADD_POLYGON LAND</w:t>
      </w:r>
      <w:r>
        <w:t xml:space="preserve"> and </w:t>
      </w:r>
      <w:r w:rsidRPr="00C26149">
        <w:rPr>
          <w:rFonts w:ascii="Courier New" w:hAnsi="Courier New"/>
        </w:rPr>
        <w:t>DELETE_POLYGON</w:t>
      </w:r>
      <w:r>
        <w:t xml:space="preserve">, </w:t>
      </w:r>
      <w:r w:rsidR="008F12EB">
        <w:t xml:space="preserve">we use GE to </w:t>
      </w:r>
      <w:r>
        <w:t>“click in”</w:t>
      </w:r>
      <w:r w:rsidR="008F12EB">
        <w:t xml:space="preserve"> </w:t>
      </w:r>
      <w:r>
        <w:t xml:space="preserve">a </w:t>
      </w:r>
      <w:r w:rsidR="008F12EB">
        <w:t>polygon.</w:t>
      </w:r>
      <w:r>
        <w:t xml:space="preserve">  For simplicity’s sake, we store each polygon in its own file, and put them somewhere that </w:t>
      </w:r>
      <w:r w:rsidRPr="00C26149">
        <w:rPr>
          <w:i/>
        </w:rPr>
        <w:t>BSL</w:t>
      </w:r>
      <w:r>
        <w:t xml:space="preserve"> will read them.  </w:t>
      </w:r>
      <w:r w:rsidRPr="00C26149">
        <w:rPr>
          <w:i/>
        </w:rPr>
        <w:t>BSL</w:t>
      </w:r>
      <w:r>
        <w:t xml:space="preserve"> will know what to do with the polygon simply by reading the polygon’s name.</w:t>
      </w:r>
      <w:r w:rsidR="001D20EB">
        <w:t xml:space="preserve">  </w:t>
      </w:r>
      <w:r>
        <w:t>Normally, it is important to trace out all lines and polygons so that “land is to the left.”  However, GE does not always</w:t>
      </w:r>
      <w:r w:rsidR="001D20EB">
        <w:t xml:space="preserve"> retain </w:t>
      </w:r>
      <w:r>
        <w:t xml:space="preserve">the </w:t>
      </w:r>
      <w:r w:rsidR="001D20EB">
        <w:t xml:space="preserve">sense of rotation and hence we must specify </w:t>
      </w:r>
      <w:r w:rsidR="001D20EB" w:rsidRPr="001D20EB">
        <w:rPr>
          <w:rFonts w:ascii="Courier New" w:hAnsi="Courier New"/>
        </w:rPr>
        <w:t>LAND</w:t>
      </w:r>
      <w:r w:rsidR="001D20EB">
        <w:t xml:space="preserve"> or </w:t>
      </w:r>
      <w:r w:rsidR="001D20EB" w:rsidRPr="001D20EB">
        <w:rPr>
          <w:rFonts w:ascii="Courier New" w:hAnsi="Courier New"/>
        </w:rPr>
        <w:t>WATER</w:t>
      </w:r>
      <w:r w:rsidR="001D20EB">
        <w:t xml:space="preserve"> for both </w:t>
      </w:r>
      <w:r w:rsidR="001D20EB" w:rsidRPr="001D20EB">
        <w:rPr>
          <w:rFonts w:ascii="Courier New" w:hAnsi="Courier New"/>
        </w:rPr>
        <w:t>ADD_POLYGON</w:t>
      </w:r>
      <w:r w:rsidR="001D20EB">
        <w:t xml:space="preserve"> an</w:t>
      </w:r>
      <w:r w:rsidR="00057E6E">
        <w:t xml:space="preserve">d </w:t>
      </w:r>
      <w:r w:rsidR="001D20EB" w:rsidRPr="001D20EB">
        <w:rPr>
          <w:rFonts w:ascii="Courier New" w:hAnsi="Courier New"/>
        </w:rPr>
        <w:t>ADD_CONNECTOR</w:t>
      </w:r>
      <w:r w:rsidR="001D20EB">
        <w:t xml:space="preserve">.  It is not necessary for </w:t>
      </w:r>
      <w:r w:rsidR="001D20EB" w:rsidRPr="001D20EB">
        <w:rPr>
          <w:rFonts w:ascii="Courier New" w:hAnsi="Courier New"/>
        </w:rPr>
        <w:t>DELETE_POLYGON</w:t>
      </w:r>
      <w:r w:rsidR="001D20EB">
        <w:t xml:space="preserve"> because we simply gather all the polygons that are completely within the input polygon.</w:t>
      </w:r>
    </w:p>
    <w:p w14:paraId="2D581906" w14:textId="3F871ECB" w:rsidR="001D20EB" w:rsidRDefault="001D20EB" w:rsidP="008F12EB">
      <w:r>
        <w:t xml:space="preserve">Next, we will extend the shoreline by using </w:t>
      </w:r>
      <w:r w:rsidRPr="00C26149">
        <w:rPr>
          <w:rFonts w:ascii="Courier New" w:hAnsi="Courier New"/>
        </w:rPr>
        <w:t>SUBSTITUTE_PATH</w:t>
      </w:r>
      <w:r w:rsidRPr="00C26149">
        <w:t>.</w:t>
      </w:r>
      <w:r>
        <w:t xml:space="preserve">    This command does not take a polygon, but rather a line.  GE </w:t>
      </w:r>
      <w:r w:rsidRPr="001D20EB">
        <w:rPr>
          <w:i/>
        </w:rPr>
        <w:t>does</w:t>
      </w:r>
      <w:r>
        <w:t xml:space="preserve"> retain the order of the points as they are “clicked in,” so it is very important to click them in so that land is to the left.  In</w:t>
      </w:r>
      <w:r w:rsidR="00183FA5">
        <w:t xml:space="preserve"> </w:t>
      </w:r>
      <w:r w:rsidR="00183FA5">
        <w:fldChar w:fldCharType="begin"/>
      </w:r>
      <w:r w:rsidR="00183FA5">
        <w:instrText xml:space="preserve"> REF _Ref1724232 \h </w:instrText>
      </w:r>
      <w:r w:rsidR="00183FA5">
        <w:fldChar w:fldCharType="separate"/>
      </w:r>
      <w:r w:rsidR="006428A6">
        <w:t xml:space="preserve">Figure </w:t>
      </w:r>
      <w:r w:rsidR="006428A6">
        <w:rPr>
          <w:noProof/>
        </w:rPr>
        <w:t>4</w:t>
      </w:r>
      <w:r w:rsidR="00183FA5">
        <w:fldChar w:fldCharType="end"/>
      </w:r>
      <w:r>
        <w:t>, we show that we clicked in a large peninsula representing Dauphin island together with the bridge</w:t>
      </w:r>
      <w:r w:rsidR="008E48F0">
        <w:t xml:space="preserve"> (isthmus)</w:t>
      </w:r>
      <w:r>
        <w:t xml:space="preserve"> that connects it to the mainland</w:t>
      </w:r>
      <w:r w:rsidR="00057E6E">
        <w:t>.</w:t>
      </w:r>
    </w:p>
    <w:p w14:paraId="7255496B" w14:textId="11232FBE" w:rsidR="00346B8D" w:rsidRDefault="00183FA5" w:rsidP="008F12EB">
      <w:r>
        <w:t xml:space="preserve">It is worth noting that this is a single </w:t>
      </w:r>
      <w:r w:rsidR="00346B8D">
        <w:t>polyline</w:t>
      </w:r>
      <w:r>
        <w:t xml:space="preserve">.  Keeping land to the left, we started at the western of the two northernmost points, traced the west side of the bridge before going along the north side of the arm that extends to the west.  We continued along the south </w:t>
      </w:r>
      <w:r w:rsidR="00346B8D">
        <w:t xml:space="preserve">side of this </w:t>
      </w:r>
      <w:r>
        <w:t>arm, picked up the southern peninsula, circled around the “interior bay,” and finished by following the east side of the island and the east side of the bridge.</w:t>
      </w:r>
    </w:p>
    <w:p w14:paraId="1A1BB2F1" w14:textId="79805607" w:rsidR="00183FA5" w:rsidRDefault="00346B8D" w:rsidP="008F12EB">
      <w:r>
        <w:t>We did not do this in one sitting and it is here that GE’s editing is very useful.  It allows one to restart the editing of a polygon, as well as insert and delete points, all the while providing the imagery for guidance.</w:t>
      </w:r>
    </w:p>
    <w:p w14:paraId="3CAC1D09" w14:textId="02BF06AE" w:rsidR="00183FA5" w:rsidRDefault="00183FA5" w:rsidP="00183FA5">
      <w:pPr>
        <w:pStyle w:val="PictureWide"/>
      </w:pPr>
      <w:r>
        <w:rPr>
          <w:noProof/>
        </w:rPr>
        <w:lastRenderedPageBreak/>
        <w:drawing>
          <wp:inline distT="0" distB="0" distL="0" distR="0" wp14:anchorId="4F283904" wp14:editId="16610D24">
            <wp:extent cx="6400800" cy="2658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658110"/>
                    </a:xfrm>
                    <a:prstGeom prst="rect">
                      <a:avLst/>
                    </a:prstGeom>
                  </pic:spPr>
                </pic:pic>
              </a:graphicData>
            </a:graphic>
          </wp:inline>
        </w:drawing>
      </w:r>
    </w:p>
    <w:p w14:paraId="756FE15A" w14:textId="500839FB" w:rsidR="00183FA5" w:rsidRDefault="00183FA5" w:rsidP="00183FA5">
      <w:pPr>
        <w:pStyle w:val="Caption"/>
      </w:pPr>
      <w:bookmarkStart w:id="24" w:name="_Ref1724232"/>
      <w:bookmarkStart w:id="25" w:name="_Toc1984138"/>
      <w:r>
        <w:t xml:space="preserve">Figure </w:t>
      </w:r>
      <w:r w:rsidR="0000553E">
        <w:rPr>
          <w:noProof/>
        </w:rPr>
        <w:fldChar w:fldCharType="begin"/>
      </w:r>
      <w:r w:rsidR="0000553E">
        <w:rPr>
          <w:noProof/>
        </w:rPr>
        <w:instrText xml:space="preserve"> SEQ Figure \* ARABIC </w:instrText>
      </w:r>
      <w:r w:rsidR="0000553E">
        <w:rPr>
          <w:noProof/>
        </w:rPr>
        <w:fldChar w:fldCharType="separate"/>
      </w:r>
      <w:r w:rsidR="006428A6">
        <w:rPr>
          <w:noProof/>
        </w:rPr>
        <w:t>4</w:t>
      </w:r>
      <w:r w:rsidR="0000553E">
        <w:rPr>
          <w:noProof/>
        </w:rPr>
        <w:fldChar w:fldCharType="end"/>
      </w:r>
      <w:bookmarkEnd w:id="24"/>
      <w:r>
        <w:t>: Dauphin Island "Peninsula"</w:t>
      </w:r>
      <w:bookmarkEnd w:id="25"/>
    </w:p>
    <w:p w14:paraId="250EC920" w14:textId="2EE7B9A5" w:rsidR="00346B8D" w:rsidRPr="00346B8D" w:rsidRDefault="00346B8D" w:rsidP="00346B8D">
      <w:pPr>
        <w:pStyle w:val="Heading1"/>
        <w:rPr>
          <w:rFonts w:ascii="Courier New" w:hAnsi="Courier New"/>
        </w:rPr>
      </w:pPr>
      <w:bookmarkStart w:id="26" w:name="_Toc1984143"/>
      <w:r w:rsidRPr="00346B8D">
        <w:rPr>
          <w:rFonts w:ascii="Courier New" w:hAnsi="Courier New"/>
        </w:rPr>
        <w:t>ADD_CONNECTOR</w:t>
      </w:r>
      <w:bookmarkEnd w:id="26"/>
    </w:p>
    <w:p w14:paraId="64CF10EF" w14:textId="2D764252" w:rsidR="00346B8D" w:rsidRDefault="00346B8D" w:rsidP="00346B8D">
      <w:r w:rsidRPr="00346B8D">
        <w:t xml:space="preserve">If we stopped </w:t>
      </w:r>
      <w:r>
        <w:t xml:space="preserve">here, we would have left the </w:t>
      </w:r>
      <w:r w:rsidR="00057E6E">
        <w:t>isthmuses</w:t>
      </w:r>
      <w:r>
        <w:t xml:space="preserve"> in, which is visually acceptable.  However, </w:t>
      </w:r>
      <w:r w:rsidR="00057E6E">
        <w:t xml:space="preserve">they are really </w:t>
      </w:r>
      <w:proofErr w:type="gramStart"/>
      <w:r w:rsidR="00057E6E">
        <w:t>bridges</w:t>
      </w:r>
      <w:proofErr w:type="gramEnd"/>
      <w:r w:rsidR="00057E6E">
        <w:t xml:space="preserve"> and </w:t>
      </w:r>
      <w:r>
        <w:t xml:space="preserve">particles </w:t>
      </w:r>
      <w:r w:rsidR="00057E6E">
        <w:t xml:space="preserve">should </w:t>
      </w:r>
      <w:r>
        <w:t>be able to drift under th</w:t>
      </w:r>
      <w:r w:rsidR="00057E6E">
        <w:t>em</w:t>
      </w:r>
      <w:r w:rsidR="001B4384">
        <w:t xml:space="preserve"> </w:t>
      </w:r>
      <w:r>
        <w:t xml:space="preserve">so we must remove the </w:t>
      </w:r>
      <w:r w:rsidR="00057E6E">
        <w:t xml:space="preserve">isthmuses representing the bridges.  We will </w:t>
      </w:r>
      <w:r w:rsidR="001B4384">
        <w:t xml:space="preserve">do this with an </w:t>
      </w:r>
      <w:r w:rsidR="00057E6E" w:rsidRPr="00057E6E">
        <w:rPr>
          <w:rFonts w:ascii="Courier New" w:hAnsi="Courier New"/>
        </w:rPr>
        <w:t>ADD_CONNECTOR WATER</w:t>
      </w:r>
      <w:r w:rsidR="00057E6E">
        <w:t>.</w:t>
      </w:r>
    </w:p>
    <w:p w14:paraId="4BEDDD35" w14:textId="20A04747" w:rsidR="00346B8D" w:rsidRDefault="00346B8D" w:rsidP="00346B8D">
      <w:r>
        <w:t xml:space="preserve">Notice that unlike the previous operations, removing </w:t>
      </w:r>
      <w:r w:rsidR="00057E6E">
        <w:t>the isthmuses</w:t>
      </w:r>
      <w:r>
        <w:t xml:space="preserve"> affects multiple polygons and even creates </w:t>
      </w:r>
      <w:r w:rsidR="00057E6E">
        <w:t>two new islands</w:t>
      </w:r>
      <w:r>
        <w:t xml:space="preserve">; </w:t>
      </w:r>
      <w:r w:rsidR="00057E6E">
        <w:t xml:space="preserve">these islands go </w:t>
      </w:r>
      <w:r>
        <w:t>from being part of the mainland to “new” island</w:t>
      </w:r>
      <w:r w:rsidR="00057E6E">
        <w:t>s</w:t>
      </w:r>
      <w:r>
        <w:t xml:space="preserve">.  Although </w:t>
      </w:r>
      <w:r w:rsidRPr="00346B8D">
        <w:rPr>
          <w:rFonts w:ascii="Courier New" w:hAnsi="Courier New"/>
        </w:rPr>
        <w:t>DELETE_POLYGON</w:t>
      </w:r>
      <w:r>
        <w:t xml:space="preserve"> affected several polygons, there was no interaction between these polygons; they were simply all deleted.  </w:t>
      </w:r>
      <w:r w:rsidRPr="00346B8D">
        <w:rPr>
          <w:rFonts w:ascii="Courier New" w:hAnsi="Courier New"/>
        </w:rPr>
        <w:t>ADD_CONNECTOR</w:t>
      </w:r>
      <w:r>
        <w:t xml:space="preserve"> is more powerful </w:t>
      </w:r>
      <w:r w:rsidR="00057E6E">
        <w:t>and i</w:t>
      </w:r>
      <w:r>
        <w:t xml:space="preserve">n fact, all editing could be done with an appropriate sequence of </w:t>
      </w:r>
      <w:r w:rsidRPr="00346B8D">
        <w:rPr>
          <w:rFonts w:ascii="Courier New" w:hAnsi="Courier New"/>
        </w:rPr>
        <w:t>ADD_CONNECTOR</w:t>
      </w:r>
      <w:r>
        <w:t>s.</w:t>
      </w:r>
    </w:p>
    <w:p w14:paraId="60BBA835" w14:textId="2DBC10CD" w:rsidR="00A87545" w:rsidRDefault="00A87545" w:rsidP="00346B8D">
      <w:r>
        <w:t xml:space="preserve">The idea behind </w:t>
      </w:r>
      <w:r w:rsidRPr="00A87545">
        <w:rPr>
          <w:rFonts w:ascii="Courier New" w:hAnsi="Courier New"/>
        </w:rPr>
        <w:t>ADD_CONNECTOR</w:t>
      </w:r>
      <w:r>
        <w:t xml:space="preserve"> is to simply declare a polygon as land or water.  If one wished to add a dam, he would use </w:t>
      </w:r>
      <w:r w:rsidRPr="00A87545">
        <w:rPr>
          <w:rFonts w:ascii="Courier New" w:hAnsi="Courier New"/>
        </w:rPr>
        <w:t>ADD_CONNECTOR LAND</w:t>
      </w:r>
      <w:r w:rsidR="00057E6E">
        <w:t xml:space="preserve"> and t</w:t>
      </w:r>
      <w:r>
        <w:t xml:space="preserve">he polygon that he enters would be interpreted as land.  In our case, we wish to remove </w:t>
      </w:r>
      <w:r w:rsidR="00910290">
        <w:t xml:space="preserve">two </w:t>
      </w:r>
      <w:r w:rsidR="00057E6E">
        <w:t>isthmuses</w:t>
      </w:r>
      <w:r w:rsidR="00910290">
        <w:t>,</w:t>
      </w:r>
      <w:r>
        <w:t xml:space="preserve"> so we use </w:t>
      </w:r>
      <w:r w:rsidRPr="00A87545">
        <w:rPr>
          <w:rFonts w:ascii="Courier New" w:hAnsi="Courier New"/>
        </w:rPr>
        <w:t>ADD_CONNECTOR WATER</w:t>
      </w:r>
      <w:r>
        <w:t xml:space="preserve">. </w:t>
      </w:r>
      <w:r w:rsidR="00910290">
        <w:t xml:space="preserve">Our clicked in </w:t>
      </w:r>
      <w:r w:rsidR="00910290" w:rsidRPr="00910290">
        <w:rPr>
          <w:rFonts w:ascii="Courier New" w:hAnsi="Courier New"/>
        </w:rPr>
        <w:t>ADD_CONNECTOR</w:t>
      </w:r>
      <w:r w:rsidR="00910290">
        <w:t xml:space="preserve"> </w:t>
      </w:r>
      <w:r>
        <w:t>is shown in</w:t>
      </w:r>
      <w:r w:rsidR="00910290">
        <w:t xml:space="preserve"> </w:t>
      </w:r>
      <w:r w:rsidR="00910290">
        <w:fldChar w:fldCharType="begin"/>
      </w:r>
      <w:r w:rsidR="00910290">
        <w:instrText xml:space="preserve"> REF _Ref1725534 \h </w:instrText>
      </w:r>
      <w:r w:rsidR="00910290">
        <w:fldChar w:fldCharType="separate"/>
      </w:r>
      <w:r w:rsidR="006428A6">
        <w:t xml:space="preserve">Figure </w:t>
      </w:r>
      <w:r w:rsidR="006428A6">
        <w:rPr>
          <w:noProof/>
        </w:rPr>
        <w:t>5</w:t>
      </w:r>
      <w:r w:rsidR="00910290">
        <w:fldChar w:fldCharType="end"/>
      </w:r>
      <w:r>
        <w:t>.</w:t>
      </w:r>
    </w:p>
    <w:p w14:paraId="2908A059" w14:textId="4ABF9767" w:rsidR="001D20EB" w:rsidRDefault="00910290" w:rsidP="00910290">
      <w:r>
        <w:rPr>
          <w:noProof/>
        </w:rPr>
        <w:lastRenderedPageBreak/>
        <w:drawing>
          <wp:inline distT="0" distB="0" distL="0" distR="0" wp14:anchorId="55BEB919" wp14:editId="10CFE35B">
            <wp:extent cx="2000000" cy="4095238"/>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000" cy="4095238"/>
                    </a:xfrm>
                    <a:prstGeom prst="rect">
                      <a:avLst/>
                    </a:prstGeom>
                  </pic:spPr>
                </pic:pic>
              </a:graphicData>
            </a:graphic>
          </wp:inline>
        </w:drawing>
      </w:r>
      <w:r>
        <w:rPr>
          <w:noProof/>
        </w:rPr>
        <w:t xml:space="preserve"> </w:t>
      </w:r>
    </w:p>
    <w:p w14:paraId="02A18940" w14:textId="4A1C19C5" w:rsidR="00910290" w:rsidRDefault="00910290" w:rsidP="00910290">
      <w:pPr>
        <w:pStyle w:val="Caption"/>
      </w:pPr>
      <w:bookmarkStart w:id="27" w:name="_Ref1725534"/>
      <w:bookmarkStart w:id="28" w:name="_Toc1984139"/>
      <w:r>
        <w:t xml:space="preserve">Figure </w:t>
      </w:r>
      <w:r w:rsidR="0000553E">
        <w:rPr>
          <w:noProof/>
        </w:rPr>
        <w:fldChar w:fldCharType="begin"/>
      </w:r>
      <w:r w:rsidR="0000553E">
        <w:rPr>
          <w:noProof/>
        </w:rPr>
        <w:instrText xml:space="preserve"> SEQ Figure \* ARABIC </w:instrText>
      </w:r>
      <w:r w:rsidR="0000553E">
        <w:rPr>
          <w:noProof/>
        </w:rPr>
        <w:fldChar w:fldCharType="separate"/>
      </w:r>
      <w:r w:rsidR="006428A6">
        <w:rPr>
          <w:noProof/>
        </w:rPr>
        <w:t>5</w:t>
      </w:r>
      <w:r w:rsidR="0000553E">
        <w:rPr>
          <w:noProof/>
        </w:rPr>
        <w:fldChar w:fldCharType="end"/>
      </w:r>
      <w:bookmarkEnd w:id="27"/>
      <w:r>
        <w:t xml:space="preserve">: </w:t>
      </w:r>
      <w:r w:rsidR="00057E6E">
        <w:t xml:space="preserve">Using ADD_CONNECTOR WATER to Remove </w:t>
      </w:r>
      <w:r>
        <w:t xml:space="preserve">2 </w:t>
      </w:r>
      <w:r w:rsidR="00057E6E">
        <w:t>Isthmuses</w:t>
      </w:r>
      <w:bookmarkEnd w:id="28"/>
    </w:p>
    <w:p w14:paraId="1F659ADA" w14:textId="77777777" w:rsidR="00E52132" w:rsidRDefault="00E52132" w:rsidP="00E52132"/>
    <w:p w14:paraId="6E67EEAB" w14:textId="325C0CBB" w:rsidR="00AE79B8" w:rsidRDefault="00E52132" w:rsidP="00E52132">
      <w:r>
        <w:t xml:space="preserve">Our </w:t>
      </w:r>
      <w:r w:rsidRPr="00E52132">
        <w:rPr>
          <w:rFonts w:ascii="Courier New" w:hAnsi="Courier New"/>
        </w:rPr>
        <w:t>ADD_CONNECTOR</w:t>
      </w:r>
      <w:r>
        <w:t xml:space="preserve"> also illustrates the importance of “order.”</w:t>
      </w:r>
      <w:r w:rsidR="00C4782A">
        <w:t xml:space="preserve">  We must make sure that the </w:t>
      </w:r>
      <w:r w:rsidR="00C4782A" w:rsidRPr="00C4782A">
        <w:rPr>
          <w:rFonts w:ascii="Courier New" w:hAnsi="Courier New"/>
        </w:rPr>
        <w:t>SUBSTITUTE_PATH</w:t>
      </w:r>
      <w:r w:rsidR="00C4782A">
        <w:t xml:space="preserve"> is processed before the </w:t>
      </w:r>
      <w:r w:rsidR="00C4782A" w:rsidRPr="00C4782A">
        <w:rPr>
          <w:rFonts w:ascii="Courier New" w:hAnsi="Courier New"/>
        </w:rPr>
        <w:t>ADD_CONNECTOR</w:t>
      </w:r>
      <w:r w:rsidR="00C4782A">
        <w:t xml:space="preserve"> is</w:t>
      </w:r>
      <w:r w:rsidR="001B4384">
        <w:t>.</w:t>
      </w:r>
    </w:p>
    <w:p w14:paraId="2BA3D6C5" w14:textId="7A036E22" w:rsidR="00666F28" w:rsidRDefault="004A5421" w:rsidP="00666F28">
      <w:pPr>
        <w:pStyle w:val="Heading1"/>
        <w:rPr>
          <w:i w:val="0"/>
        </w:rPr>
      </w:pPr>
      <w:bookmarkStart w:id="29" w:name="_Toc1984144"/>
      <w:r>
        <w:t>Setting up the Sample Run</w:t>
      </w:r>
      <w:bookmarkEnd w:id="29"/>
    </w:p>
    <w:p w14:paraId="52605B25" w14:textId="50CBA433" w:rsidR="001B4384" w:rsidRDefault="001B4384" w:rsidP="001B4384">
      <w:r>
        <w:t xml:space="preserve">In this section, we show how to run the program and give several examples of doing so.  </w:t>
      </w:r>
      <w:r w:rsidRPr="001B4384">
        <w:rPr>
          <w:i/>
        </w:rPr>
        <w:t>BSL</w:t>
      </w:r>
      <w:r>
        <w:t xml:space="preserve"> is </w:t>
      </w:r>
      <w:r w:rsidR="00A9763B">
        <w:t xml:space="preserve">just a </w:t>
      </w:r>
      <w:r>
        <w:t>DOS program with several arguments.</w:t>
      </w:r>
      <w:r w:rsidR="00B406CA">
        <w:t xml:space="preserve">  It is easiest to run this </w:t>
      </w:r>
      <w:r w:rsidR="001302DD">
        <w:t>from</w:t>
      </w:r>
      <w:r w:rsidR="00B406CA">
        <w:t xml:space="preserve"> a </w:t>
      </w:r>
      <w:r w:rsidR="00B406CA" w:rsidRPr="00B406CA">
        <w:rPr>
          <w:rFonts w:ascii="Courier New" w:hAnsi="Courier New"/>
        </w:rPr>
        <w:t>.bat</w:t>
      </w:r>
      <w:r w:rsidR="00B406CA">
        <w:t xml:space="preserve"> file</w:t>
      </w:r>
      <w:r w:rsidR="001302DD">
        <w:t xml:space="preserve"> and we provide a</w:t>
      </w:r>
      <w:r w:rsidR="00976462">
        <w:t>n example</w:t>
      </w:r>
      <w:r w:rsidR="001302DD">
        <w:t>.</w:t>
      </w:r>
      <w:r w:rsidR="00A9763B">
        <w:t xml:space="preserve">  Here, we discuss that sample.</w:t>
      </w:r>
    </w:p>
    <w:p w14:paraId="6DE37B38" w14:textId="77777777" w:rsidR="00A9763B" w:rsidRDefault="00A9763B" w:rsidP="001B4384">
      <w:r>
        <w:t xml:space="preserve">To follow this discussion, unzip </w:t>
      </w:r>
      <w:r w:rsidRPr="00A9763B">
        <w:rPr>
          <w:rFonts w:ascii="Courier New" w:hAnsi="Courier New"/>
        </w:rPr>
        <w:t>SimLandVersions0.zip</w:t>
      </w:r>
      <w:r>
        <w:t xml:space="preserve"> into a directory of your choice, which we shall refer to as </w:t>
      </w:r>
      <w:r w:rsidRPr="00A9763B">
        <w:rPr>
          <w:rFonts w:ascii="Courier New" w:hAnsi="Courier New"/>
        </w:rPr>
        <w:t>&lt;</w:t>
      </w:r>
      <w:proofErr w:type="spellStart"/>
      <w:r w:rsidRPr="00A9763B">
        <w:rPr>
          <w:rFonts w:ascii="Courier New" w:hAnsi="Courier New"/>
        </w:rPr>
        <w:t>SimLandVersions</w:t>
      </w:r>
      <w:proofErr w:type="spellEnd"/>
      <w:r w:rsidRPr="00A9763B">
        <w:rPr>
          <w:rFonts w:ascii="Courier New" w:hAnsi="Courier New"/>
        </w:rPr>
        <w:t>&gt;</w:t>
      </w:r>
      <w:r>
        <w:t xml:space="preserve">.  This directory will contain a directory </w:t>
      </w:r>
      <w:r w:rsidRPr="00A9763B">
        <w:rPr>
          <w:rFonts w:ascii="Courier New" w:hAnsi="Courier New"/>
        </w:rPr>
        <w:t>Stable</w:t>
      </w:r>
      <w:r>
        <w:t xml:space="preserve"> and several </w:t>
      </w:r>
      <w:proofErr w:type="spellStart"/>
      <w:r w:rsidRPr="00A9763B">
        <w:rPr>
          <w:rFonts w:ascii="Courier New" w:hAnsi="Courier New"/>
        </w:rPr>
        <w:t>SimLand</w:t>
      </w:r>
      <w:proofErr w:type="spellEnd"/>
      <w:r>
        <w:t xml:space="preserve"> Version directories.  Copy the file </w:t>
      </w:r>
      <w:r w:rsidRPr="00A9763B">
        <w:rPr>
          <w:rFonts w:ascii="Courier New" w:hAnsi="Courier New"/>
        </w:rPr>
        <w:t>runBsl.bat</w:t>
      </w:r>
      <w:r>
        <w:t xml:space="preserve"> file from </w:t>
      </w:r>
      <w:r w:rsidRPr="00A9763B">
        <w:rPr>
          <w:rFonts w:ascii="Courier New" w:hAnsi="Courier New"/>
        </w:rPr>
        <w:t>&lt;SIM64</w:t>
      </w:r>
      <w:r>
        <w:rPr>
          <w:rFonts w:ascii="Courier New" w:hAnsi="Courier New"/>
        </w:rPr>
        <w:t> </w:t>
      </w:r>
      <w:proofErr w:type="spellStart"/>
      <w:r w:rsidRPr="00A9763B">
        <w:rPr>
          <w:rFonts w:ascii="Courier New" w:hAnsi="Courier New"/>
        </w:rPr>
        <w:t>InstallDir</w:t>
      </w:r>
      <w:proofErr w:type="spellEnd"/>
      <w:r w:rsidRPr="00A9763B">
        <w:rPr>
          <w:rFonts w:ascii="Courier New" w:hAnsi="Courier New"/>
        </w:rPr>
        <w:t>&gt;</w:t>
      </w:r>
      <w:r>
        <w:rPr>
          <w:rFonts w:ascii="Courier New" w:hAnsi="Courier New"/>
        </w:rPr>
        <w:t>/</w:t>
      </w:r>
      <w:proofErr w:type="spellStart"/>
      <w:r>
        <w:rPr>
          <w:rFonts w:ascii="Courier New" w:hAnsi="Courier New"/>
        </w:rPr>
        <w:t>BuildSimLandDir</w:t>
      </w:r>
      <w:proofErr w:type="spellEnd"/>
      <w:r w:rsidRPr="00A9763B">
        <w:t xml:space="preserve"> into </w:t>
      </w:r>
      <w:r w:rsidRPr="00A9763B">
        <w:rPr>
          <w:rFonts w:ascii="Courier New" w:hAnsi="Courier New"/>
        </w:rPr>
        <w:t>&lt;</w:t>
      </w:r>
      <w:proofErr w:type="spellStart"/>
      <w:r w:rsidRPr="00A9763B">
        <w:rPr>
          <w:rFonts w:ascii="Courier New" w:hAnsi="Courier New"/>
        </w:rPr>
        <w:t>SimLandVersions</w:t>
      </w:r>
      <w:proofErr w:type="spellEnd"/>
      <w:r w:rsidRPr="00A9763B">
        <w:rPr>
          <w:rFonts w:ascii="Courier New" w:hAnsi="Courier New"/>
        </w:rPr>
        <w:t>&gt;</w:t>
      </w:r>
      <w:r w:rsidRPr="00A9763B">
        <w:t>.</w:t>
      </w:r>
    </w:p>
    <w:p w14:paraId="54E1A550" w14:textId="64708CFF" w:rsidR="00CF2516" w:rsidRDefault="00CF2516" w:rsidP="00CF2516">
      <w:pPr>
        <w:pStyle w:val="Heading2"/>
      </w:pPr>
      <w:bookmarkStart w:id="30" w:name="_Toc1984145"/>
      <w:r>
        <w:t xml:space="preserve">Overview of </w:t>
      </w:r>
      <w:r w:rsidRPr="00CF2516">
        <w:rPr>
          <w:rFonts w:ascii="Courier New" w:hAnsi="Courier New"/>
        </w:rPr>
        <w:t>runBsl.bat</w:t>
      </w:r>
      <w:bookmarkEnd w:id="30"/>
    </w:p>
    <w:p w14:paraId="3744F54E" w14:textId="7A922D52" w:rsidR="001302DD" w:rsidRDefault="001302DD" w:rsidP="001B4384">
      <w:r>
        <w:t xml:space="preserve">To explain </w:t>
      </w:r>
      <w:r w:rsidR="00A9763B">
        <w:rPr>
          <w:rFonts w:ascii="Courier New" w:hAnsi="Courier New"/>
        </w:rPr>
        <w:t>runBsl.</w:t>
      </w:r>
      <w:r w:rsidRPr="001302DD">
        <w:rPr>
          <w:rFonts w:ascii="Courier New" w:hAnsi="Courier New"/>
        </w:rPr>
        <w:t>bat</w:t>
      </w:r>
      <w:r>
        <w:t xml:space="preserve"> file, we must review a few “tricks” about </w:t>
      </w:r>
      <w:r w:rsidRPr="001302DD">
        <w:rPr>
          <w:rFonts w:ascii="Courier New" w:hAnsi="Courier New"/>
        </w:rPr>
        <w:t>.bat</w:t>
      </w:r>
      <w:r>
        <w:t xml:space="preserve"> files that we use.  A caret symbol (^) indicates that the command and its list of arguments </w:t>
      </w:r>
      <w:proofErr w:type="gramStart"/>
      <w:r>
        <w:t>continues on</w:t>
      </w:r>
      <w:proofErr w:type="gramEnd"/>
      <w:r>
        <w:t xml:space="preserve"> the next line.  Otherwise, </w:t>
      </w:r>
      <w:r>
        <w:lastRenderedPageBreak/>
        <w:t>the command and its arguments end with the line.  An argument that has a space in it must be enclosed with double-quotes.  Otherwise, the space would indicate the end of that argument.</w:t>
      </w:r>
    </w:p>
    <w:p w14:paraId="73C9158B" w14:textId="3BA68DE6" w:rsidR="001302DD" w:rsidRDefault="001302DD" w:rsidP="001B4384">
      <w:r>
        <w:t xml:space="preserve">Our </w:t>
      </w:r>
      <w:r w:rsidR="00A9763B" w:rsidRPr="00A9763B">
        <w:rPr>
          <w:rFonts w:ascii="Courier New" w:hAnsi="Courier New"/>
        </w:rPr>
        <w:t>runBsl.bat</w:t>
      </w:r>
      <w:r w:rsidR="00A9763B">
        <w:t xml:space="preserve"> </w:t>
      </w:r>
      <w:r>
        <w:t xml:space="preserve">is </w:t>
      </w:r>
      <w:r w:rsidR="00A53372">
        <w:t xml:space="preserve">given as </w:t>
      </w:r>
      <w:r w:rsidR="00A53372">
        <w:fldChar w:fldCharType="begin"/>
      </w:r>
      <w:r w:rsidR="00A53372">
        <w:instrText xml:space="preserve"> REF _Ref1975728 \h </w:instrText>
      </w:r>
      <w:r w:rsidR="00A53372">
        <w:fldChar w:fldCharType="separate"/>
      </w:r>
      <w:r w:rsidR="006428A6">
        <w:t xml:space="preserve">Equation </w:t>
      </w:r>
      <w:r w:rsidR="006428A6">
        <w:rPr>
          <w:noProof/>
        </w:rPr>
        <w:t>1</w:t>
      </w:r>
      <w:r w:rsidR="00A53372">
        <w:fldChar w:fldCharType="end"/>
      </w:r>
      <w:r w:rsidR="00A53372">
        <w:t>.</w:t>
      </w:r>
    </w:p>
    <w:p w14:paraId="00EC31B8" w14:textId="77777777" w:rsidR="00031B38" w:rsidRPr="00A53372" w:rsidRDefault="00031B38" w:rsidP="00031B38">
      <w:pPr>
        <w:pStyle w:val="NoSpacing"/>
        <w:rPr>
          <w:rStyle w:val="SubtleReference"/>
          <w:rFonts w:ascii="Courier New" w:hAnsi="Courier New"/>
          <w:smallCaps w:val="0"/>
        </w:rPr>
      </w:pPr>
      <w:r w:rsidRPr="00A53372">
        <w:rPr>
          <w:rStyle w:val="SubtleReference"/>
          <w:rFonts w:ascii="Courier New" w:hAnsi="Courier New"/>
          <w:smallCaps w:val="0"/>
        </w:rPr>
        <w:t>C:\SAROPS\SIM64\BuildSimLandDir\BuildSimLand.exe ^</w:t>
      </w:r>
    </w:p>
    <w:p w14:paraId="003C102D" w14:textId="77777777" w:rsidR="00031B38" w:rsidRPr="00A53372" w:rsidRDefault="00031B38" w:rsidP="00031B38">
      <w:pPr>
        <w:pStyle w:val="NoSpacing"/>
        <w:rPr>
          <w:rStyle w:val="SubtleReference"/>
          <w:rFonts w:ascii="Courier New" w:hAnsi="Courier New"/>
          <w:smallCaps w:val="0"/>
        </w:rPr>
      </w:pPr>
      <w:r w:rsidRPr="00A53372">
        <w:rPr>
          <w:rStyle w:val="SubtleReference"/>
          <w:rFonts w:ascii="Courier New" w:hAnsi="Courier New"/>
          <w:smallCaps w:val="0"/>
        </w:rPr>
        <w:t>AMEND "2019-02-17(Mobile Bay#)" "2018-08-16(Jarvis Island)" SimLand2.2_</w:t>
      </w:r>
      <w:proofErr w:type="gramStart"/>
      <w:r w:rsidRPr="00A53372">
        <w:rPr>
          <w:rStyle w:val="SubtleReference"/>
          <w:rFonts w:ascii="Courier New" w:hAnsi="Courier New"/>
          <w:smallCaps w:val="0"/>
        </w:rPr>
        <w:t>f.b</w:t>
      </w:r>
      <w:proofErr w:type="gramEnd"/>
      <w:r w:rsidRPr="00A53372">
        <w:rPr>
          <w:rStyle w:val="SubtleReference"/>
          <w:rFonts w:ascii="Courier New" w:hAnsi="Courier New"/>
          <w:smallCaps w:val="0"/>
        </w:rPr>
        <w:t xml:space="preserve"> ^</w:t>
      </w:r>
    </w:p>
    <w:p w14:paraId="1B4547E5" w14:textId="77777777" w:rsidR="00031B38" w:rsidRPr="00A53372" w:rsidRDefault="00031B38" w:rsidP="00031B38">
      <w:pPr>
        <w:pStyle w:val="NoSpacing"/>
        <w:rPr>
          <w:rStyle w:val="SubtleReference"/>
          <w:rFonts w:ascii="Courier New" w:hAnsi="Courier New"/>
          <w:smallCaps w:val="0"/>
        </w:rPr>
      </w:pPr>
      <w:r w:rsidRPr="00A53372">
        <w:rPr>
          <w:rStyle w:val="SubtleReference"/>
          <w:rFonts w:ascii="Courier New" w:hAnsi="Courier New"/>
          <w:smallCaps w:val="0"/>
        </w:rPr>
        <w:t>AMEND "2019-02-20(LALB#)" "2018-08-17(Mobile Bay#)" SimLand2.2_</w:t>
      </w:r>
      <w:proofErr w:type="gramStart"/>
      <w:r w:rsidRPr="00A53372">
        <w:rPr>
          <w:rStyle w:val="SubtleReference"/>
          <w:rFonts w:ascii="Courier New" w:hAnsi="Courier New"/>
          <w:smallCaps w:val="0"/>
        </w:rPr>
        <w:t>f.b</w:t>
      </w:r>
      <w:proofErr w:type="gramEnd"/>
      <w:r w:rsidRPr="00A53372">
        <w:rPr>
          <w:rStyle w:val="SubtleReference"/>
          <w:rFonts w:ascii="Courier New" w:hAnsi="Courier New"/>
          <w:smallCaps w:val="0"/>
        </w:rPr>
        <w:t xml:space="preserve"> ^</w:t>
      </w:r>
    </w:p>
    <w:p w14:paraId="4BE3EE59" w14:textId="77777777" w:rsidR="00031B38" w:rsidRPr="00A53372" w:rsidRDefault="00031B38" w:rsidP="00031B38">
      <w:pPr>
        <w:pStyle w:val="NoSpacing"/>
        <w:rPr>
          <w:rStyle w:val="SubtleReference"/>
          <w:rFonts w:ascii="Courier New" w:hAnsi="Courier New"/>
          <w:smallCaps w:val="0"/>
        </w:rPr>
      </w:pPr>
      <w:r w:rsidRPr="00A53372">
        <w:rPr>
          <w:rStyle w:val="SubtleReference"/>
          <w:rFonts w:ascii="Courier New" w:hAnsi="Courier New"/>
          <w:smallCaps w:val="0"/>
        </w:rPr>
        <w:t>AMEND "2019-02-24(Bonneville Dam#)" "2019-02-20(LALB#)" SimLand2.2_</w:t>
      </w:r>
      <w:proofErr w:type="gramStart"/>
      <w:r w:rsidRPr="00A53372">
        <w:rPr>
          <w:rStyle w:val="SubtleReference"/>
          <w:rFonts w:ascii="Courier New" w:hAnsi="Courier New"/>
          <w:smallCaps w:val="0"/>
        </w:rPr>
        <w:t>f.b</w:t>
      </w:r>
      <w:proofErr w:type="gramEnd"/>
      <w:r w:rsidRPr="00A53372">
        <w:rPr>
          <w:rStyle w:val="SubtleReference"/>
          <w:rFonts w:ascii="Courier New" w:hAnsi="Courier New"/>
          <w:smallCaps w:val="0"/>
        </w:rPr>
        <w:t xml:space="preserve"> ^</w:t>
      </w:r>
    </w:p>
    <w:p w14:paraId="023BABB8" w14:textId="77777777" w:rsidR="00031B38" w:rsidRPr="00A53372" w:rsidRDefault="00031B38" w:rsidP="00031B38">
      <w:pPr>
        <w:pStyle w:val="NoSpacing"/>
        <w:rPr>
          <w:rStyle w:val="SubtleReference"/>
          <w:rFonts w:ascii="Courier New" w:hAnsi="Courier New"/>
          <w:smallCaps w:val="0"/>
        </w:rPr>
      </w:pPr>
      <w:r w:rsidRPr="00A53372">
        <w:rPr>
          <w:rStyle w:val="SubtleReference"/>
          <w:rFonts w:ascii="Courier New" w:hAnsi="Courier New"/>
          <w:smallCaps w:val="0"/>
        </w:rPr>
        <w:t>PHASE1 "2019-02-24(Bonneville Dam)" "2019-02-20(LALB#)" Phase1Gshhg-bin-2.3.7/</w:t>
      </w:r>
      <w:proofErr w:type="spellStart"/>
      <w:r w:rsidRPr="00A53372">
        <w:rPr>
          <w:rStyle w:val="SubtleReference"/>
          <w:rFonts w:ascii="Courier New" w:hAnsi="Courier New"/>
          <w:smallCaps w:val="0"/>
        </w:rPr>
        <w:t>gshhs_</w:t>
      </w:r>
      <w:proofErr w:type="gramStart"/>
      <w:r w:rsidRPr="00A53372">
        <w:rPr>
          <w:rStyle w:val="SubtleReference"/>
          <w:rFonts w:ascii="Courier New" w:hAnsi="Courier New"/>
          <w:smallCaps w:val="0"/>
        </w:rPr>
        <w:t>f.b</w:t>
      </w:r>
      <w:proofErr w:type="spellEnd"/>
      <w:proofErr w:type="gramEnd"/>
      <w:r w:rsidRPr="00A53372">
        <w:rPr>
          <w:rStyle w:val="SubtleReference"/>
          <w:rFonts w:ascii="Courier New" w:hAnsi="Courier New"/>
          <w:smallCaps w:val="0"/>
        </w:rPr>
        <w:t xml:space="preserve"> SimLand2.2_f.b ^</w:t>
      </w:r>
    </w:p>
    <w:p w14:paraId="46376E16" w14:textId="77777777" w:rsidR="00031B38" w:rsidRPr="00A53372" w:rsidRDefault="00031B38" w:rsidP="00031B38">
      <w:pPr>
        <w:pStyle w:val="NoSpacing"/>
        <w:rPr>
          <w:rStyle w:val="SubtleReference"/>
          <w:rFonts w:ascii="Courier New" w:hAnsi="Courier New"/>
          <w:smallCaps w:val="0"/>
        </w:rPr>
      </w:pPr>
      <w:r w:rsidRPr="00A53372">
        <w:rPr>
          <w:rStyle w:val="SubtleReference"/>
          <w:rFonts w:ascii="Courier New" w:hAnsi="Courier New"/>
          <w:smallCaps w:val="0"/>
        </w:rPr>
        <w:t>STOP</w:t>
      </w:r>
    </w:p>
    <w:p w14:paraId="73B7554F" w14:textId="35B707AC" w:rsidR="00031B38" w:rsidRPr="00A53372" w:rsidRDefault="00031B38" w:rsidP="00031B38">
      <w:pPr>
        <w:pStyle w:val="NoSpacing"/>
        <w:rPr>
          <w:rStyle w:val="SubtleReference"/>
          <w:rFonts w:ascii="Courier New" w:hAnsi="Courier New"/>
          <w:smallCaps w:val="0"/>
        </w:rPr>
      </w:pPr>
      <w:r w:rsidRPr="00A53372">
        <w:rPr>
          <w:rStyle w:val="SubtleReference"/>
          <w:rFonts w:ascii="Courier New" w:hAnsi="Courier New"/>
          <w:smallCaps w:val="0"/>
        </w:rPr>
        <w:t>pause</w:t>
      </w:r>
    </w:p>
    <w:p w14:paraId="49AE1C1D" w14:textId="4DCFB011" w:rsidR="00A53372" w:rsidRDefault="00A53372" w:rsidP="00A53372">
      <w:pPr>
        <w:pStyle w:val="Caption"/>
        <w:rPr>
          <w:rStyle w:val="SubtleReference"/>
          <w:rFonts w:ascii="Courier New" w:hAnsi="Courier New"/>
        </w:rPr>
      </w:pPr>
      <w:bookmarkStart w:id="31" w:name="_Ref1975728"/>
      <w:r>
        <w:t xml:space="preserve">Equation </w:t>
      </w:r>
      <w:fldSimple w:instr=" SEQ Equation \* ARABIC ">
        <w:r w:rsidR="006428A6">
          <w:rPr>
            <w:noProof/>
          </w:rPr>
          <w:t>1</w:t>
        </w:r>
      </w:fldSimple>
      <w:bookmarkEnd w:id="31"/>
      <w:r>
        <w:t>: Sample Script for Running BSL</w:t>
      </w:r>
    </w:p>
    <w:p w14:paraId="24A27C59" w14:textId="4152E7E8" w:rsidR="001302DD" w:rsidRDefault="00A9763B" w:rsidP="001B4384">
      <w:r>
        <w:t>Because of the carets, a</w:t>
      </w:r>
      <w:r w:rsidR="00A53372">
        <w:t xml:space="preserve">ll but the last line is the </w:t>
      </w:r>
      <w:proofErr w:type="spellStart"/>
      <w:r w:rsidR="00A53372" w:rsidRPr="00A53372">
        <w:rPr>
          <w:rFonts w:ascii="Courier New" w:hAnsi="Courier New"/>
        </w:rPr>
        <w:t>BuildSimLand</w:t>
      </w:r>
      <w:proofErr w:type="spellEnd"/>
      <w:r w:rsidR="00A53372">
        <w:t xml:space="preserve"> command; the pause simply keeps the DOS window up until we are ready to close it.</w:t>
      </w:r>
    </w:p>
    <w:p w14:paraId="3EC3AEE2" w14:textId="6222800C" w:rsidR="00A53372" w:rsidRDefault="00A53372" w:rsidP="001B4384">
      <w:r>
        <w:t>The 1</w:t>
      </w:r>
      <w:r w:rsidRPr="00A53372">
        <w:rPr>
          <w:vertAlign w:val="superscript"/>
        </w:rPr>
        <w:t>st</w:t>
      </w:r>
      <w:r>
        <w:t xml:space="preserve"> line is simply the </w:t>
      </w:r>
      <w:r w:rsidR="00A9763B">
        <w:t xml:space="preserve">full path </w:t>
      </w:r>
      <w:r>
        <w:t>of the executable</w:t>
      </w:r>
      <w:r w:rsidR="00A9763B">
        <w:t xml:space="preserve"> and it is possible, though not likely, that you will have to change this.</w:t>
      </w:r>
      <w:r>
        <w:t xml:space="preserve">  Each of the next 4 lines is the set of parameters for building a </w:t>
      </w:r>
      <w:proofErr w:type="spellStart"/>
      <w:r w:rsidRPr="00A53372">
        <w:rPr>
          <w:rFonts w:ascii="Courier New" w:hAnsi="Courier New"/>
        </w:rPr>
        <w:t>SimLand</w:t>
      </w:r>
      <w:proofErr w:type="spellEnd"/>
      <w:r>
        <w:t xml:space="preserve"> Version.  Each </w:t>
      </w:r>
      <w:proofErr w:type="spellStart"/>
      <w:r w:rsidRPr="00A53372">
        <w:rPr>
          <w:rFonts w:ascii="Courier New" w:hAnsi="Courier New"/>
        </w:rPr>
        <w:t>SimLand</w:t>
      </w:r>
      <w:proofErr w:type="spellEnd"/>
      <w:r>
        <w:t xml:space="preserve"> Version has its own directory and data files within it, and they are all relative to </w:t>
      </w:r>
      <w:r w:rsidR="00A9763B" w:rsidRPr="00A9763B">
        <w:rPr>
          <w:rFonts w:ascii="Courier New" w:hAnsi="Courier New"/>
        </w:rPr>
        <w:t>&lt;</w:t>
      </w:r>
      <w:proofErr w:type="spellStart"/>
      <w:r w:rsidR="00A9763B" w:rsidRPr="00A9763B">
        <w:rPr>
          <w:rFonts w:ascii="Courier New" w:hAnsi="Courier New"/>
        </w:rPr>
        <w:t>SimLandVersions</w:t>
      </w:r>
      <w:proofErr w:type="spellEnd"/>
      <w:r w:rsidR="00A9763B" w:rsidRPr="00A9763B">
        <w:rPr>
          <w:rFonts w:ascii="Courier New" w:hAnsi="Courier New"/>
        </w:rPr>
        <w:t>&gt;</w:t>
      </w:r>
      <w:r>
        <w:t xml:space="preserve">.  This </w:t>
      </w:r>
      <w:r w:rsidRPr="00A53372">
        <w:rPr>
          <w:rFonts w:ascii="Courier New" w:hAnsi="Courier New"/>
        </w:rPr>
        <w:t>.bat</w:t>
      </w:r>
      <w:r>
        <w:t xml:space="preserve"> file will create </w:t>
      </w:r>
      <w:proofErr w:type="spellStart"/>
      <w:r w:rsidRPr="00A53372">
        <w:rPr>
          <w:rFonts w:ascii="Courier New" w:hAnsi="Courier New"/>
        </w:rPr>
        <w:t>SimLand</w:t>
      </w:r>
      <w:proofErr w:type="spellEnd"/>
      <w:r>
        <w:t xml:space="preserve"> Versions for the sub-directories </w:t>
      </w:r>
      <w:r w:rsidRPr="00A53372">
        <w:rPr>
          <w:rFonts w:ascii="Courier New" w:hAnsi="Courier New"/>
        </w:rPr>
        <w:t>"2019-02-17(Mobile Bay#)"</w:t>
      </w:r>
      <w:r w:rsidRPr="00A53372">
        <w:t xml:space="preserve">, </w:t>
      </w:r>
      <w:r w:rsidRPr="00A53372">
        <w:rPr>
          <w:rFonts w:ascii="Courier New" w:hAnsi="Courier New"/>
        </w:rPr>
        <w:t>"2019-02-20(LALB#)"</w:t>
      </w:r>
      <w:r w:rsidRPr="00A53372">
        <w:t xml:space="preserve">, </w:t>
      </w:r>
      <w:r w:rsidRPr="00A53372">
        <w:rPr>
          <w:rFonts w:ascii="Courier New" w:hAnsi="Courier New"/>
        </w:rPr>
        <w:t>"2019-02-24(Bonneville Dam#)"</w:t>
      </w:r>
      <w:r w:rsidRPr="00A53372">
        <w:t xml:space="preserve">, and </w:t>
      </w:r>
      <w:r w:rsidRPr="00A53372">
        <w:rPr>
          <w:rFonts w:ascii="Courier New" w:hAnsi="Courier New"/>
        </w:rPr>
        <w:t>"2019-02-24(Bonneville Dam)"</w:t>
      </w:r>
      <w:r>
        <w:t xml:space="preserve">, and these </w:t>
      </w:r>
      <w:proofErr w:type="spellStart"/>
      <w:r w:rsidRPr="00A53372">
        <w:rPr>
          <w:rFonts w:ascii="Courier New" w:hAnsi="Courier New"/>
        </w:rPr>
        <w:t>SimLand</w:t>
      </w:r>
      <w:proofErr w:type="spellEnd"/>
      <w:r>
        <w:t xml:space="preserve"> Versions will be built in that order.</w:t>
      </w:r>
      <w:r w:rsidR="004A5421">
        <w:t xml:space="preserve">  These directories and their data already exist as examples as a result of unzipping </w:t>
      </w:r>
      <w:r w:rsidR="004A5421" w:rsidRPr="004A5421">
        <w:rPr>
          <w:rFonts w:ascii="Courier New" w:hAnsi="Courier New"/>
        </w:rPr>
        <w:t>SimLandVersions0.zip</w:t>
      </w:r>
      <w:r w:rsidR="004A5421">
        <w:t xml:space="preserve"> into </w:t>
      </w:r>
      <w:r w:rsidR="004A5421" w:rsidRPr="004A5421">
        <w:rPr>
          <w:rFonts w:ascii="Courier New" w:hAnsi="Courier New"/>
        </w:rPr>
        <w:t>&lt;</w:t>
      </w:r>
      <w:proofErr w:type="spellStart"/>
      <w:r w:rsidR="004A5421" w:rsidRPr="004A5421">
        <w:rPr>
          <w:rFonts w:ascii="Courier New" w:hAnsi="Courier New"/>
        </w:rPr>
        <w:t>SimLandVersions</w:t>
      </w:r>
      <w:proofErr w:type="spellEnd"/>
      <w:r w:rsidR="004A5421" w:rsidRPr="004A5421">
        <w:rPr>
          <w:rFonts w:ascii="Courier New" w:hAnsi="Courier New"/>
        </w:rPr>
        <w:t>&gt;</w:t>
      </w:r>
      <w:r w:rsidR="004A5421">
        <w:t>.</w:t>
      </w:r>
    </w:p>
    <w:p w14:paraId="4390E705" w14:textId="4D72B350" w:rsidR="00A53372" w:rsidRDefault="00A53372" w:rsidP="001B4384">
      <w:r>
        <w:t xml:space="preserve">The </w:t>
      </w:r>
      <w:r w:rsidRPr="00A53372">
        <w:rPr>
          <w:rFonts w:ascii="Courier New" w:hAnsi="Courier New"/>
        </w:rPr>
        <w:t>STOP</w:t>
      </w:r>
      <w:r>
        <w:t xml:space="preserve"> is the final argument for </w:t>
      </w:r>
      <w:r w:rsidRPr="00A53372">
        <w:t xml:space="preserve">the </w:t>
      </w:r>
      <w:r w:rsidRPr="00A53372">
        <w:rPr>
          <w:i/>
        </w:rPr>
        <w:t>BSL</w:t>
      </w:r>
      <w:r w:rsidRPr="00A53372">
        <w:t xml:space="preserve"> program</w:t>
      </w:r>
      <w:r>
        <w:t xml:space="preserve"> and simply indicates that there are no more cases.  It’s optional.</w:t>
      </w:r>
    </w:p>
    <w:p w14:paraId="4455D369" w14:textId="23267829" w:rsidR="004A5421" w:rsidRPr="004A5421" w:rsidRDefault="004A5421" w:rsidP="001B4384">
      <w:r>
        <w:t xml:space="preserve">You can then double-click the </w:t>
      </w:r>
      <w:r w:rsidRPr="004A5421">
        <w:rPr>
          <w:rFonts w:ascii="Courier New" w:hAnsi="Courier New"/>
        </w:rPr>
        <w:t>runBsl.bat</w:t>
      </w:r>
      <w:r>
        <w:t xml:space="preserve"> to build the </w:t>
      </w:r>
      <w:proofErr w:type="spellStart"/>
      <w:r w:rsidRPr="004A5421">
        <w:rPr>
          <w:rFonts w:ascii="Courier New" w:hAnsi="Courier New"/>
        </w:rPr>
        <w:t>SimLand</w:t>
      </w:r>
      <w:proofErr w:type="spellEnd"/>
      <w:r>
        <w:t xml:space="preserve"> Versions.  This will take a long time and it’s best to try just one at a time.  When you’re confident that you have it set up, run it on a fast machine that you can ignore for a while (e.g., overnight).  When you double-click </w:t>
      </w:r>
      <w:r w:rsidRPr="004A5421">
        <w:rPr>
          <w:rFonts w:ascii="Courier New" w:hAnsi="Courier New"/>
        </w:rPr>
        <w:t>runBsl.bat</w:t>
      </w:r>
      <w:r w:rsidRPr="004A5421">
        <w:t xml:space="preserve">, </w:t>
      </w:r>
      <w:r>
        <w:t xml:space="preserve">the correct behavior is that </w:t>
      </w:r>
      <w:r w:rsidR="00E23088">
        <w:t xml:space="preserve">practically </w:t>
      </w:r>
      <w:r>
        <w:t>nothing happens</w:t>
      </w:r>
      <w:r w:rsidR="00E23088">
        <w:t xml:space="preserve"> on the command prompt window.  You can monitor progress by checking log files in the </w:t>
      </w:r>
      <w:proofErr w:type="spellStart"/>
      <w:r w:rsidR="00BB0CDE" w:rsidRPr="00BB0CDE">
        <w:rPr>
          <w:rFonts w:ascii="Courier New" w:hAnsi="Courier New"/>
        </w:rPr>
        <w:t>SimLand</w:t>
      </w:r>
      <w:proofErr w:type="spellEnd"/>
      <w:r w:rsidR="00BB0CDE">
        <w:t xml:space="preserve"> Version being worked on.</w:t>
      </w:r>
    </w:p>
    <w:p w14:paraId="5E9C37EC" w14:textId="7A048DB7" w:rsidR="00844C0C" w:rsidRPr="001562E9" w:rsidRDefault="00844C0C" w:rsidP="004A5421">
      <w:pPr>
        <w:pStyle w:val="Heading1"/>
      </w:pPr>
      <w:bookmarkStart w:id="32" w:name="_Toc1984146"/>
      <w:r>
        <w:t>Chain of “</w:t>
      </w:r>
      <w:r w:rsidR="00E869D1">
        <w:t>AMEND</w:t>
      </w:r>
      <w:r>
        <w:t>s” and Building from Scratch</w:t>
      </w:r>
      <w:bookmarkEnd w:id="32"/>
    </w:p>
    <w:p w14:paraId="535BEE42" w14:textId="1CFFC284" w:rsidR="00513DBA" w:rsidRDefault="00513DBA" w:rsidP="001F72DD">
      <w:r>
        <w:t xml:space="preserve">The directory </w:t>
      </w:r>
      <w:r w:rsidR="001F7E95" w:rsidRPr="001F7E95">
        <w:rPr>
          <w:rFonts w:ascii="Courier New" w:hAnsi="Courier New"/>
        </w:rPr>
        <w:t>2018-08-16(Jarvis</w:t>
      </w:r>
      <w:r w:rsidR="0029642D">
        <w:rPr>
          <w:rFonts w:ascii="Courier New" w:hAnsi="Courier New"/>
        </w:rPr>
        <w:t> </w:t>
      </w:r>
      <w:r w:rsidR="001F7E95" w:rsidRPr="001F7E95">
        <w:rPr>
          <w:rFonts w:ascii="Courier New" w:hAnsi="Courier New"/>
        </w:rPr>
        <w:t>Island</w:t>
      </w:r>
      <w:r w:rsidR="001F7E95">
        <w:rPr>
          <w:rFonts w:ascii="Courier New" w:hAnsi="Courier New"/>
        </w:rPr>
        <w:t>)</w:t>
      </w:r>
      <w:r w:rsidR="001F7E95">
        <w:t xml:space="preserve"> will not be </w:t>
      </w:r>
      <w:r w:rsidR="00844C0C">
        <w:t>affected</w:t>
      </w:r>
      <w:r w:rsidR="004616E6">
        <w:t xml:space="preserve">; it </w:t>
      </w:r>
      <w:r w:rsidR="001F7E95">
        <w:t xml:space="preserve">is the starting point for building the other </w:t>
      </w:r>
      <w:proofErr w:type="spellStart"/>
      <w:r w:rsidR="001F7E95" w:rsidRPr="001F7E95">
        <w:rPr>
          <w:rFonts w:ascii="Courier New" w:hAnsi="Courier New"/>
        </w:rPr>
        <w:t>SimLand</w:t>
      </w:r>
      <w:proofErr w:type="spellEnd"/>
      <w:r w:rsidR="001F7E95">
        <w:t xml:space="preserve"> Versions.  As such, </w:t>
      </w:r>
      <w:r w:rsidR="004A5421">
        <w:t xml:space="preserve">this directory’s structure </w:t>
      </w:r>
      <w:r w:rsidR="001F7E95">
        <w:t xml:space="preserve">is slightly different.  Each of the </w:t>
      </w:r>
      <w:proofErr w:type="spellStart"/>
      <w:r w:rsidR="001F7E95" w:rsidRPr="001F7E95">
        <w:rPr>
          <w:rFonts w:ascii="Courier New" w:hAnsi="Courier New"/>
        </w:rPr>
        <w:t>SimLand</w:t>
      </w:r>
      <w:proofErr w:type="spellEnd"/>
      <w:r w:rsidR="001F7E95">
        <w:t xml:space="preserve"> Version sub-directories </w:t>
      </w:r>
      <w:r w:rsidR="0029642D">
        <w:t xml:space="preserve">(including </w:t>
      </w:r>
      <w:r w:rsidR="0029642D" w:rsidRPr="0029642D">
        <w:rPr>
          <w:rFonts w:ascii="Courier New" w:hAnsi="Courier New"/>
        </w:rPr>
        <w:t>Jarvis</w:t>
      </w:r>
      <w:r w:rsidR="0029642D">
        <w:rPr>
          <w:rFonts w:ascii="Courier New" w:hAnsi="Courier New"/>
        </w:rPr>
        <w:t> </w:t>
      </w:r>
      <w:r w:rsidR="0029642D" w:rsidRPr="0029642D">
        <w:rPr>
          <w:rFonts w:ascii="Courier New" w:hAnsi="Courier New"/>
        </w:rPr>
        <w:t>Island</w:t>
      </w:r>
      <w:r w:rsidR="0029642D">
        <w:t xml:space="preserve">) </w:t>
      </w:r>
      <w:r w:rsidR="001F7E95">
        <w:t>contain</w:t>
      </w:r>
      <w:r w:rsidR="0029642D">
        <w:t>s</w:t>
      </w:r>
      <w:r w:rsidR="001F7E95">
        <w:t xml:space="preserve"> a sub-directory called </w:t>
      </w:r>
      <w:r w:rsidR="001F7E95" w:rsidRPr="001F7E95">
        <w:rPr>
          <w:rFonts w:ascii="Courier New" w:hAnsi="Courier New"/>
        </w:rPr>
        <w:t>data</w:t>
      </w:r>
      <w:r w:rsidR="001F7E95">
        <w:t xml:space="preserve">, and each of these contains a directory called </w:t>
      </w:r>
      <w:r w:rsidR="001F7E95" w:rsidRPr="001F7E95">
        <w:rPr>
          <w:rFonts w:ascii="Courier New" w:hAnsi="Courier New"/>
        </w:rPr>
        <w:t>Phase4Adjs</w:t>
      </w:r>
      <w:r w:rsidR="001F7E95">
        <w:t xml:space="preserve">.  </w:t>
      </w:r>
      <w:r w:rsidR="004A5421">
        <w:t>B</w:t>
      </w:r>
      <w:r w:rsidR="001F7E95">
        <w:t>ut</w:t>
      </w:r>
      <w:r w:rsidR="004A5421">
        <w:t xml:space="preserve"> </w:t>
      </w:r>
      <w:r w:rsidR="001F7E95" w:rsidRPr="001F7E95">
        <w:rPr>
          <w:rFonts w:ascii="Courier New" w:hAnsi="Courier New"/>
        </w:rPr>
        <w:t>2018-08-16</w:t>
      </w:r>
      <w:proofErr w:type="gramStart"/>
      <w:r w:rsidR="001F7E95" w:rsidRPr="001F7E95">
        <w:rPr>
          <w:rFonts w:ascii="Courier New" w:hAnsi="Courier New"/>
        </w:rPr>
        <w:t>a(</w:t>
      </w:r>
      <w:proofErr w:type="gramEnd"/>
      <w:r w:rsidR="001F7E95" w:rsidRPr="001F7E95">
        <w:rPr>
          <w:rFonts w:ascii="Courier New" w:hAnsi="Courier New"/>
        </w:rPr>
        <w:t>Jarvis Island</w:t>
      </w:r>
      <w:r w:rsidR="001F7E95">
        <w:rPr>
          <w:rFonts w:ascii="Courier New" w:hAnsi="Courier New"/>
        </w:rPr>
        <w:t>)</w:t>
      </w:r>
      <w:r w:rsidR="001F7E95">
        <w:t xml:space="preserve"> also contains a sub-directory </w:t>
      </w:r>
      <w:proofErr w:type="spellStart"/>
      <w:r w:rsidR="001F7E95" w:rsidRPr="001F7E95">
        <w:rPr>
          <w:rFonts w:ascii="Courier New" w:hAnsi="Courier New"/>
        </w:rPr>
        <w:t>LandJarDir</w:t>
      </w:r>
      <w:proofErr w:type="spellEnd"/>
      <w:r w:rsidR="001F7E95">
        <w:t xml:space="preserve">.  The data inside of </w:t>
      </w:r>
      <w:r w:rsidR="0029642D" w:rsidRPr="0029642D">
        <w:rPr>
          <w:rFonts w:ascii="Courier New" w:hAnsi="Courier New"/>
        </w:rPr>
        <w:t>Jarvis</w:t>
      </w:r>
      <w:r w:rsidR="0029642D">
        <w:rPr>
          <w:rFonts w:ascii="Courier New" w:hAnsi="Courier New"/>
        </w:rPr>
        <w:t> </w:t>
      </w:r>
      <w:r w:rsidR="0029642D" w:rsidRPr="0029642D">
        <w:rPr>
          <w:rFonts w:ascii="Courier New" w:hAnsi="Courier New"/>
        </w:rPr>
        <w:t>Island</w:t>
      </w:r>
      <w:r w:rsidR="0029642D">
        <w:t xml:space="preserve">’s </w:t>
      </w:r>
      <w:proofErr w:type="spellStart"/>
      <w:r w:rsidR="0029642D" w:rsidRPr="0029642D">
        <w:rPr>
          <w:rFonts w:ascii="Courier New" w:hAnsi="Courier New"/>
        </w:rPr>
        <w:t>LandJarDir</w:t>
      </w:r>
      <w:proofErr w:type="spellEnd"/>
      <w:r w:rsidR="001F7E95">
        <w:t xml:space="preserve"> is </w:t>
      </w:r>
      <w:r w:rsidR="001F7E95">
        <w:lastRenderedPageBreak/>
        <w:t xml:space="preserve">necessary for building the </w:t>
      </w:r>
      <w:proofErr w:type="spellStart"/>
      <w:r w:rsidR="001F7E95" w:rsidRPr="001F7E95">
        <w:rPr>
          <w:rFonts w:ascii="Courier New" w:hAnsi="Courier New"/>
        </w:rPr>
        <w:t>SimLand</w:t>
      </w:r>
      <w:proofErr w:type="spellEnd"/>
      <w:r w:rsidR="001F7E95">
        <w:t xml:space="preserve"> Version </w:t>
      </w:r>
      <w:r w:rsidR="001F7E95" w:rsidRPr="001F7E95">
        <w:rPr>
          <w:rFonts w:ascii="Courier New" w:hAnsi="Courier New"/>
        </w:rPr>
        <w:t>2019-02-17(Mobile Bay</w:t>
      </w:r>
      <w:r w:rsidR="004A5421">
        <w:rPr>
          <w:rFonts w:ascii="Courier New" w:hAnsi="Courier New"/>
        </w:rPr>
        <w:t>#</w:t>
      </w:r>
      <w:r w:rsidR="001F7E95" w:rsidRPr="001F7E95">
        <w:rPr>
          <w:rFonts w:ascii="Courier New" w:hAnsi="Courier New"/>
        </w:rPr>
        <w:t>)</w:t>
      </w:r>
      <w:r w:rsidR="001F7E95">
        <w:t xml:space="preserve">.  The script will build </w:t>
      </w:r>
      <w:r w:rsidR="001F7E95" w:rsidRPr="001F7E95">
        <w:rPr>
          <w:rFonts w:ascii="Courier New" w:hAnsi="Courier New"/>
        </w:rPr>
        <w:t>Mobile</w:t>
      </w:r>
      <w:r w:rsidR="0029642D">
        <w:rPr>
          <w:rFonts w:ascii="Courier New" w:hAnsi="Courier New"/>
        </w:rPr>
        <w:t> </w:t>
      </w:r>
      <w:r w:rsidR="001F7E95" w:rsidRPr="001F7E95">
        <w:rPr>
          <w:rFonts w:ascii="Courier New" w:hAnsi="Courier New"/>
        </w:rPr>
        <w:t>Bay</w:t>
      </w:r>
      <w:r w:rsidR="004A5421">
        <w:rPr>
          <w:rFonts w:ascii="Courier New" w:hAnsi="Courier New"/>
        </w:rPr>
        <w:t>#</w:t>
      </w:r>
      <w:r w:rsidR="00844C0C">
        <w:t>, resulting in, among other results</w:t>
      </w:r>
      <w:r w:rsidR="004A5421">
        <w:t>,</w:t>
      </w:r>
      <w:r w:rsidR="00844C0C">
        <w:t xml:space="preserve"> </w:t>
      </w:r>
      <w:r w:rsidR="00844C0C" w:rsidRPr="00844C0C">
        <w:rPr>
          <w:rFonts w:ascii="Courier New" w:hAnsi="Courier New"/>
        </w:rPr>
        <w:t>Mobile</w:t>
      </w:r>
      <w:r w:rsidR="00844C0C">
        <w:rPr>
          <w:rFonts w:ascii="Courier New" w:hAnsi="Courier New"/>
        </w:rPr>
        <w:t> </w:t>
      </w:r>
      <w:proofErr w:type="spellStart"/>
      <w:r w:rsidR="00844C0C" w:rsidRPr="00844C0C">
        <w:rPr>
          <w:rFonts w:ascii="Courier New" w:hAnsi="Courier New"/>
        </w:rPr>
        <w:t>Bay</w:t>
      </w:r>
      <w:r w:rsidR="004A5421">
        <w:rPr>
          <w:rFonts w:ascii="Courier New" w:hAnsi="Courier New"/>
        </w:rPr>
        <w:t>#</w:t>
      </w:r>
      <w:r w:rsidR="00844C0C">
        <w:t>’s</w:t>
      </w:r>
      <w:proofErr w:type="spellEnd"/>
      <w:r w:rsidR="00844C0C">
        <w:t xml:space="preserve"> </w:t>
      </w:r>
      <w:r w:rsidR="0029642D">
        <w:t>own</w:t>
      </w:r>
      <w:r w:rsidR="001F7E95">
        <w:t xml:space="preserve"> </w:t>
      </w:r>
      <w:proofErr w:type="spellStart"/>
      <w:r w:rsidR="001F7E95" w:rsidRPr="001F7E95">
        <w:rPr>
          <w:rFonts w:ascii="Courier New" w:hAnsi="Courier New"/>
        </w:rPr>
        <w:t>LandJarDir</w:t>
      </w:r>
      <w:proofErr w:type="spellEnd"/>
      <w:r w:rsidR="00844C0C">
        <w:t xml:space="preserve">.  </w:t>
      </w:r>
      <w:r w:rsidR="00844C0C" w:rsidRPr="00844C0C">
        <w:rPr>
          <w:rFonts w:ascii="Courier New" w:hAnsi="Courier New"/>
        </w:rPr>
        <w:t>Mobile</w:t>
      </w:r>
      <w:r w:rsidR="00844C0C">
        <w:rPr>
          <w:rFonts w:ascii="Courier New" w:hAnsi="Courier New"/>
        </w:rPr>
        <w:t> </w:t>
      </w:r>
      <w:proofErr w:type="spellStart"/>
      <w:r w:rsidR="00844C0C" w:rsidRPr="00844C0C">
        <w:rPr>
          <w:rFonts w:ascii="Courier New" w:hAnsi="Courier New"/>
        </w:rPr>
        <w:t>Bay</w:t>
      </w:r>
      <w:r w:rsidR="004A5421">
        <w:rPr>
          <w:rFonts w:ascii="Courier New" w:hAnsi="Courier New"/>
        </w:rPr>
        <w:t>#</w:t>
      </w:r>
      <w:r w:rsidR="00844C0C" w:rsidRPr="00844C0C">
        <w:rPr>
          <w:rFonts w:ascii="Courier New" w:hAnsi="Courier New"/>
        </w:rPr>
        <w:t>’</w:t>
      </w:r>
      <w:r w:rsidR="00844C0C">
        <w:t>s</w:t>
      </w:r>
      <w:proofErr w:type="spellEnd"/>
      <w:r w:rsidR="00844C0C">
        <w:t xml:space="preserve"> </w:t>
      </w:r>
      <w:proofErr w:type="spellStart"/>
      <w:r w:rsidR="00844C0C" w:rsidRPr="00844C0C">
        <w:rPr>
          <w:rFonts w:ascii="Courier New" w:hAnsi="Courier New"/>
        </w:rPr>
        <w:t>LandJarDir</w:t>
      </w:r>
      <w:proofErr w:type="spellEnd"/>
      <w:r w:rsidR="00844C0C">
        <w:t xml:space="preserve"> will be used to b</w:t>
      </w:r>
      <w:r w:rsidR="001F7E95">
        <w:t xml:space="preserve">uild </w:t>
      </w:r>
      <w:r w:rsidR="001F7E95" w:rsidRPr="001F7E95">
        <w:rPr>
          <w:rFonts w:ascii="Courier New" w:hAnsi="Courier New"/>
        </w:rPr>
        <w:t>2019-02-20(LALB</w:t>
      </w:r>
      <w:r w:rsidR="004A5421">
        <w:rPr>
          <w:rFonts w:ascii="Courier New" w:hAnsi="Courier New"/>
        </w:rPr>
        <w:t>#</w:t>
      </w:r>
      <w:r w:rsidR="001F7E95" w:rsidRPr="001F7E95">
        <w:rPr>
          <w:rFonts w:ascii="Courier New" w:hAnsi="Courier New"/>
        </w:rPr>
        <w:t>)</w:t>
      </w:r>
      <w:r w:rsidR="007B6572">
        <w:t xml:space="preserve">.  </w:t>
      </w:r>
      <w:r w:rsidR="007B6572" w:rsidRPr="001F7E95">
        <w:rPr>
          <w:rFonts w:ascii="Courier New" w:hAnsi="Courier New"/>
        </w:rPr>
        <w:t>LALB</w:t>
      </w:r>
      <w:r w:rsidR="004A5421">
        <w:rPr>
          <w:rFonts w:ascii="Courier New" w:hAnsi="Courier New"/>
        </w:rPr>
        <w:t>#</w:t>
      </w:r>
      <w:r w:rsidR="007B6572">
        <w:rPr>
          <w:rFonts w:ascii="Courier New" w:hAnsi="Courier New"/>
        </w:rPr>
        <w:t xml:space="preserve">’s </w:t>
      </w:r>
      <w:proofErr w:type="spellStart"/>
      <w:r w:rsidR="007B6572">
        <w:rPr>
          <w:rFonts w:ascii="Courier New" w:hAnsi="Courier New"/>
        </w:rPr>
        <w:t>LandJarDir</w:t>
      </w:r>
      <w:proofErr w:type="spellEnd"/>
      <w:r w:rsidR="007B6572" w:rsidRPr="007B6572">
        <w:t xml:space="preserve"> will be </w:t>
      </w:r>
      <w:r w:rsidR="007B6572">
        <w:t xml:space="preserve">used to build </w:t>
      </w:r>
      <w:r w:rsidR="007B6572" w:rsidRPr="007B6572">
        <w:rPr>
          <w:rFonts w:ascii="Courier New" w:hAnsi="Courier New"/>
        </w:rPr>
        <w:t>2019-02-24(Bonneville Dam</w:t>
      </w:r>
      <w:r w:rsidR="004A5421">
        <w:rPr>
          <w:rFonts w:ascii="Courier New" w:hAnsi="Courier New"/>
        </w:rPr>
        <w:t>#</w:t>
      </w:r>
      <w:r w:rsidR="007B6572" w:rsidRPr="007B6572">
        <w:rPr>
          <w:rFonts w:ascii="Courier New" w:hAnsi="Courier New"/>
        </w:rPr>
        <w:t>)</w:t>
      </w:r>
      <w:r w:rsidR="007B6572" w:rsidRPr="004A5421">
        <w:t>.</w:t>
      </w:r>
    </w:p>
    <w:p w14:paraId="79F5058C" w14:textId="2F362156" w:rsidR="00CF2516" w:rsidRDefault="00844C0C" w:rsidP="00CF2516">
      <w:r>
        <w:t xml:space="preserve">Until now, we have been “amending” previous </w:t>
      </w:r>
      <w:proofErr w:type="spellStart"/>
      <w:r w:rsidRPr="00844C0C">
        <w:rPr>
          <w:rFonts w:ascii="Courier New" w:hAnsi="Courier New"/>
        </w:rPr>
        <w:t>SimLand</w:t>
      </w:r>
      <w:proofErr w:type="spellEnd"/>
      <w:r>
        <w:t xml:space="preserve"> Version</w:t>
      </w:r>
      <w:r w:rsidR="00D019C6">
        <w:t>s</w:t>
      </w:r>
      <w:r>
        <w:t xml:space="preserve">.  The final </w:t>
      </w:r>
      <w:proofErr w:type="spellStart"/>
      <w:r w:rsidRPr="00844C0C">
        <w:rPr>
          <w:rFonts w:ascii="Courier New" w:hAnsi="Courier New"/>
        </w:rPr>
        <w:t>SimLand</w:t>
      </w:r>
      <w:proofErr w:type="spellEnd"/>
      <w:r>
        <w:t xml:space="preserve"> Version </w:t>
      </w:r>
      <w:r w:rsidR="00D019C6" w:rsidRPr="007B6572">
        <w:rPr>
          <w:rFonts w:ascii="Courier New" w:hAnsi="Courier New"/>
        </w:rPr>
        <w:t>2019-02-24(Bonneville Dam)</w:t>
      </w:r>
      <w:r w:rsidR="00D019C6">
        <w:t xml:space="preserve"> will</w:t>
      </w:r>
      <w:r>
        <w:t xml:space="preserve"> be built </w:t>
      </w:r>
      <w:r w:rsidR="00D019C6">
        <w:t>“</w:t>
      </w:r>
      <w:r>
        <w:t>from scratch.</w:t>
      </w:r>
      <w:r w:rsidR="00D019C6">
        <w:t>”</w:t>
      </w:r>
      <w:r>
        <w:t xml:space="preserve">  </w:t>
      </w:r>
      <w:r w:rsidR="00D019C6" w:rsidRPr="007B6572">
        <w:rPr>
          <w:rFonts w:ascii="Courier New" w:hAnsi="Courier New"/>
        </w:rPr>
        <w:t>Bonneville Dam</w:t>
      </w:r>
      <w:r w:rsidR="00D019C6" w:rsidRPr="00D019C6">
        <w:t xml:space="preserve"> will use only </w:t>
      </w:r>
      <w:r>
        <w:t xml:space="preserve">the data in </w:t>
      </w:r>
      <w:r w:rsidRPr="00844C0C">
        <w:rPr>
          <w:rFonts w:ascii="Courier New" w:hAnsi="Courier New"/>
        </w:rPr>
        <w:t>Stable</w:t>
      </w:r>
      <w:r>
        <w:t xml:space="preserve"> and its own </w:t>
      </w:r>
      <w:r w:rsidRPr="00844C0C">
        <w:rPr>
          <w:rFonts w:ascii="Courier New" w:hAnsi="Courier New"/>
        </w:rPr>
        <w:t>Phase4Adjs</w:t>
      </w:r>
      <w:r>
        <w:t xml:space="preserve"> directory.</w:t>
      </w:r>
      <w:r w:rsidR="00CF2516">
        <w:t xml:space="preserve"> The reader might expect that there will be no need for </w:t>
      </w:r>
      <w:r w:rsidR="00CF2516" w:rsidRPr="00CF2516">
        <w:rPr>
          <w:rFonts w:ascii="Courier New" w:hAnsi="Courier New"/>
        </w:rPr>
        <w:t>Bonneville</w:t>
      </w:r>
      <w:r w:rsidR="00CF2516">
        <w:rPr>
          <w:rFonts w:ascii="Courier New" w:hAnsi="Courier New"/>
        </w:rPr>
        <w:t> </w:t>
      </w:r>
      <w:r w:rsidR="00CF2516" w:rsidRPr="00CF2516">
        <w:rPr>
          <w:rFonts w:ascii="Courier New" w:hAnsi="Courier New"/>
        </w:rPr>
        <w:t>Dam</w:t>
      </w:r>
      <w:r w:rsidR="00CF2516">
        <w:t xml:space="preserve"> to reference </w:t>
      </w:r>
      <w:r w:rsidR="00CF2516" w:rsidRPr="00CF2516">
        <w:rPr>
          <w:rFonts w:ascii="Courier New" w:hAnsi="Courier New"/>
        </w:rPr>
        <w:t>LALB#</w:t>
      </w:r>
      <w:r w:rsidR="00CF2516">
        <w:t xml:space="preserve">, since it doesn’t use </w:t>
      </w:r>
      <w:r w:rsidR="00CF2516" w:rsidRPr="00CF2516">
        <w:rPr>
          <w:rFonts w:ascii="Courier New" w:hAnsi="Courier New"/>
        </w:rPr>
        <w:t>LALB#</w:t>
      </w:r>
      <w:r w:rsidR="00CF2516">
        <w:t xml:space="preserve"> and in fact, that is correct.  However, we still must provide some argument there in case we want to compare the results of </w:t>
      </w:r>
      <w:r w:rsidR="00CF2516" w:rsidRPr="00CF2516">
        <w:rPr>
          <w:rFonts w:ascii="Courier New" w:hAnsi="Courier New"/>
        </w:rPr>
        <w:t>Bonneville</w:t>
      </w:r>
      <w:r w:rsidR="00CF2516">
        <w:rPr>
          <w:rFonts w:ascii="Courier New" w:hAnsi="Courier New"/>
        </w:rPr>
        <w:t> </w:t>
      </w:r>
      <w:r w:rsidR="00CF2516" w:rsidRPr="00CF2516">
        <w:rPr>
          <w:rFonts w:ascii="Courier New" w:hAnsi="Courier New"/>
        </w:rPr>
        <w:t>Dam</w:t>
      </w:r>
      <w:r w:rsidR="00CF2516">
        <w:t xml:space="preserve"> to some other </w:t>
      </w:r>
      <w:proofErr w:type="spellStart"/>
      <w:r w:rsidR="00CF2516" w:rsidRPr="00CF2516">
        <w:rPr>
          <w:rFonts w:ascii="Courier New" w:hAnsi="Courier New"/>
        </w:rPr>
        <w:t>SimLand</w:t>
      </w:r>
      <w:proofErr w:type="spellEnd"/>
      <w:r w:rsidR="00CF2516">
        <w:t xml:space="preserve"> Version (in this case, </w:t>
      </w:r>
      <w:r w:rsidR="00CF2516" w:rsidRPr="00CF2516">
        <w:rPr>
          <w:rFonts w:ascii="Courier New" w:hAnsi="Courier New"/>
        </w:rPr>
        <w:t>LALB#</w:t>
      </w:r>
      <w:r w:rsidR="00CF2516">
        <w:t xml:space="preserve">).  Hence, the rest of </w:t>
      </w:r>
      <w:r w:rsidR="00CF2516" w:rsidRPr="00CF2516">
        <w:rPr>
          <w:rFonts w:ascii="Courier New" w:hAnsi="Courier New"/>
        </w:rPr>
        <w:t>Bonneville</w:t>
      </w:r>
      <w:r w:rsidR="00CF2516">
        <w:rPr>
          <w:rFonts w:ascii="Courier New" w:hAnsi="Courier New"/>
        </w:rPr>
        <w:t> </w:t>
      </w:r>
      <w:r w:rsidR="00CF2516" w:rsidRPr="00CF2516">
        <w:rPr>
          <w:rFonts w:ascii="Courier New" w:hAnsi="Courier New"/>
        </w:rPr>
        <w:t>Dam</w:t>
      </w:r>
      <w:r w:rsidR="00CF2516">
        <w:t xml:space="preserve">’s arguments are </w:t>
      </w:r>
      <w:proofErr w:type="spellStart"/>
      <w:r w:rsidR="00CF2516" w:rsidRPr="005E67BC">
        <w:rPr>
          <w:rFonts w:ascii="Courier New" w:hAnsi="Courier New"/>
        </w:rPr>
        <w:t>SimLand</w:t>
      </w:r>
      <w:proofErr w:type="spellEnd"/>
      <w:r w:rsidR="00CF2516">
        <w:t xml:space="preserve"> Version to compare it against, starting </w:t>
      </w:r>
      <w:proofErr w:type="spellStart"/>
      <w:r w:rsidR="00CF2516" w:rsidRPr="00225FB4">
        <w:rPr>
          <w:rFonts w:ascii="Courier New" w:hAnsi="Courier New"/>
        </w:rPr>
        <w:t>Gshhs</w:t>
      </w:r>
      <w:proofErr w:type="spellEnd"/>
      <w:r w:rsidR="00CF2516" w:rsidRPr="00225FB4">
        <w:rPr>
          <w:rFonts w:ascii="Courier New" w:hAnsi="Courier New"/>
        </w:rPr>
        <w:t xml:space="preserve"> File</w:t>
      </w:r>
      <w:r w:rsidR="00CF2516">
        <w:t xml:space="preserve"> in </w:t>
      </w:r>
      <w:r w:rsidR="00CF2516" w:rsidRPr="005E67BC">
        <w:rPr>
          <w:rFonts w:ascii="Courier New" w:hAnsi="Courier New"/>
        </w:rPr>
        <w:t>Stable</w:t>
      </w:r>
      <w:r w:rsidR="00CF2516" w:rsidRPr="005E67BC">
        <w:t xml:space="preserve">, and </w:t>
      </w:r>
      <w:proofErr w:type="spellStart"/>
      <w:r w:rsidR="00CF2516" w:rsidRPr="005E67BC">
        <w:rPr>
          <w:rFonts w:ascii="Courier New" w:hAnsi="Courier New"/>
        </w:rPr>
        <w:t>LandJarDir</w:t>
      </w:r>
      <w:proofErr w:type="spellEnd"/>
      <w:r w:rsidR="00CF2516" w:rsidRPr="005E67BC">
        <w:t xml:space="preserve"> file to compare it ag</w:t>
      </w:r>
      <w:r w:rsidR="00CF2516">
        <w:t>a</w:t>
      </w:r>
      <w:r w:rsidR="00CF2516" w:rsidRPr="005E67BC">
        <w:t>inst</w:t>
      </w:r>
      <w:r w:rsidR="00CF2516" w:rsidRPr="00225FB4">
        <w:t>.</w:t>
      </w:r>
    </w:p>
    <w:p w14:paraId="4AD923D9" w14:textId="36829FE8" w:rsidR="00815FB1" w:rsidRPr="001562E9" w:rsidRDefault="00815FB1" w:rsidP="00815FB1">
      <w:pPr>
        <w:pStyle w:val="Heading1"/>
      </w:pPr>
      <w:bookmarkStart w:id="33" w:name="_Toc1984147"/>
      <w:r>
        <w:t>Phase4Adjs Directory</w:t>
      </w:r>
      <w:bookmarkEnd w:id="33"/>
    </w:p>
    <w:p w14:paraId="7B93BD4D" w14:textId="7C56FAE0" w:rsidR="00FE6E43" w:rsidRDefault="00FE6E43" w:rsidP="00815FB1">
      <w:r w:rsidRPr="00FE6E43">
        <w:rPr>
          <w:i/>
        </w:rPr>
        <w:t>BSL</w:t>
      </w:r>
      <w:r>
        <w:t xml:space="preserve"> builds each </w:t>
      </w:r>
      <w:proofErr w:type="spellStart"/>
      <w:r w:rsidRPr="00FE6E43">
        <w:rPr>
          <w:rFonts w:ascii="Courier New" w:hAnsi="Courier New"/>
        </w:rPr>
        <w:t>SimLand</w:t>
      </w:r>
      <w:proofErr w:type="spellEnd"/>
      <w:r>
        <w:t xml:space="preserve"> Version in several phases.  T</w:t>
      </w:r>
      <w:r w:rsidR="00E720D8">
        <w:t>he 1</w:t>
      </w:r>
      <w:r w:rsidR="00E720D8" w:rsidRPr="00E720D8">
        <w:rPr>
          <w:vertAlign w:val="superscript"/>
        </w:rPr>
        <w:t>st</w:t>
      </w:r>
      <w:r w:rsidR="00E720D8">
        <w:t xml:space="preserve"> 3 phases of </w:t>
      </w:r>
      <w:r w:rsidR="00E720D8" w:rsidRPr="00E720D8">
        <w:rPr>
          <w:i/>
        </w:rPr>
        <w:t>BSL</w:t>
      </w:r>
      <w:r w:rsidR="00E720D8">
        <w:t xml:space="preserve"> use</w:t>
      </w:r>
      <w:r>
        <w:t xml:space="preserve"> the data from the </w:t>
      </w:r>
      <w:r w:rsidR="00E720D8" w:rsidRPr="00FE6E43">
        <w:rPr>
          <w:rFonts w:ascii="Courier New" w:hAnsi="Courier New"/>
        </w:rPr>
        <w:t>Stable</w:t>
      </w:r>
      <w:r w:rsidRPr="00FE6E43">
        <w:t xml:space="preserve"> directory</w:t>
      </w:r>
      <w:r w:rsidR="00E720D8">
        <w:t xml:space="preserve">.  When we “amend,” we skip these 3 phases and go </w:t>
      </w:r>
      <w:r>
        <w:t>directly to</w:t>
      </w:r>
      <w:r w:rsidR="00E720D8">
        <w:t xml:space="preserve"> “Phase 4.”  </w:t>
      </w:r>
      <w:r w:rsidR="000A67D6">
        <w:t xml:space="preserve">The data of </w:t>
      </w:r>
      <w:r w:rsidR="00E720D8">
        <w:t>Phase 4</w:t>
      </w:r>
      <w:r w:rsidR="000A67D6">
        <w:t xml:space="preserve"> is the set of </w:t>
      </w:r>
      <w:proofErr w:type="spellStart"/>
      <w:r w:rsidR="000A67D6" w:rsidRPr="000A67D6">
        <w:rPr>
          <w:rFonts w:ascii="Courier New" w:hAnsi="Courier New"/>
        </w:rPr>
        <w:t>kml</w:t>
      </w:r>
      <w:proofErr w:type="spellEnd"/>
      <w:r w:rsidR="000A67D6">
        <w:t xml:space="preserve"> files inside of </w:t>
      </w:r>
      <w:r w:rsidR="000A67D6" w:rsidRPr="000A67D6">
        <w:rPr>
          <w:rFonts w:ascii="Courier New" w:hAnsi="Courier New"/>
        </w:rPr>
        <w:t>data/</w:t>
      </w:r>
      <w:r w:rsidR="009F66ED">
        <w:rPr>
          <w:rFonts w:ascii="Courier New" w:hAnsi="Courier New"/>
        </w:rPr>
        <w:t>P</w:t>
      </w:r>
      <w:r w:rsidR="000A67D6" w:rsidRPr="000A67D6">
        <w:rPr>
          <w:rFonts w:ascii="Courier New" w:hAnsi="Courier New"/>
        </w:rPr>
        <w:t>hase4Adjs</w:t>
      </w:r>
      <w:r w:rsidR="000A67D6">
        <w:t>.  These files contain the “minor adjustments” listed in</w:t>
      </w:r>
      <w:r w:rsidR="002C2751">
        <w:t xml:space="preserve"> </w:t>
      </w:r>
      <w:r w:rsidR="002C2751">
        <w:fldChar w:fldCharType="begin"/>
      </w:r>
      <w:r w:rsidR="002C2751">
        <w:instrText xml:space="preserve"> REF _Ref525194075 \h </w:instrText>
      </w:r>
      <w:r w:rsidR="002C2751">
        <w:fldChar w:fldCharType="separate"/>
      </w:r>
      <w:r w:rsidR="006428A6">
        <w:t xml:space="preserve">Table </w:t>
      </w:r>
      <w:r w:rsidR="006428A6">
        <w:rPr>
          <w:noProof/>
        </w:rPr>
        <w:t>1</w:t>
      </w:r>
      <w:r w:rsidR="002C2751">
        <w:fldChar w:fldCharType="end"/>
      </w:r>
      <w:r w:rsidR="002C2751">
        <w:t>.</w:t>
      </w:r>
      <w:r w:rsidR="002C2751">
        <w:fldChar w:fldCharType="begin"/>
      </w:r>
      <w:r w:rsidR="002C2751">
        <w:instrText xml:space="preserve"> REF _Ref1983297 \w \h </w:instrText>
      </w:r>
      <w:r w:rsidR="002C2751">
        <w:fldChar w:fldCharType="separate"/>
      </w:r>
      <w:r w:rsidR="006428A6">
        <w:t>2</w:t>
      </w:r>
      <w:r w:rsidR="002C2751">
        <w:fldChar w:fldCharType="end"/>
      </w:r>
      <w:r w:rsidR="002C2751">
        <w:t>.</w:t>
      </w:r>
    </w:p>
    <w:p w14:paraId="01544424" w14:textId="18552AD2" w:rsidR="00FE6E43" w:rsidRDefault="002C2751" w:rsidP="00815FB1">
      <w:r w:rsidRPr="009F66ED">
        <w:rPr>
          <w:rFonts w:ascii="Courier New" w:hAnsi="Courier New"/>
        </w:rPr>
        <w:t>Phase4Adjs</w:t>
      </w:r>
      <w:r>
        <w:t xml:space="preserve"> contains </w:t>
      </w:r>
      <w:r w:rsidR="00FE6E43">
        <w:t xml:space="preserve">the </w:t>
      </w:r>
      <w:r>
        <w:t xml:space="preserve">cumulative </w:t>
      </w:r>
      <w:r w:rsidR="00FE6E43">
        <w:t xml:space="preserve">list of </w:t>
      </w:r>
      <w:r>
        <w:t xml:space="preserve">minor </w:t>
      </w:r>
      <w:r w:rsidR="00FE6E43">
        <w:t xml:space="preserve">adjustments.  </w:t>
      </w:r>
      <w:r>
        <w:t>But w</w:t>
      </w:r>
      <w:r w:rsidR="00FE6E43">
        <w:t>hen we amend</w:t>
      </w:r>
      <w:r>
        <w:t xml:space="preserve"> </w:t>
      </w:r>
      <w:r w:rsidR="00FE6E43">
        <w:t xml:space="preserve">a previous version, </w:t>
      </w:r>
      <w:r>
        <w:t xml:space="preserve">we </w:t>
      </w:r>
      <w:r w:rsidR="00FE6E43">
        <w:t xml:space="preserve">process only those minor adjustments that are not part of the previous version’s </w:t>
      </w:r>
      <w:r w:rsidR="009F66ED">
        <w:rPr>
          <w:rFonts w:ascii="Courier New" w:hAnsi="Courier New"/>
        </w:rPr>
        <w:t>P</w:t>
      </w:r>
      <w:r w:rsidR="00FE6E43" w:rsidRPr="00FE6E43">
        <w:rPr>
          <w:rFonts w:ascii="Courier New" w:hAnsi="Courier New"/>
        </w:rPr>
        <w:t>hase4Adjs</w:t>
      </w:r>
      <w:r w:rsidR="00FE6E43">
        <w:t xml:space="preserve">.  Hence, we </w:t>
      </w:r>
      <w:r w:rsidR="007B0EE7">
        <w:t xml:space="preserve">can (and do) </w:t>
      </w:r>
      <w:r w:rsidR="00FE6E43">
        <w:t xml:space="preserve">keep the entire list of adjustments in each </w:t>
      </w:r>
      <w:proofErr w:type="spellStart"/>
      <w:r w:rsidR="00FE6E43" w:rsidRPr="00FE6E43">
        <w:rPr>
          <w:rFonts w:ascii="Courier New" w:hAnsi="Courier New"/>
        </w:rPr>
        <w:t>SimLand</w:t>
      </w:r>
      <w:proofErr w:type="spellEnd"/>
      <w:r w:rsidR="00FE6E43">
        <w:t xml:space="preserve"> Version</w:t>
      </w:r>
      <w:r w:rsidR="009F66ED">
        <w:t xml:space="preserve">; the duplicates get ignored when amending anyway.  </w:t>
      </w:r>
      <w:r w:rsidR="007B0EE7">
        <w:t xml:space="preserve">This makes it easier to </w:t>
      </w:r>
      <w:r w:rsidR="00FE6E43">
        <w:t xml:space="preserve">track what </w:t>
      </w:r>
      <w:r w:rsidR="007B0EE7">
        <w:t xml:space="preserve">adjustments are </w:t>
      </w:r>
      <w:r w:rsidR="00FE6E43">
        <w:t>in which Version</w:t>
      </w:r>
      <w:r w:rsidR="009F66ED">
        <w:t xml:space="preserve"> and when we start from scratch, we can use the same set minor adjustments.</w:t>
      </w:r>
    </w:p>
    <w:p w14:paraId="0BE8A031" w14:textId="52F845AF" w:rsidR="002C2751" w:rsidRDefault="00FE6E43" w:rsidP="00815FB1">
      <w:r>
        <w:t xml:space="preserve">Each minor adjustment in </w:t>
      </w:r>
      <w:r w:rsidR="009F66ED">
        <w:rPr>
          <w:rFonts w:ascii="Courier New" w:hAnsi="Courier New"/>
        </w:rPr>
        <w:t>P</w:t>
      </w:r>
      <w:r w:rsidRPr="00FE6E43">
        <w:rPr>
          <w:rFonts w:ascii="Courier New" w:hAnsi="Courier New"/>
        </w:rPr>
        <w:t>hase4Adjs</w:t>
      </w:r>
      <w:r>
        <w:t xml:space="preserve"> must be in some sub-directory</w:t>
      </w:r>
      <w:r w:rsidR="009F66ED">
        <w:t xml:space="preserve"> of </w:t>
      </w:r>
      <w:r w:rsidR="009F66ED" w:rsidRPr="009F66ED">
        <w:rPr>
          <w:rFonts w:ascii="Courier New" w:hAnsi="Courier New"/>
        </w:rPr>
        <w:t>Phase4Adjs</w:t>
      </w:r>
      <w:r>
        <w:t>, and this sub-directory’s name must start with 2 digits, a decimal, and 2 more digits</w:t>
      </w:r>
      <w:r w:rsidR="002C2751">
        <w:t>.</w:t>
      </w:r>
      <w:r w:rsidR="009F66ED">
        <w:t xml:space="preserve">  </w:t>
      </w:r>
      <w:r w:rsidR="002C2751">
        <w:t xml:space="preserve">These 5 characters at the beginning of the directory’s name are interpreted as a number, and we call the sub-directory a “numbered sub-directory.”  The numbers of the numbered sub-directories indicate the order in which the processing takes place.  For example, all the minor adjustments in </w:t>
      </w:r>
      <w:r w:rsidR="002C2751" w:rsidRPr="002C2751">
        <w:rPr>
          <w:rFonts w:ascii="Courier New" w:hAnsi="Courier New"/>
        </w:rPr>
        <w:t>00.00-OldAdjs</w:t>
      </w:r>
      <w:r w:rsidR="002C2751">
        <w:t xml:space="preserve"> will be processed before those in </w:t>
      </w:r>
      <w:r w:rsidR="002C2751" w:rsidRPr="002C2751">
        <w:rPr>
          <w:rFonts w:ascii="Courier New" w:hAnsi="Courier New"/>
        </w:rPr>
        <w:t>01.00-Carib</w:t>
      </w:r>
      <w:r w:rsidR="002C2751">
        <w:t xml:space="preserve">.  Each </w:t>
      </w:r>
      <w:proofErr w:type="spellStart"/>
      <w:r w:rsidR="002C2751" w:rsidRPr="002C2751">
        <w:rPr>
          <w:rFonts w:ascii="Courier New" w:hAnsi="Courier New"/>
        </w:rPr>
        <w:t>kml</w:t>
      </w:r>
      <w:proofErr w:type="spellEnd"/>
      <w:r w:rsidR="002C2751">
        <w:t xml:space="preserve"> file can have multiple minor adjustments, and there can be several </w:t>
      </w:r>
      <w:proofErr w:type="spellStart"/>
      <w:r w:rsidR="002C2751" w:rsidRPr="002C2751">
        <w:rPr>
          <w:rFonts w:ascii="Courier New" w:hAnsi="Courier New"/>
        </w:rPr>
        <w:t>kml</w:t>
      </w:r>
      <w:proofErr w:type="spellEnd"/>
      <w:r w:rsidR="002C2751">
        <w:t xml:space="preserve"> files within a numbered sub-directory.  All the minor adjustments in all the </w:t>
      </w:r>
      <w:proofErr w:type="spellStart"/>
      <w:r w:rsidR="002C2751" w:rsidRPr="002C2751">
        <w:rPr>
          <w:rFonts w:ascii="Courier New" w:hAnsi="Courier New"/>
        </w:rPr>
        <w:t>kml</w:t>
      </w:r>
      <w:proofErr w:type="spellEnd"/>
      <w:r w:rsidR="002C2751">
        <w:t xml:space="preserve"> files inside of a numbered sub-directory are processed in an unspecified order.</w:t>
      </w:r>
    </w:p>
    <w:p w14:paraId="1E4ED558" w14:textId="4E3A816C" w:rsidR="002C2751" w:rsidRDefault="002C2751" w:rsidP="00815FB1">
      <w:r>
        <w:t xml:space="preserve">For example, the corrections in WA-OR fell into 3 categories: Delete Islands, Modify Mainland, and Add Island.  We processed them in that order, </w:t>
      </w:r>
      <w:r w:rsidR="004702ED">
        <w:t xml:space="preserve">and </w:t>
      </w:r>
      <w:r>
        <w:t xml:space="preserve">we did not care </w:t>
      </w:r>
      <w:r w:rsidR="004702ED">
        <w:t xml:space="preserve">about </w:t>
      </w:r>
      <w:r>
        <w:t>the order of the individual islands being deleted, nor the order of the main</w:t>
      </w:r>
      <w:r w:rsidR="00A66B48">
        <w:t xml:space="preserve">land adjustments, since these adjustments were well separated.  But clearing out the dead islands first minimized the chance of confusion that could occur if </w:t>
      </w:r>
      <w:r w:rsidR="00A66B48">
        <w:lastRenderedPageBreak/>
        <w:t xml:space="preserve">we were to move a shoreline so that it crossed an island that was scheduled for deletion.  In general, it is safest to delete polygons first, then modify the shoreline, then add the </w:t>
      </w:r>
      <w:r w:rsidR="004702ED">
        <w:t xml:space="preserve">new </w:t>
      </w:r>
      <w:r w:rsidR="00A66B48">
        <w:t>islands.</w:t>
      </w:r>
    </w:p>
    <w:p w14:paraId="3583E3AD" w14:textId="2420718A" w:rsidR="009F66ED" w:rsidRPr="009F66ED" w:rsidRDefault="009F66ED" w:rsidP="00815FB1">
      <w:r>
        <w:t xml:space="preserve">We include </w:t>
      </w:r>
      <w:r w:rsidRPr="009F66ED">
        <w:rPr>
          <w:rFonts w:ascii="Courier New" w:hAnsi="Courier New"/>
        </w:rPr>
        <w:t>Bonneville</w:t>
      </w:r>
      <w:r>
        <w:rPr>
          <w:rFonts w:ascii="Courier New" w:hAnsi="Courier New"/>
        </w:rPr>
        <w:t> </w:t>
      </w:r>
      <w:r w:rsidRPr="009F66ED">
        <w:rPr>
          <w:rFonts w:ascii="Courier New" w:hAnsi="Courier New"/>
        </w:rPr>
        <w:t>Dam</w:t>
      </w:r>
      <w:r>
        <w:rPr>
          <w:rFonts w:ascii="Courier New" w:hAnsi="Courier New"/>
        </w:rPr>
        <w:t>#</w:t>
      </w:r>
      <w:r w:rsidRPr="009F66ED">
        <w:t xml:space="preserve"> and </w:t>
      </w:r>
      <w:r w:rsidRPr="009F66ED">
        <w:rPr>
          <w:rFonts w:ascii="Courier New" w:hAnsi="Courier New"/>
        </w:rPr>
        <w:t>Bonneville Dam</w:t>
      </w:r>
      <w:r>
        <w:t xml:space="preserve"> to illustrate amending (</w:t>
      </w:r>
      <w:r w:rsidRPr="009F66ED">
        <w:rPr>
          <w:rFonts w:ascii="Courier New" w:hAnsi="Courier New"/>
        </w:rPr>
        <w:t>Bonneville Dam#</w:t>
      </w:r>
      <w:r>
        <w:t>) and starting from scratch (</w:t>
      </w:r>
      <w:r w:rsidRPr="009F66ED">
        <w:rPr>
          <w:rFonts w:ascii="Courier New" w:hAnsi="Courier New"/>
        </w:rPr>
        <w:t>Bonneville</w:t>
      </w:r>
      <w:r>
        <w:rPr>
          <w:rFonts w:ascii="Courier New" w:hAnsi="Courier New"/>
        </w:rPr>
        <w:t> </w:t>
      </w:r>
      <w:r w:rsidRPr="009F66ED">
        <w:rPr>
          <w:rFonts w:ascii="Courier New" w:hAnsi="Courier New"/>
        </w:rPr>
        <w:t>Dam</w:t>
      </w:r>
      <w:r>
        <w:t xml:space="preserve">).  Because our convention is to keep the cumulative list of minor corrections in </w:t>
      </w:r>
      <w:r w:rsidRPr="009F66ED">
        <w:rPr>
          <w:rFonts w:ascii="Courier New" w:hAnsi="Courier New"/>
        </w:rPr>
        <w:t>Phase4Ads</w:t>
      </w:r>
      <w:r w:rsidRPr="009F66ED">
        <w:t xml:space="preserve">, </w:t>
      </w:r>
      <w:r>
        <w:t xml:space="preserve">we simply made a copy of </w:t>
      </w:r>
      <w:r w:rsidRPr="009F66ED">
        <w:rPr>
          <w:rFonts w:ascii="Courier New" w:hAnsi="Courier New"/>
        </w:rPr>
        <w:t>Phase4Adjs</w:t>
      </w:r>
      <w:r w:rsidRPr="009F66ED">
        <w:t xml:space="preserve"> when </w:t>
      </w:r>
      <w:r>
        <w:t xml:space="preserve">we readied </w:t>
      </w:r>
      <w:r w:rsidRPr="009F66ED">
        <w:rPr>
          <w:rFonts w:ascii="Courier New" w:hAnsi="Courier New"/>
        </w:rPr>
        <w:t>Bonneville Dam</w:t>
      </w:r>
      <w:r>
        <w:t xml:space="preserve">.  In addition, </w:t>
      </w:r>
      <w:r w:rsidRPr="009F66ED">
        <w:rPr>
          <w:rFonts w:ascii="Courier New" w:hAnsi="Courier New"/>
        </w:rPr>
        <w:t>Bonneville</w:t>
      </w:r>
      <w:r>
        <w:rPr>
          <w:rFonts w:ascii="Courier New" w:hAnsi="Courier New"/>
        </w:rPr>
        <w:t> </w:t>
      </w:r>
      <w:r w:rsidRPr="009F66ED">
        <w:rPr>
          <w:rFonts w:ascii="Courier New" w:hAnsi="Courier New"/>
        </w:rPr>
        <w:t>Dam</w:t>
      </w:r>
      <w:r>
        <w:t xml:space="preserve"> illustrate </w:t>
      </w:r>
      <w:r w:rsidRPr="009F66ED">
        <w:rPr>
          <w:rFonts w:ascii="Courier New" w:hAnsi="Courier New"/>
        </w:rPr>
        <w:t>ADD_CONNECTOR LAND</w:t>
      </w:r>
      <w:r>
        <w:t>.</w:t>
      </w:r>
    </w:p>
    <w:p w14:paraId="50666548" w14:textId="2F79708F" w:rsidR="004B020D" w:rsidRDefault="004B020D" w:rsidP="006220D0">
      <w:pPr>
        <w:pStyle w:val="Heading1"/>
        <w:numPr>
          <w:ilvl w:val="0"/>
          <w:numId w:val="0"/>
        </w:numPr>
      </w:pPr>
      <w:bookmarkStart w:id="34" w:name="_Toc1984148"/>
      <w:r>
        <w:t>REFERENCES</w:t>
      </w:r>
      <w:bookmarkEnd w:id="34"/>
    </w:p>
    <w:p w14:paraId="282802B8" w14:textId="7ED22D17" w:rsidR="004B020D" w:rsidRDefault="004B020D" w:rsidP="004B020D">
      <w:pPr>
        <w:pStyle w:val="Outdent0"/>
        <w:numPr>
          <w:ilvl w:val="0"/>
          <w:numId w:val="31"/>
        </w:numPr>
      </w:pPr>
    </w:p>
    <w:sectPr w:rsidR="004B020D">
      <w:footerReference w:type="default" r:id="rId21"/>
      <w:footerReference w:type="first" r:id="rId22"/>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F35C9" w14:textId="77777777" w:rsidR="00C10E6B" w:rsidRDefault="00C10E6B">
      <w:pPr>
        <w:spacing w:after="0" w:line="240" w:lineRule="auto"/>
      </w:pPr>
      <w:r>
        <w:separator/>
      </w:r>
    </w:p>
  </w:endnote>
  <w:endnote w:type="continuationSeparator" w:id="0">
    <w:p w14:paraId="1A912988" w14:textId="77777777" w:rsidR="00C10E6B" w:rsidRDefault="00C10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GSMinchoE">
    <w:altName w:val="MS Mincho"/>
    <w:charset w:val="80"/>
    <w:family w:val="roman"/>
    <w:pitch w:val="variable"/>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9EBE0" w14:textId="77777777" w:rsidR="00E54B4B" w:rsidRDefault="00E54B4B">
    <w:pPr>
      <w:jc w:val="right"/>
    </w:pPr>
  </w:p>
  <w:p w14:paraId="5DAADC6C" w14:textId="77777777" w:rsidR="00E54B4B" w:rsidRDefault="00E54B4B">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14:paraId="7ED6F25F" w14:textId="77777777" w:rsidR="00E54B4B" w:rsidRDefault="00E54B4B">
    <w:pPr>
      <w:jc w:val="right"/>
    </w:pPr>
    <w:r>
      <w:rPr>
        <w:noProof/>
      </w:rPr>
      <mc:AlternateContent>
        <mc:Choice Requires="wpg">
          <w:drawing>
            <wp:inline distT="0" distB="0" distL="0" distR="0" wp14:anchorId="5AE49F6D" wp14:editId="0FC4F3CA">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313C55C"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171D303C" w14:textId="77777777" w:rsidR="00E54B4B" w:rsidRDefault="00E54B4B">
    <w:pPr>
      <w:pStyle w:val="NoSpacing"/>
      <w:rPr>
        <w:sz w:val="2"/>
        <w:szCs w:val="2"/>
      </w:rPr>
    </w:pPr>
  </w:p>
  <w:p w14:paraId="55D01BE0" w14:textId="77777777" w:rsidR="00E54B4B" w:rsidRDefault="00E54B4B"/>
  <w:p w14:paraId="2BCA556A" w14:textId="77777777" w:rsidR="00E54B4B" w:rsidRDefault="00E54B4B"/>
  <w:p w14:paraId="0C3B92B6" w14:textId="77777777" w:rsidR="00E54B4B" w:rsidRDefault="00E54B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61047" w14:textId="7B4CB22E" w:rsidR="00E54B4B" w:rsidRDefault="00E54B4B" w:rsidP="00C03300">
    <w:pPr>
      <w:tabs>
        <w:tab w:val="left" w:pos="3405"/>
        <w:tab w:val="center" w:pos="5040"/>
      </w:tabs>
    </w:pPr>
    <w:r>
      <w:rPr>
        <w:color w:val="6076B4" w:themeColor="accent1"/>
      </w:rPr>
      <w:tab/>
    </w:r>
    <w:r>
      <w:rPr>
        <w:color w:val="6076B4" w:themeColor="accent1"/>
      </w:rPr>
      <w:tab/>
    </w: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Pr>
        <w:rFonts w:hint="eastAsia"/>
        <w:color w:val="6076B4" w:themeColor="accent1"/>
      </w:rPr>
      <w:fldChar w:fldCharType="separate"/>
    </w:r>
    <w:r>
      <w:rPr>
        <w:noProof/>
        <w:color w:val="6076B4" w:themeColor="accent1"/>
      </w:rPr>
      <w:t>Introduction</w:t>
    </w:r>
    <w:r>
      <w:rPr>
        <w:rFonts w:hint="eastAsia"/>
        <w:color w:val="6076B4" w:themeColor="accent1"/>
      </w:rPr>
      <w:fldChar w:fldCharType="end"/>
    </w:r>
    <w:bookmarkStart w:id="0" w:name="_Ref477431339"/>
    <w:bookmarkStart w:id="1" w:name="_Ref477156056"/>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Pr>
        <w:noProof/>
        <w:color w:val="6076B4" w:themeColor="accent1"/>
      </w:rPr>
      <w:t>2</w:t>
    </w:r>
    <w:r>
      <w:rPr>
        <w:color w:val="6076B4" w:themeColor="accent1"/>
      </w:rPr>
      <w:fldChar w:fldCharType="end"/>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8D306" w14:textId="1335F847" w:rsidR="00E54B4B" w:rsidRDefault="00E54B4B" w:rsidP="00C03300">
    <w:pPr>
      <w:tabs>
        <w:tab w:val="left" w:pos="3405"/>
        <w:tab w:val="center" w:pos="504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D9389" w14:textId="77777777" w:rsidR="00E54B4B" w:rsidRDefault="00E54B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4D4C1" w14:textId="4944CD09" w:rsidR="00E54B4B" w:rsidRDefault="00E54B4B" w:rsidP="00C03300">
    <w:pPr>
      <w:tabs>
        <w:tab w:val="left" w:pos="3405"/>
        <w:tab w:val="center" w:pos="5040"/>
      </w:tabs>
    </w:pPr>
    <w:r>
      <w:rPr>
        <w:color w:val="6076B4" w:themeColor="accent1"/>
      </w:rPr>
      <w:tab/>
    </w:r>
    <w:r>
      <w:rPr>
        <w:color w:val="6076B4" w:themeColor="accent1"/>
      </w:rPr>
      <w:tab/>
    </w: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Pr>
        <w:rFonts w:hint="eastAsia"/>
        <w:color w:val="6076B4" w:themeColor="accent1"/>
      </w:rPr>
      <w:fldChar w:fldCharType="separate"/>
    </w:r>
    <w:r w:rsidR="009E1D50">
      <w:rPr>
        <w:noProof/>
        <w:color w:val="6076B4" w:themeColor="accent1"/>
      </w:rPr>
      <w:t>REFERENCES</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Pr>
        <w:noProof/>
        <w:color w:val="6076B4" w:themeColor="accent1"/>
      </w:rPr>
      <w:t>31</w:t>
    </w:r>
    <w:r>
      <w:rPr>
        <w:color w:val="6076B4" w:themeColor="accent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5D0AB" w14:textId="77777777" w:rsidR="00E54B4B" w:rsidRDefault="00E54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B3BBD" w14:textId="77777777" w:rsidR="00C10E6B" w:rsidRDefault="00C10E6B">
      <w:pPr>
        <w:spacing w:after="0" w:line="240" w:lineRule="auto"/>
      </w:pPr>
      <w:r>
        <w:separator/>
      </w:r>
    </w:p>
  </w:footnote>
  <w:footnote w:type="continuationSeparator" w:id="0">
    <w:p w14:paraId="6B8245EA" w14:textId="77777777" w:rsidR="00C10E6B" w:rsidRDefault="00C10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6076B4" w:themeColor="accent1"/>
      </w:rPr>
      <w:alias w:val="Title"/>
      <w:id w:val="-1104261943"/>
      <w:dataBinding w:prefixMappings="xmlns:ns0='http://schemas.openxmlformats.org/package/2006/metadata/core-properties' xmlns:ns1='http://purl.org/dc/elements/1.1/'" w:xpath="/ns0:coreProperties[1]/ns1:title[1]" w:storeItemID="{6C3C8BC8-F283-45AE-878A-BAB7291924A1}"/>
      <w:text/>
    </w:sdtPr>
    <w:sdtContent>
      <w:p w14:paraId="1F97024C" w14:textId="7F37B9A6" w:rsidR="00E54B4B" w:rsidRDefault="00E54B4B">
        <w:pPr>
          <w:spacing w:after="0"/>
          <w:jc w:val="center"/>
          <w:rPr>
            <w:color w:val="E4E9EF" w:themeColor="background2"/>
          </w:rPr>
        </w:pPr>
        <w:proofErr w:type="spellStart"/>
        <w:r>
          <w:rPr>
            <w:color w:val="6076B4" w:themeColor="accent1"/>
          </w:rPr>
          <w:t>BuildSimLand</w:t>
        </w:r>
        <w:proofErr w:type="spellEnd"/>
        <w:r>
          <w:rPr>
            <w:color w:val="6076B4" w:themeColor="accent1"/>
          </w:rPr>
          <w:t xml:space="preserve"> Module</w:t>
        </w:r>
      </w:p>
    </w:sdtContent>
  </w:sdt>
  <w:p w14:paraId="7F3FF2F3" w14:textId="77777777" w:rsidR="00E54B4B" w:rsidRDefault="00E54B4B">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D9C745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F9EE4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0E84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2CCD83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BCCD1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CA508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C016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FC2B9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3F831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CC26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7073A"/>
    <w:multiLevelType w:val="hybridMultilevel"/>
    <w:tmpl w:val="10A4C47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E480AA3"/>
    <w:multiLevelType w:val="hybridMultilevel"/>
    <w:tmpl w:val="697C26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16053"/>
    <w:multiLevelType w:val="hybridMultilevel"/>
    <w:tmpl w:val="528A0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EA55AE"/>
    <w:multiLevelType w:val="hybridMultilevel"/>
    <w:tmpl w:val="B14EA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25CEA"/>
    <w:multiLevelType w:val="hybridMultilevel"/>
    <w:tmpl w:val="9E407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9A4BBC"/>
    <w:multiLevelType w:val="hybridMultilevel"/>
    <w:tmpl w:val="7F16F94E"/>
    <w:name w:val="InternalList2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12E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44619DB"/>
    <w:multiLevelType w:val="hybridMultilevel"/>
    <w:tmpl w:val="47BA3D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7424C"/>
    <w:multiLevelType w:val="multilevel"/>
    <w:tmpl w:val="96803BCC"/>
    <w:name w:val="InternalList2"/>
    <w:lvl w:ilvl="0">
      <w:start w:val="1"/>
      <w:numFmt w:val="decimal"/>
      <w:pStyle w:val="Outdent0"/>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C447A8"/>
    <w:multiLevelType w:val="hybridMultilevel"/>
    <w:tmpl w:val="53600AC8"/>
    <w:lvl w:ilvl="0" w:tplc="1C1000EA">
      <w:start w:val="1"/>
      <w:numFmt w:val="decimal"/>
      <w:lvlText w:val="%1."/>
      <w:lvlJc w:val="left"/>
      <w:pPr>
        <w:tabs>
          <w:tab w:val="num" w:pos="1080"/>
        </w:tabs>
        <w:ind w:left="1080" w:hanging="360"/>
      </w:pPr>
      <w:rPr>
        <w:rFonts w:hint="default"/>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3BF02AB5"/>
    <w:multiLevelType w:val="hybridMultilevel"/>
    <w:tmpl w:val="429E2E60"/>
    <w:lvl w:ilvl="0" w:tplc="0409000F">
      <w:start w:val="1"/>
      <w:numFmt w:val="decimal"/>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15:restartNumberingAfterBreak="0">
    <w:nsid w:val="3C280D53"/>
    <w:multiLevelType w:val="hybridMultilevel"/>
    <w:tmpl w:val="281AF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27AE1"/>
    <w:multiLevelType w:val="multilevel"/>
    <w:tmpl w:val="92C2B594"/>
    <w:name w:val="InternalList2"/>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76A75F1"/>
    <w:multiLevelType w:val="hybridMultilevel"/>
    <w:tmpl w:val="E52EB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9359DC"/>
    <w:multiLevelType w:val="hybridMultilevel"/>
    <w:tmpl w:val="0C12822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4CAD4675"/>
    <w:multiLevelType w:val="multilevel"/>
    <w:tmpl w:val="26AAA450"/>
    <w:name w:val="InternalList2"/>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523501F0"/>
    <w:multiLevelType w:val="hybridMultilevel"/>
    <w:tmpl w:val="E99A44F4"/>
    <w:name w:val="InternalList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EA49BC"/>
    <w:multiLevelType w:val="hybridMultilevel"/>
    <w:tmpl w:val="EA60F5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DE73A3"/>
    <w:multiLevelType w:val="hybridMultilevel"/>
    <w:tmpl w:val="27624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076E0B"/>
    <w:multiLevelType w:val="hybridMultilevel"/>
    <w:tmpl w:val="C18EDD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72B728FD"/>
    <w:multiLevelType w:val="multilevel"/>
    <w:tmpl w:val="999ECB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7D446572"/>
    <w:multiLevelType w:val="hybridMultilevel"/>
    <w:tmpl w:val="23F84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C70366"/>
    <w:multiLevelType w:val="hybridMultilevel"/>
    <w:tmpl w:val="271A6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C2428"/>
    <w:multiLevelType w:val="hybridMultilevel"/>
    <w:tmpl w:val="7E1EB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6"/>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3"/>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10"/>
  </w:num>
  <w:num w:numId="13">
    <w:abstractNumId w:val="19"/>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2"/>
  </w:num>
  <w:num w:numId="25">
    <w:abstractNumId w:val="1"/>
  </w:num>
  <w:num w:numId="26">
    <w:abstractNumId w:val="0"/>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15"/>
  </w:num>
  <w:num w:numId="34">
    <w:abstractNumId w:val="20"/>
  </w:num>
  <w:num w:numId="35">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num>
  <w:num w:numId="38">
    <w:abstractNumId w:val="14"/>
  </w:num>
  <w:num w:numId="39">
    <w:abstractNumId w:val="21"/>
  </w:num>
  <w:num w:numId="40">
    <w:abstractNumId w:val="13"/>
  </w:num>
  <w:num w:numId="41">
    <w:abstractNumId w:val="32"/>
  </w:num>
  <w:num w:numId="42">
    <w:abstractNumId w:val="17"/>
  </w:num>
  <w:num w:numId="43">
    <w:abstractNumId w:val="12"/>
  </w:num>
  <w:num w:numId="44">
    <w:abstractNumId w:val="33"/>
  </w:num>
  <w:num w:numId="45">
    <w:abstractNumId w:val="23"/>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7"/>
  </w:num>
  <w:num w:numId="49">
    <w:abstractNumId w:val="11"/>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9F"/>
    <w:rsid w:val="00001F63"/>
    <w:rsid w:val="000048AE"/>
    <w:rsid w:val="00005191"/>
    <w:rsid w:val="0000553E"/>
    <w:rsid w:val="0000680C"/>
    <w:rsid w:val="000105A2"/>
    <w:rsid w:val="000116A2"/>
    <w:rsid w:val="00020588"/>
    <w:rsid w:val="00021394"/>
    <w:rsid w:val="00021A21"/>
    <w:rsid w:val="000228AA"/>
    <w:rsid w:val="00030F75"/>
    <w:rsid w:val="00030F9D"/>
    <w:rsid w:val="00031B38"/>
    <w:rsid w:val="0003262A"/>
    <w:rsid w:val="00040B98"/>
    <w:rsid w:val="000426CB"/>
    <w:rsid w:val="0004523F"/>
    <w:rsid w:val="00046093"/>
    <w:rsid w:val="00050603"/>
    <w:rsid w:val="00051326"/>
    <w:rsid w:val="00055BF2"/>
    <w:rsid w:val="0005698B"/>
    <w:rsid w:val="00057E6E"/>
    <w:rsid w:val="0006026E"/>
    <w:rsid w:val="000625C9"/>
    <w:rsid w:val="000665DB"/>
    <w:rsid w:val="00066814"/>
    <w:rsid w:val="00067928"/>
    <w:rsid w:val="00071941"/>
    <w:rsid w:val="000723F7"/>
    <w:rsid w:val="00074D7E"/>
    <w:rsid w:val="00082AE0"/>
    <w:rsid w:val="0008403D"/>
    <w:rsid w:val="00084627"/>
    <w:rsid w:val="000857C3"/>
    <w:rsid w:val="00087559"/>
    <w:rsid w:val="00092D01"/>
    <w:rsid w:val="00096726"/>
    <w:rsid w:val="00097057"/>
    <w:rsid w:val="000A08FE"/>
    <w:rsid w:val="000A1AC3"/>
    <w:rsid w:val="000A3EA9"/>
    <w:rsid w:val="000A446B"/>
    <w:rsid w:val="000A4CDF"/>
    <w:rsid w:val="000A67D6"/>
    <w:rsid w:val="000A7F9C"/>
    <w:rsid w:val="000B00D6"/>
    <w:rsid w:val="000B0289"/>
    <w:rsid w:val="000B45A6"/>
    <w:rsid w:val="000B49E3"/>
    <w:rsid w:val="000B6C77"/>
    <w:rsid w:val="000B7C06"/>
    <w:rsid w:val="000C2C85"/>
    <w:rsid w:val="000C328B"/>
    <w:rsid w:val="000C7BFA"/>
    <w:rsid w:val="000D2E6E"/>
    <w:rsid w:val="000D49C9"/>
    <w:rsid w:val="000E6251"/>
    <w:rsid w:val="000E6427"/>
    <w:rsid w:val="000E6AAA"/>
    <w:rsid w:val="000E6E4A"/>
    <w:rsid w:val="000E7490"/>
    <w:rsid w:val="000F4E15"/>
    <w:rsid w:val="000F794B"/>
    <w:rsid w:val="001002F1"/>
    <w:rsid w:val="00100467"/>
    <w:rsid w:val="0010314A"/>
    <w:rsid w:val="0011088B"/>
    <w:rsid w:val="0012189D"/>
    <w:rsid w:val="00123517"/>
    <w:rsid w:val="001302DD"/>
    <w:rsid w:val="00130EF2"/>
    <w:rsid w:val="001336AA"/>
    <w:rsid w:val="001338CC"/>
    <w:rsid w:val="00134B8F"/>
    <w:rsid w:val="00135FA8"/>
    <w:rsid w:val="00140A6A"/>
    <w:rsid w:val="00140C16"/>
    <w:rsid w:val="00141255"/>
    <w:rsid w:val="001419FA"/>
    <w:rsid w:val="001427A5"/>
    <w:rsid w:val="00142C43"/>
    <w:rsid w:val="0014322F"/>
    <w:rsid w:val="001443E9"/>
    <w:rsid w:val="001504C4"/>
    <w:rsid w:val="00150AF2"/>
    <w:rsid w:val="00151DAD"/>
    <w:rsid w:val="00153366"/>
    <w:rsid w:val="00153D35"/>
    <w:rsid w:val="001562E9"/>
    <w:rsid w:val="00162321"/>
    <w:rsid w:val="00163C5A"/>
    <w:rsid w:val="00166839"/>
    <w:rsid w:val="00166CC1"/>
    <w:rsid w:val="00170125"/>
    <w:rsid w:val="0017263D"/>
    <w:rsid w:val="00174BF0"/>
    <w:rsid w:val="00176B3C"/>
    <w:rsid w:val="00183FA5"/>
    <w:rsid w:val="001853D6"/>
    <w:rsid w:val="001857D7"/>
    <w:rsid w:val="001874C5"/>
    <w:rsid w:val="001916A1"/>
    <w:rsid w:val="00191ED4"/>
    <w:rsid w:val="00192070"/>
    <w:rsid w:val="00193856"/>
    <w:rsid w:val="00193D1A"/>
    <w:rsid w:val="00193FB9"/>
    <w:rsid w:val="00195115"/>
    <w:rsid w:val="001962B5"/>
    <w:rsid w:val="0019658F"/>
    <w:rsid w:val="001A2F23"/>
    <w:rsid w:val="001A50AA"/>
    <w:rsid w:val="001A703D"/>
    <w:rsid w:val="001B1588"/>
    <w:rsid w:val="001B1B65"/>
    <w:rsid w:val="001B267B"/>
    <w:rsid w:val="001B3031"/>
    <w:rsid w:val="001B4384"/>
    <w:rsid w:val="001B5D1D"/>
    <w:rsid w:val="001C03D5"/>
    <w:rsid w:val="001C0620"/>
    <w:rsid w:val="001C19C7"/>
    <w:rsid w:val="001C4119"/>
    <w:rsid w:val="001C5BE0"/>
    <w:rsid w:val="001C6CA5"/>
    <w:rsid w:val="001C7C3A"/>
    <w:rsid w:val="001D20EB"/>
    <w:rsid w:val="001D67AF"/>
    <w:rsid w:val="001D6DCB"/>
    <w:rsid w:val="001E1B6B"/>
    <w:rsid w:val="001E2F68"/>
    <w:rsid w:val="001E4BC7"/>
    <w:rsid w:val="001E734B"/>
    <w:rsid w:val="001E73F9"/>
    <w:rsid w:val="001F2656"/>
    <w:rsid w:val="001F2821"/>
    <w:rsid w:val="001F2B4D"/>
    <w:rsid w:val="001F56D6"/>
    <w:rsid w:val="001F72DD"/>
    <w:rsid w:val="001F7E95"/>
    <w:rsid w:val="002007CD"/>
    <w:rsid w:val="00201846"/>
    <w:rsid w:val="0020372A"/>
    <w:rsid w:val="00205423"/>
    <w:rsid w:val="00205C04"/>
    <w:rsid w:val="00207B06"/>
    <w:rsid w:val="00207EDD"/>
    <w:rsid w:val="00210E8F"/>
    <w:rsid w:val="002111E1"/>
    <w:rsid w:val="0021432F"/>
    <w:rsid w:val="00225FB4"/>
    <w:rsid w:val="00234116"/>
    <w:rsid w:val="00235F88"/>
    <w:rsid w:val="00236219"/>
    <w:rsid w:val="0023678A"/>
    <w:rsid w:val="00241B81"/>
    <w:rsid w:val="0024403F"/>
    <w:rsid w:val="00245216"/>
    <w:rsid w:val="00255042"/>
    <w:rsid w:val="00261640"/>
    <w:rsid w:val="00264F8A"/>
    <w:rsid w:val="002701EE"/>
    <w:rsid w:val="00272945"/>
    <w:rsid w:val="002743F3"/>
    <w:rsid w:val="002759A4"/>
    <w:rsid w:val="0027611F"/>
    <w:rsid w:val="00280813"/>
    <w:rsid w:val="002856AE"/>
    <w:rsid w:val="00285E7F"/>
    <w:rsid w:val="00285F1B"/>
    <w:rsid w:val="00287AC4"/>
    <w:rsid w:val="0029642D"/>
    <w:rsid w:val="00297DD6"/>
    <w:rsid w:val="002A1DD7"/>
    <w:rsid w:val="002A1E21"/>
    <w:rsid w:val="002A70D8"/>
    <w:rsid w:val="002B16EF"/>
    <w:rsid w:val="002B3EE5"/>
    <w:rsid w:val="002B3F0F"/>
    <w:rsid w:val="002B6886"/>
    <w:rsid w:val="002C07C4"/>
    <w:rsid w:val="002C1FCE"/>
    <w:rsid w:val="002C2751"/>
    <w:rsid w:val="002C5271"/>
    <w:rsid w:val="002C6F0B"/>
    <w:rsid w:val="002D266D"/>
    <w:rsid w:val="002D608C"/>
    <w:rsid w:val="002D63C9"/>
    <w:rsid w:val="002D6985"/>
    <w:rsid w:val="002D6BE3"/>
    <w:rsid w:val="002D74BD"/>
    <w:rsid w:val="002E2C5C"/>
    <w:rsid w:val="002E33A2"/>
    <w:rsid w:val="002E371F"/>
    <w:rsid w:val="002E41A1"/>
    <w:rsid w:val="002E4B9D"/>
    <w:rsid w:val="002E5D8C"/>
    <w:rsid w:val="002E6A4D"/>
    <w:rsid w:val="002E6E82"/>
    <w:rsid w:val="002E7965"/>
    <w:rsid w:val="002F6511"/>
    <w:rsid w:val="002F7204"/>
    <w:rsid w:val="002F77D5"/>
    <w:rsid w:val="002F7B46"/>
    <w:rsid w:val="0030054A"/>
    <w:rsid w:val="003034DF"/>
    <w:rsid w:val="003106D1"/>
    <w:rsid w:val="00313814"/>
    <w:rsid w:val="00313972"/>
    <w:rsid w:val="00315ACF"/>
    <w:rsid w:val="00317093"/>
    <w:rsid w:val="003172CA"/>
    <w:rsid w:val="00317C56"/>
    <w:rsid w:val="00324BF7"/>
    <w:rsid w:val="00324D02"/>
    <w:rsid w:val="0032511E"/>
    <w:rsid w:val="003316FD"/>
    <w:rsid w:val="00332084"/>
    <w:rsid w:val="003321E5"/>
    <w:rsid w:val="00332A81"/>
    <w:rsid w:val="003356E3"/>
    <w:rsid w:val="003357B9"/>
    <w:rsid w:val="00336E58"/>
    <w:rsid w:val="00341092"/>
    <w:rsid w:val="00342B82"/>
    <w:rsid w:val="0034519F"/>
    <w:rsid w:val="00346B8D"/>
    <w:rsid w:val="00356712"/>
    <w:rsid w:val="00356B64"/>
    <w:rsid w:val="003604EA"/>
    <w:rsid w:val="0036191F"/>
    <w:rsid w:val="003625E2"/>
    <w:rsid w:val="003657FF"/>
    <w:rsid w:val="0036649A"/>
    <w:rsid w:val="00366D49"/>
    <w:rsid w:val="00370E48"/>
    <w:rsid w:val="003721E2"/>
    <w:rsid w:val="00373D6F"/>
    <w:rsid w:val="003744BB"/>
    <w:rsid w:val="00380101"/>
    <w:rsid w:val="00380524"/>
    <w:rsid w:val="003858E1"/>
    <w:rsid w:val="0038644A"/>
    <w:rsid w:val="0038693C"/>
    <w:rsid w:val="00391777"/>
    <w:rsid w:val="00392AE8"/>
    <w:rsid w:val="003979F1"/>
    <w:rsid w:val="003A2F7A"/>
    <w:rsid w:val="003A30D6"/>
    <w:rsid w:val="003A4FD5"/>
    <w:rsid w:val="003B2925"/>
    <w:rsid w:val="003C11CC"/>
    <w:rsid w:val="003C1262"/>
    <w:rsid w:val="003C22BE"/>
    <w:rsid w:val="003C29A5"/>
    <w:rsid w:val="003C2C8A"/>
    <w:rsid w:val="003C44B2"/>
    <w:rsid w:val="003D16A2"/>
    <w:rsid w:val="003D33B8"/>
    <w:rsid w:val="003D5356"/>
    <w:rsid w:val="003D6792"/>
    <w:rsid w:val="003E095B"/>
    <w:rsid w:val="003E262D"/>
    <w:rsid w:val="003E2694"/>
    <w:rsid w:val="003E2CF2"/>
    <w:rsid w:val="003E50DE"/>
    <w:rsid w:val="003F01B0"/>
    <w:rsid w:val="003F439A"/>
    <w:rsid w:val="003F6E21"/>
    <w:rsid w:val="003F766A"/>
    <w:rsid w:val="003F77B5"/>
    <w:rsid w:val="004021AB"/>
    <w:rsid w:val="00406849"/>
    <w:rsid w:val="00406987"/>
    <w:rsid w:val="00407CBF"/>
    <w:rsid w:val="0041139B"/>
    <w:rsid w:val="00412BF4"/>
    <w:rsid w:val="00415ED8"/>
    <w:rsid w:val="0042068C"/>
    <w:rsid w:val="00423718"/>
    <w:rsid w:val="0042439E"/>
    <w:rsid w:val="00424F52"/>
    <w:rsid w:val="00433E5D"/>
    <w:rsid w:val="00434DF2"/>
    <w:rsid w:val="00437956"/>
    <w:rsid w:val="0043796F"/>
    <w:rsid w:val="0044000D"/>
    <w:rsid w:val="00440361"/>
    <w:rsid w:val="004406BD"/>
    <w:rsid w:val="00440F20"/>
    <w:rsid w:val="00443A79"/>
    <w:rsid w:val="00445E3A"/>
    <w:rsid w:val="0044602C"/>
    <w:rsid w:val="00447A2E"/>
    <w:rsid w:val="004504A5"/>
    <w:rsid w:val="0045084B"/>
    <w:rsid w:val="00454D0E"/>
    <w:rsid w:val="00455D20"/>
    <w:rsid w:val="004574D0"/>
    <w:rsid w:val="0045789D"/>
    <w:rsid w:val="004608CD"/>
    <w:rsid w:val="004616E6"/>
    <w:rsid w:val="00466FCD"/>
    <w:rsid w:val="004702ED"/>
    <w:rsid w:val="00471D7F"/>
    <w:rsid w:val="00472ED0"/>
    <w:rsid w:val="00472FF8"/>
    <w:rsid w:val="00477499"/>
    <w:rsid w:val="0048103B"/>
    <w:rsid w:val="0048111F"/>
    <w:rsid w:val="00485A48"/>
    <w:rsid w:val="004869A6"/>
    <w:rsid w:val="00487D4D"/>
    <w:rsid w:val="004909E0"/>
    <w:rsid w:val="0049124E"/>
    <w:rsid w:val="00495B8D"/>
    <w:rsid w:val="004A15B0"/>
    <w:rsid w:val="004A3B03"/>
    <w:rsid w:val="004A4083"/>
    <w:rsid w:val="004A436B"/>
    <w:rsid w:val="004A5421"/>
    <w:rsid w:val="004B020D"/>
    <w:rsid w:val="004B0A34"/>
    <w:rsid w:val="004B1FBA"/>
    <w:rsid w:val="004B4470"/>
    <w:rsid w:val="004B5A57"/>
    <w:rsid w:val="004C0F93"/>
    <w:rsid w:val="004C1F5A"/>
    <w:rsid w:val="004C47F9"/>
    <w:rsid w:val="004C4976"/>
    <w:rsid w:val="004C4DF5"/>
    <w:rsid w:val="004C71A4"/>
    <w:rsid w:val="004D03A3"/>
    <w:rsid w:val="004D2CD3"/>
    <w:rsid w:val="004D567F"/>
    <w:rsid w:val="004D7486"/>
    <w:rsid w:val="004D7584"/>
    <w:rsid w:val="004E078A"/>
    <w:rsid w:val="004E087E"/>
    <w:rsid w:val="004E0ABB"/>
    <w:rsid w:val="004E0C2F"/>
    <w:rsid w:val="004E16B7"/>
    <w:rsid w:val="004E2310"/>
    <w:rsid w:val="004E3736"/>
    <w:rsid w:val="004F088F"/>
    <w:rsid w:val="004F10D2"/>
    <w:rsid w:val="004F1458"/>
    <w:rsid w:val="004F3120"/>
    <w:rsid w:val="004F4F4D"/>
    <w:rsid w:val="004F55B6"/>
    <w:rsid w:val="004F6AF4"/>
    <w:rsid w:val="00500A23"/>
    <w:rsid w:val="0050114B"/>
    <w:rsid w:val="00502AC4"/>
    <w:rsid w:val="005041E3"/>
    <w:rsid w:val="00504CBF"/>
    <w:rsid w:val="005059B0"/>
    <w:rsid w:val="00505C2F"/>
    <w:rsid w:val="00505F26"/>
    <w:rsid w:val="005068F7"/>
    <w:rsid w:val="00510739"/>
    <w:rsid w:val="00510B84"/>
    <w:rsid w:val="00512F6F"/>
    <w:rsid w:val="00513DBA"/>
    <w:rsid w:val="005143D3"/>
    <w:rsid w:val="00521455"/>
    <w:rsid w:val="00522122"/>
    <w:rsid w:val="00522C60"/>
    <w:rsid w:val="005241F9"/>
    <w:rsid w:val="0052431F"/>
    <w:rsid w:val="005243E8"/>
    <w:rsid w:val="00525626"/>
    <w:rsid w:val="00525797"/>
    <w:rsid w:val="00526932"/>
    <w:rsid w:val="00526D1D"/>
    <w:rsid w:val="00527435"/>
    <w:rsid w:val="00530F57"/>
    <w:rsid w:val="00541573"/>
    <w:rsid w:val="00541F15"/>
    <w:rsid w:val="00542B8F"/>
    <w:rsid w:val="00543CD9"/>
    <w:rsid w:val="00545E36"/>
    <w:rsid w:val="0055117F"/>
    <w:rsid w:val="00552349"/>
    <w:rsid w:val="005527B6"/>
    <w:rsid w:val="005568FB"/>
    <w:rsid w:val="00560365"/>
    <w:rsid w:val="0056070D"/>
    <w:rsid w:val="005607FA"/>
    <w:rsid w:val="00563522"/>
    <w:rsid w:val="00564CAA"/>
    <w:rsid w:val="00566EDF"/>
    <w:rsid w:val="00567B71"/>
    <w:rsid w:val="00574017"/>
    <w:rsid w:val="005803AA"/>
    <w:rsid w:val="00580532"/>
    <w:rsid w:val="00580538"/>
    <w:rsid w:val="005825DD"/>
    <w:rsid w:val="005830F3"/>
    <w:rsid w:val="00584A90"/>
    <w:rsid w:val="00584D81"/>
    <w:rsid w:val="005850C7"/>
    <w:rsid w:val="00585C19"/>
    <w:rsid w:val="00585C55"/>
    <w:rsid w:val="00590FC5"/>
    <w:rsid w:val="00591D21"/>
    <w:rsid w:val="0059321B"/>
    <w:rsid w:val="00595DB4"/>
    <w:rsid w:val="005A417F"/>
    <w:rsid w:val="005A6DD9"/>
    <w:rsid w:val="005C21CA"/>
    <w:rsid w:val="005C3E6A"/>
    <w:rsid w:val="005C5FF9"/>
    <w:rsid w:val="005C614A"/>
    <w:rsid w:val="005C77D7"/>
    <w:rsid w:val="005D0B37"/>
    <w:rsid w:val="005D1FC0"/>
    <w:rsid w:val="005D45E2"/>
    <w:rsid w:val="005D51A0"/>
    <w:rsid w:val="005D5F99"/>
    <w:rsid w:val="005D6987"/>
    <w:rsid w:val="005D6A5F"/>
    <w:rsid w:val="005E11DE"/>
    <w:rsid w:val="005E3465"/>
    <w:rsid w:val="005E46F5"/>
    <w:rsid w:val="005E67BA"/>
    <w:rsid w:val="005E67BC"/>
    <w:rsid w:val="005E7A9A"/>
    <w:rsid w:val="005F255A"/>
    <w:rsid w:val="005F26DA"/>
    <w:rsid w:val="005F2AEB"/>
    <w:rsid w:val="005F2B09"/>
    <w:rsid w:val="005F5D1B"/>
    <w:rsid w:val="0060150C"/>
    <w:rsid w:val="00602FD9"/>
    <w:rsid w:val="00607A7F"/>
    <w:rsid w:val="00611147"/>
    <w:rsid w:val="006117D1"/>
    <w:rsid w:val="00612A53"/>
    <w:rsid w:val="0061538F"/>
    <w:rsid w:val="00615E4C"/>
    <w:rsid w:val="00621B90"/>
    <w:rsid w:val="006220D0"/>
    <w:rsid w:val="00624AD2"/>
    <w:rsid w:val="006252D7"/>
    <w:rsid w:val="00625A4B"/>
    <w:rsid w:val="00627423"/>
    <w:rsid w:val="006318CF"/>
    <w:rsid w:val="00632819"/>
    <w:rsid w:val="00634DE4"/>
    <w:rsid w:val="006404F7"/>
    <w:rsid w:val="0064112E"/>
    <w:rsid w:val="00641845"/>
    <w:rsid w:val="006428A6"/>
    <w:rsid w:val="0064391C"/>
    <w:rsid w:val="00645CDB"/>
    <w:rsid w:val="006545C2"/>
    <w:rsid w:val="006549AB"/>
    <w:rsid w:val="00656820"/>
    <w:rsid w:val="00661AAE"/>
    <w:rsid w:val="00662A7C"/>
    <w:rsid w:val="00666483"/>
    <w:rsid w:val="00666714"/>
    <w:rsid w:val="00666F28"/>
    <w:rsid w:val="006741D8"/>
    <w:rsid w:val="00674280"/>
    <w:rsid w:val="00681C88"/>
    <w:rsid w:val="00682C3D"/>
    <w:rsid w:val="006926A1"/>
    <w:rsid w:val="006A05E6"/>
    <w:rsid w:val="006A068A"/>
    <w:rsid w:val="006A0E1E"/>
    <w:rsid w:val="006A100C"/>
    <w:rsid w:val="006A317A"/>
    <w:rsid w:val="006A3F42"/>
    <w:rsid w:val="006B6919"/>
    <w:rsid w:val="006B6EC3"/>
    <w:rsid w:val="006C142F"/>
    <w:rsid w:val="006C19CF"/>
    <w:rsid w:val="006C36FB"/>
    <w:rsid w:val="006C56BD"/>
    <w:rsid w:val="006C6738"/>
    <w:rsid w:val="006D2AAB"/>
    <w:rsid w:val="006D3706"/>
    <w:rsid w:val="006E06AF"/>
    <w:rsid w:val="006E16E8"/>
    <w:rsid w:val="006E192F"/>
    <w:rsid w:val="006E3A92"/>
    <w:rsid w:val="006E409F"/>
    <w:rsid w:val="006E4BB4"/>
    <w:rsid w:val="006E7A70"/>
    <w:rsid w:val="006E7EB4"/>
    <w:rsid w:val="006F05AE"/>
    <w:rsid w:val="006F1B0F"/>
    <w:rsid w:val="006F1E1F"/>
    <w:rsid w:val="006F2C57"/>
    <w:rsid w:val="006F699A"/>
    <w:rsid w:val="007005BE"/>
    <w:rsid w:val="007028D2"/>
    <w:rsid w:val="00703643"/>
    <w:rsid w:val="007059E5"/>
    <w:rsid w:val="007067D9"/>
    <w:rsid w:val="007136CF"/>
    <w:rsid w:val="0071411E"/>
    <w:rsid w:val="007207E2"/>
    <w:rsid w:val="007238BB"/>
    <w:rsid w:val="0072452D"/>
    <w:rsid w:val="00725EC1"/>
    <w:rsid w:val="0072603B"/>
    <w:rsid w:val="007275CD"/>
    <w:rsid w:val="00733827"/>
    <w:rsid w:val="00741332"/>
    <w:rsid w:val="00742FA9"/>
    <w:rsid w:val="00743753"/>
    <w:rsid w:val="00745839"/>
    <w:rsid w:val="00745D56"/>
    <w:rsid w:val="00745FAF"/>
    <w:rsid w:val="00750C0F"/>
    <w:rsid w:val="00751B0A"/>
    <w:rsid w:val="00754066"/>
    <w:rsid w:val="0076051A"/>
    <w:rsid w:val="00762DB4"/>
    <w:rsid w:val="00765030"/>
    <w:rsid w:val="0077039E"/>
    <w:rsid w:val="00770AD0"/>
    <w:rsid w:val="00772240"/>
    <w:rsid w:val="007763E8"/>
    <w:rsid w:val="00780D0E"/>
    <w:rsid w:val="0078336D"/>
    <w:rsid w:val="0078495C"/>
    <w:rsid w:val="007877D9"/>
    <w:rsid w:val="007932D2"/>
    <w:rsid w:val="00793A7C"/>
    <w:rsid w:val="00794BE5"/>
    <w:rsid w:val="00797389"/>
    <w:rsid w:val="007979BC"/>
    <w:rsid w:val="007A1AD7"/>
    <w:rsid w:val="007A4843"/>
    <w:rsid w:val="007B0EE7"/>
    <w:rsid w:val="007B111E"/>
    <w:rsid w:val="007B136F"/>
    <w:rsid w:val="007B2CA5"/>
    <w:rsid w:val="007B4DA8"/>
    <w:rsid w:val="007B582A"/>
    <w:rsid w:val="007B6572"/>
    <w:rsid w:val="007B7813"/>
    <w:rsid w:val="007B7D1D"/>
    <w:rsid w:val="007C0DDE"/>
    <w:rsid w:val="007C3A82"/>
    <w:rsid w:val="007C439A"/>
    <w:rsid w:val="007C6E19"/>
    <w:rsid w:val="007D0FD7"/>
    <w:rsid w:val="007D1BC5"/>
    <w:rsid w:val="007D28FE"/>
    <w:rsid w:val="007D4C50"/>
    <w:rsid w:val="007D5986"/>
    <w:rsid w:val="007E3F3F"/>
    <w:rsid w:val="007E600E"/>
    <w:rsid w:val="007E7413"/>
    <w:rsid w:val="007E7438"/>
    <w:rsid w:val="007F4FF4"/>
    <w:rsid w:val="00803C9A"/>
    <w:rsid w:val="008046B8"/>
    <w:rsid w:val="00805325"/>
    <w:rsid w:val="008065A4"/>
    <w:rsid w:val="00807314"/>
    <w:rsid w:val="00815FB1"/>
    <w:rsid w:val="00816C31"/>
    <w:rsid w:val="008176F4"/>
    <w:rsid w:val="008209FD"/>
    <w:rsid w:val="0082252D"/>
    <w:rsid w:val="00825CF6"/>
    <w:rsid w:val="00826250"/>
    <w:rsid w:val="00830A44"/>
    <w:rsid w:val="00834091"/>
    <w:rsid w:val="008401A8"/>
    <w:rsid w:val="0084090F"/>
    <w:rsid w:val="00841207"/>
    <w:rsid w:val="00841BA6"/>
    <w:rsid w:val="00842002"/>
    <w:rsid w:val="00843ACE"/>
    <w:rsid w:val="00844C0C"/>
    <w:rsid w:val="008529E3"/>
    <w:rsid w:val="00854001"/>
    <w:rsid w:val="00854530"/>
    <w:rsid w:val="008563FE"/>
    <w:rsid w:val="00856860"/>
    <w:rsid w:val="008607DC"/>
    <w:rsid w:val="00863A88"/>
    <w:rsid w:val="00863D5E"/>
    <w:rsid w:val="008640D5"/>
    <w:rsid w:val="00867357"/>
    <w:rsid w:val="0086740C"/>
    <w:rsid w:val="0087610C"/>
    <w:rsid w:val="00880310"/>
    <w:rsid w:val="008804F9"/>
    <w:rsid w:val="00882341"/>
    <w:rsid w:val="008848C7"/>
    <w:rsid w:val="00886940"/>
    <w:rsid w:val="00891E54"/>
    <w:rsid w:val="00896B2D"/>
    <w:rsid w:val="008A2359"/>
    <w:rsid w:val="008A2D75"/>
    <w:rsid w:val="008A4199"/>
    <w:rsid w:val="008A6061"/>
    <w:rsid w:val="008A67C9"/>
    <w:rsid w:val="008B37C8"/>
    <w:rsid w:val="008B4029"/>
    <w:rsid w:val="008B49F6"/>
    <w:rsid w:val="008B5252"/>
    <w:rsid w:val="008B5AEE"/>
    <w:rsid w:val="008C1BF0"/>
    <w:rsid w:val="008D1315"/>
    <w:rsid w:val="008D14F1"/>
    <w:rsid w:val="008D16D5"/>
    <w:rsid w:val="008D286F"/>
    <w:rsid w:val="008D3F6B"/>
    <w:rsid w:val="008D7C37"/>
    <w:rsid w:val="008E050A"/>
    <w:rsid w:val="008E052C"/>
    <w:rsid w:val="008E0EF8"/>
    <w:rsid w:val="008E2C12"/>
    <w:rsid w:val="008E2C95"/>
    <w:rsid w:val="008E48F0"/>
    <w:rsid w:val="008E56C5"/>
    <w:rsid w:val="008E5FE2"/>
    <w:rsid w:val="008F07D5"/>
    <w:rsid w:val="008F12EB"/>
    <w:rsid w:val="008F2A01"/>
    <w:rsid w:val="008F5E2A"/>
    <w:rsid w:val="008F5E3F"/>
    <w:rsid w:val="009032A6"/>
    <w:rsid w:val="009032FC"/>
    <w:rsid w:val="00904F65"/>
    <w:rsid w:val="00906A02"/>
    <w:rsid w:val="009071E2"/>
    <w:rsid w:val="00910290"/>
    <w:rsid w:val="00911853"/>
    <w:rsid w:val="00914571"/>
    <w:rsid w:val="0091474A"/>
    <w:rsid w:val="009148D6"/>
    <w:rsid w:val="009200AE"/>
    <w:rsid w:val="00922649"/>
    <w:rsid w:val="009250A8"/>
    <w:rsid w:val="0092610D"/>
    <w:rsid w:val="00927722"/>
    <w:rsid w:val="00930055"/>
    <w:rsid w:val="00930F79"/>
    <w:rsid w:val="00934276"/>
    <w:rsid w:val="009371BB"/>
    <w:rsid w:val="0094071E"/>
    <w:rsid w:val="00947046"/>
    <w:rsid w:val="009476C8"/>
    <w:rsid w:val="00951CDF"/>
    <w:rsid w:val="00954D08"/>
    <w:rsid w:val="009560FF"/>
    <w:rsid w:val="00956C1C"/>
    <w:rsid w:val="009574FC"/>
    <w:rsid w:val="0095787A"/>
    <w:rsid w:val="00965AF6"/>
    <w:rsid w:val="009666AA"/>
    <w:rsid w:val="00967C12"/>
    <w:rsid w:val="0097285C"/>
    <w:rsid w:val="009736A5"/>
    <w:rsid w:val="00974266"/>
    <w:rsid w:val="00975786"/>
    <w:rsid w:val="00976462"/>
    <w:rsid w:val="0097706E"/>
    <w:rsid w:val="00977B98"/>
    <w:rsid w:val="009805A5"/>
    <w:rsid w:val="00981141"/>
    <w:rsid w:val="00981618"/>
    <w:rsid w:val="00982318"/>
    <w:rsid w:val="00984F5C"/>
    <w:rsid w:val="009901A7"/>
    <w:rsid w:val="00990D37"/>
    <w:rsid w:val="00992189"/>
    <w:rsid w:val="009921ED"/>
    <w:rsid w:val="00992EF3"/>
    <w:rsid w:val="00992F93"/>
    <w:rsid w:val="0099443F"/>
    <w:rsid w:val="0099448A"/>
    <w:rsid w:val="00994955"/>
    <w:rsid w:val="009A22E1"/>
    <w:rsid w:val="009A2F8A"/>
    <w:rsid w:val="009A7AB0"/>
    <w:rsid w:val="009B0E5F"/>
    <w:rsid w:val="009B1591"/>
    <w:rsid w:val="009B2A2D"/>
    <w:rsid w:val="009C06F8"/>
    <w:rsid w:val="009C0F34"/>
    <w:rsid w:val="009C2C9E"/>
    <w:rsid w:val="009C3FD8"/>
    <w:rsid w:val="009C4D75"/>
    <w:rsid w:val="009C589E"/>
    <w:rsid w:val="009C7487"/>
    <w:rsid w:val="009C7B2F"/>
    <w:rsid w:val="009D62BE"/>
    <w:rsid w:val="009D78D8"/>
    <w:rsid w:val="009E1D50"/>
    <w:rsid w:val="009E58C6"/>
    <w:rsid w:val="009E6BC3"/>
    <w:rsid w:val="009F5367"/>
    <w:rsid w:val="009F5C9A"/>
    <w:rsid w:val="009F66ED"/>
    <w:rsid w:val="00A01508"/>
    <w:rsid w:val="00A01F54"/>
    <w:rsid w:val="00A035E4"/>
    <w:rsid w:val="00A05A75"/>
    <w:rsid w:val="00A05B12"/>
    <w:rsid w:val="00A0667D"/>
    <w:rsid w:val="00A10560"/>
    <w:rsid w:val="00A11694"/>
    <w:rsid w:val="00A13194"/>
    <w:rsid w:val="00A15413"/>
    <w:rsid w:val="00A166AC"/>
    <w:rsid w:val="00A179A4"/>
    <w:rsid w:val="00A219F2"/>
    <w:rsid w:val="00A25367"/>
    <w:rsid w:val="00A271F1"/>
    <w:rsid w:val="00A2742E"/>
    <w:rsid w:val="00A33271"/>
    <w:rsid w:val="00A369DE"/>
    <w:rsid w:val="00A42AF2"/>
    <w:rsid w:val="00A42F93"/>
    <w:rsid w:val="00A43B46"/>
    <w:rsid w:val="00A43F29"/>
    <w:rsid w:val="00A45D17"/>
    <w:rsid w:val="00A47392"/>
    <w:rsid w:val="00A52EBB"/>
    <w:rsid w:val="00A53372"/>
    <w:rsid w:val="00A53441"/>
    <w:rsid w:val="00A552EB"/>
    <w:rsid w:val="00A6534C"/>
    <w:rsid w:val="00A66B48"/>
    <w:rsid w:val="00A7143B"/>
    <w:rsid w:val="00A82113"/>
    <w:rsid w:val="00A82537"/>
    <w:rsid w:val="00A82750"/>
    <w:rsid w:val="00A87545"/>
    <w:rsid w:val="00A87FA7"/>
    <w:rsid w:val="00A96C56"/>
    <w:rsid w:val="00A972F5"/>
    <w:rsid w:val="00A9763B"/>
    <w:rsid w:val="00AA1599"/>
    <w:rsid w:val="00AA2974"/>
    <w:rsid w:val="00AA5273"/>
    <w:rsid w:val="00AB0426"/>
    <w:rsid w:val="00AB49D1"/>
    <w:rsid w:val="00AB652C"/>
    <w:rsid w:val="00AC1A9E"/>
    <w:rsid w:val="00AC363C"/>
    <w:rsid w:val="00AC37D1"/>
    <w:rsid w:val="00AC462D"/>
    <w:rsid w:val="00AC536A"/>
    <w:rsid w:val="00AD327F"/>
    <w:rsid w:val="00AD3730"/>
    <w:rsid w:val="00AD4B65"/>
    <w:rsid w:val="00AD6582"/>
    <w:rsid w:val="00AE0D92"/>
    <w:rsid w:val="00AE26E3"/>
    <w:rsid w:val="00AE55DE"/>
    <w:rsid w:val="00AE6D68"/>
    <w:rsid w:val="00AE6F4B"/>
    <w:rsid w:val="00AE79B8"/>
    <w:rsid w:val="00AE7A78"/>
    <w:rsid w:val="00AF0F13"/>
    <w:rsid w:val="00AF2A5F"/>
    <w:rsid w:val="00AF6F6C"/>
    <w:rsid w:val="00B02B6B"/>
    <w:rsid w:val="00B14C01"/>
    <w:rsid w:val="00B14CDB"/>
    <w:rsid w:val="00B15B0F"/>
    <w:rsid w:val="00B206FD"/>
    <w:rsid w:val="00B21B0C"/>
    <w:rsid w:val="00B31312"/>
    <w:rsid w:val="00B31938"/>
    <w:rsid w:val="00B32E56"/>
    <w:rsid w:val="00B332B0"/>
    <w:rsid w:val="00B36DF2"/>
    <w:rsid w:val="00B3749C"/>
    <w:rsid w:val="00B406CA"/>
    <w:rsid w:val="00B43C43"/>
    <w:rsid w:val="00B441A6"/>
    <w:rsid w:val="00B4436F"/>
    <w:rsid w:val="00B450B2"/>
    <w:rsid w:val="00B525A4"/>
    <w:rsid w:val="00B54B13"/>
    <w:rsid w:val="00B56F96"/>
    <w:rsid w:val="00B60EB3"/>
    <w:rsid w:val="00B62F9E"/>
    <w:rsid w:val="00B6419C"/>
    <w:rsid w:val="00B64AE1"/>
    <w:rsid w:val="00B65A87"/>
    <w:rsid w:val="00B66877"/>
    <w:rsid w:val="00B679AA"/>
    <w:rsid w:val="00B80CEB"/>
    <w:rsid w:val="00B81DE8"/>
    <w:rsid w:val="00B82248"/>
    <w:rsid w:val="00B833A0"/>
    <w:rsid w:val="00B84C45"/>
    <w:rsid w:val="00B913E0"/>
    <w:rsid w:val="00B91684"/>
    <w:rsid w:val="00B92C4A"/>
    <w:rsid w:val="00B949F3"/>
    <w:rsid w:val="00B95E17"/>
    <w:rsid w:val="00BA01AC"/>
    <w:rsid w:val="00BA30F9"/>
    <w:rsid w:val="00BB0CDE"/>
    <w:rsid w:val="00BB14C1"/>
    <w:rsid w:val="00BB2160"/>
    <w:rsid w:val="00BB352B"/>
    <w:rsid w:val="00BB3A95"/>
    <w:rsid w:val="00BB3D50"/>
    <w:rsid w:val="00BB4235"/>
    <w:rsid w:val="00BB6F28"/>
    <w:rsid w:val="00BC388C"/>
    <w:rsid w:val="00BD124A"/>
    <w:rsid w:val="00BD2D93"/>
    <w:rsid w:val="00BD5128"/>
    <w:rsid w:val="00BD6D28"/>
    <w:rsid w:val="00BD6DD3"/>
    <w:rsid w:val="00BE1576"/>
    <w:rsid w:val="00BE1B28"/>
    <w:rsid w:val="00BE2AD2"/>
    <w:rsid w:val="00BE3540"/>
    <w:rsid w:val="00BE49D6"/>
    <w:rsid w:val="00BE63DB"/>
    <w:rsid w:val="00BF04CD"/>
    <w:rsid w:val="00BF0C6D"/>
    <w:rsid w:val="00BF1AC2"/>
    <w:rsid w:val="00BF38B1"/>
    <w:rsid w:val="00BF4451"/>
    <w:rsid w:val="00C00038"/>
    <w:rsid w:val="00C00461"/>
    <w:rsid w:val="00C02E4A"/>
    <w:rsid w:val="00C03300"/>
    <w:rsid w:val="00C03BBB"/>
    <w:rsid w:val="00C058A6"/>
    <w:rsid w:val="00C066EA"/>
    <w:rsid w:val="00C10E6B"/>
    <w:rsid w:val="00C11E1F"/>
    <w:rsid w:val="00C16B03"/>
    <w:rsid w:val="00C17CED"/>
    <w:rsid w:val="00C2204E"/>
    <w:rsid w:val="00C26149"/>
    <w:rsid w:val="00C268E4"/>
    <w:rsid w:val="00C27E0C"/>
    <w:rsid w:val="00C32E22"/>
    <w:rsid w:val="00C347D6"/>
    <w:rsid w:val="00C45EE5"/>
    <w:rsid w:val="00C46296"/>
    <w:rsid w:val="00C46804"/>
    <w:rsid w:val="00C46C6B"/>
    <w:rsid w:val="00C4782A"/>
    <w:rsid w:val="00C5596C"/>
    <w:rsid w:val="00C55D98"/>
    <w:rsid w:val="00C56258"/>
    <w:rsid w:val="00C6409C"/>
    <w:rsid w:val="00C643A0"/>
    <w:rsid w:val="00C650FA"/>
    <w:rsid w:val="00C66E52"/>
    <w:rsid w:val="00C70CF5"/>
    <w:rsid w:val="00C71C72"/>
    <w:rsid w:val="00C746B0"/>
    <w:rsid w:val="00C77A9E"/>
    <w:rsid w:val="00C81BB4"/>
    <w:rsid w:val="00C8276A"/>
    <w:rsid w:val="00C82CC2"/>
    <w:rsid w:val="00C83CA8"/>
    <w:rsid w:val="00C90BF7"/>
    <w:rsid w:val="00C9443E"/>
    <w:rsid w:val="00C94A86"/>
    <w:rsid w:val="00C95BF8"/>
    <w:rsid w:val="00C960BB"/>
    <w:rsid w:val="00C96E67"/>
    <w:rsid w:val="00C973D3"/>
    <w:rsid w:val="00CA0586"/>
    <w:rsid w:val="00CA47E1"/>
    <w:rsid w:val="00CA6071"/>
    <w:rsid w:val="00CC04D9"/>
    <w:rsid w:val="00CC3C1D"/>
    <w:rsid w:val="00CC4C41"/>
    <w:rsid w:val="00CC5530"/>
    <w:rsid w:val="00CC5D91"/>
    <w:rsid w:val="00CC6039"/>
    <w:rsid w:val="00CC61F1"/>
    <w:rsid w:val="00CD01F5"/>
    <w:rsid w:val="00CD0DF7"/>
    <w:rsid w:val="00CD1439"/>
    <w:rsid w:val="00CD236E"/>
    <w:rsid w:val="00CD3529"/>
    <w:rsid w:val="00CD3801"/>
    <w:rsid w:val="00CD38A3"/>
    <w:rsid w:val="00CD46C5"/>
    <w:rsid w:val="00CE4D63"/>
    <w:rsid w:val="00CE6A72"/>
    <w:rsid w:val="00CE6C17"/>
    <w:rsid w:val="00CF2516"/>
    <w:rsid w:val="00CF4650"/>
    <w:rsid w:val="00CF4C26"/>
    <w:rsid w:val="00CF6F09"/>
    <w:rsid w:val="00CF7329"/>
    <w:rsid w:val="00D019C6"/>
    <w:rsid w:val="00D01E5A"/>
    <w:rsid w:val="00D0309C"/>
    <w:rsid w:val="00D1221E"/>
    <w:rsid w:val="00D150DF"/>
    <w:rsid w:val="00D22891"/>
    <w:rsid w:val="00D251DC"/>
    <w:rsid w:val="00D26992"/>
    <w:rsid w:val="00D26C00"/>
    <w:rsid w:val="00D37367"/>
    <w:rsid w:val="00D378B7"/>
    <w:rsid w:val="00D40EB8"/>
    <w:rsid w:val="00D448EC"/>
    <w:rsid w:val="00D45690"/>
    <w:rsid w:val="00D45769"/>
    <w:rsid w:val="00D51FC6"/>
    <w:rsid w:val="00D52067"/>
    <w:rsid w:val="00D551B1"/>
    <w:rsid w:val="00D55D3F"/>
    <w:rsid w:val="00D60003"/>
    <w:rsid w:val="00D639EF"/>
    <w:rsid w:val="00D63D5C"/>
    <w:rsid w:val="00D65D19"/>
    <w:rsid w:val="00D6690A"/>
    <w:rsid w:val="00D71150"/>
    <w:rsid w:val="00D71C64"/>
    <w:rsid w:val="00D753C3"/>
    <w:rsid w:val="00D75C60"/>
    <w:rsid w:val="00D76893"/>
    <w:rsid w:val="00D76FA2"/>
    <w:rsid w:val="00D82852"/>
    <w:rsid w:val="00D82E67"/>
    <w:rsid w:val="00D85D9B"/>
    <w:rsid w:val="00D876ED"/>
    <w:rsid w:val="00D87BA3"/>
    <w:rsid w:val="00D90BC6"/>
    <w:rsid w:val="00D90BE8"/>
    <w:rsid w:val="00D93391"/>
    <w:rsid w:val="00D93FDC"/>
    <w:rsid w:val="00D96463"/>
    <w:rsid w:val="00D96FBA"/>
    <w:rsid w:val="00DA0EBE"/>
    <w:rsid w:val="00DA1B44"/>
    <w:rsid w:val="00DA1FB6"/>
    <w:rsid w:val="00DA2040"/>
    <w:rsid w:val="00DA4DA0"/>
    <w:rsid w:val="00DB1758"/>
    <w:rsid w:val="00DB2530"/>
    <w:rsid w:val="00DB25D1"/>
    <w:rsid w:val="00DB38E3"/>
    <w:rsid w:val="00DB634A"/>
    <w:rsid w:val="00DC1225"/>
    <w:rsid w:val="00DC12CF"/>
    <w:rsid w:val="00DC2DC6"/>
    <w:rsid w:val="00DC3DD1"/>
    <w:rsid w:val="00DC63B1"/>
    <w:rsid w:val="00DD29A0"/>
    <w:rsid w:val="00DD5DCB"/>
    <w:rsid w:val="00DD7110"/>
    <w:rsid w:val="00DE3DDA"/>
    <w:rsid w:val="00DE5BDD"/>
    <w:rsid w:val="00DE7A51"/>
    <w:rsid w:val="00DF06BC"/>
    <w:rsid w:val="00DF116C"/>
    <w:rsid w:val="00DF3825"/>
    <w:rsid w:val="00DF62E5"/>
    <w:rsid w:val="00DF7BD3"/>
    <w:rsid w:val="00E00AEF"/>
    <w:rsid w:val="00E01790"/>
    <w:rsid w:val="00E01979"/>
    <w:rsid w:val="00E063C8"/>
    <w:rsid w:val="00E070DB"/>
    <w:rsid w:val="00E07BF6"/>
    <w:rsid w:val="00E119D7"/>
    <w:rsid w:val="00E12BF5"/>
    <w:rsid w:val="00E142CA"/>
    <w:rsid w:val="00E161DD"/>
    <w:rsid w:val="00E16A7B"/>
    <w:rsid w:val="00E23088"/>
    <w:rsid w:val="00E23E16"/>
    <w:rsid w:val="00E27518"/>
    <w:rsid w:val="00E30310"/>
    <w:rsid w:val="00E3196E"/>
    <w:rsid w:val="00E31F5F"/>
    <w:rsid w:val="00E4443F"/>
    <w:rsid w:val="00E450C3"/>
    <w:rsid w:val="00E52132"/>
    <w:rsid w:val="00E54B4B"/>
    <w:rsid w:val="00E551E7"/>
    <w:rsid w:val="00E63049"/>
    <w:rsid w:val="00E63753"/>
    <w:rsid w:val="00E63A57"/>
    <w:rsid w:val="00E63E9C"/>
    <w:rsid w:val="00E66FE8"/>
    <w:rsid w:val="00E674C0"/>
    <w:rsid w:val="00E720D8"/>
    <w:rsid w:val="00E721AF"/>
    <w:rsid w:val="00E72D24"/>
    <w:rsid w:val="00E75F2B"/>
    <w:rsid w:val="00E773DB"/>
    <w:rsid w:val="00E80F45"/>
    <w:rsid w:val="00E82153"/>
    <w:rsid w:val="00E83FA2"/>
    <w:rsid w:val="00E86077"/>
    <w:rsid w:val="00E86959"/>
    <w:rsid w:val="00E869D1"/>
    <w:rsid w:val="00E87EAC"/>
    <w:rsid w:val="00E901A1"/>
    <w:rsid w:val="00E90B7F"/>
    <w:rsid w:val="00E91239"/>
    <w:rsid w:val="00E93053"/>
    <w:rsid w:val="00E94238"/>
    <w:rsid w:val="00E97211"/>
    <w:rsid w:val="00E97BD3"/>
    <w:rsid w:val="00EA1A45"/>
    <w:rsid w:val="00EA270A"/>
    <w:rsid w:val="00EA57A2"/>
    <w:rsid w:val="00EA6385"/>
    <w:rsid w:val="00EB149A"/>
    <w:rsid w:val="00EB2454"/>
    <w:rsid w:val="00EB2D02"/>
    <w:rsid w:val="00EB48AF"/>
    <w:rsid w:val="00EB4FC7"/>
    <w:rsid w:val="00EB5454"/>
    <w:rsid w:val="00EB563D"/>
    <w:rsid w:val="00EC05CC"/>
    <w:rsid w:val="00EC18E6"/>
    <w:rsid w:val="00EC196D"/>
    <w:rsid w:val="00EC2D20"/>
    <w:rsid w:val="00EC4292"/>
    <w:rsid w:val="00EC4405"/>
    <w:rsid w:val="00EC4407"/>
    <w:rsid w:val="00EC4EE2"/>
    <w:rsid w:val="00EC6198"/>
    <w:rsid w:val="00EC775D"/>
    <w:rsid w:val="00ED067D"/>
    <w:rsid w:val="00ED2161"/>
    <w:rsid w:val="00ED7007"/>
    <w:rsid w:val="00ED78D1"/>
    <w:rsid w:val="00EE0861"/>
    <w:rsid w:val="00EE7ABD"/>
    <w:rsid w:val="00EE7C7B"/>
    <w:rsid w:val="00EE7FA0"/>
    <w:rsid w:val="00EF0374"/>
    <w:rsid w:val="00EF19B4"/>
    <w:rsid w:val="00EF705A"/>
    <w:rsid w:val="00F006FC"/>
    <w:rsid w:val="00F030B2"/>
    <w:rsid w:val="00F0319D"/>
    <w:rsid w:val="00F07340"/>
    <w:rsid w:val="00F11875"/>
    <w:rsid w:val="00F13B3B"/>
    <w:rsid w:val="00F1606C"/>
    <w:rsid w:val="00F162BC"/>
    <w:rsid w:val="00F20366"/>
    <w:rsid w:val="00F21E80"/>
    <w:rsid w:val="00F22A15"/>
    <w:rsid w:val="00F230A8"/>
    <w:rsid w:val="00F27090"/>
    <w:rsid w:val="00F27DF3"/>
    <w:rsid w:val="00F3126F"/>
    <w:rsid w:val="00F33BB8"/>
    <w:rsid w:val="00F351E5"/>
    <w:rsid w:val="00F421A5"/>
    <w:rsid w:val="00F5154F"/>
    <w:rsid w:val="00F6135A"/>
    <w:rsid w:val="00F63CFD"/>
    <w:rsid w:val="00F640BC"/>
    <w:rsid w:val="00F65BD2"/>
    <w:rsid w:val="00F66214"/>
    <w:rsid w:val="00F67D54"/>
    <w:rsid w:val="00F74BCC"/>
    <w:rsid w:val="00F75013"/>
    <w:rsid w:val="00F751E0"/>
    <w:rsid w:val="00F815F1"/>
    <w:rsid w:val="00F82C65"/>
    <w:rsid w:val="00F845AD"/>
    <w:rsid w:val="00F87817"/>
    <w:rsid w:val="00F90634"/>
    <w:rsid w:val="00F907CE"/>
    <w:rsid w:val="00F91D20"/>
    <w:rsid w:val="00F91DC9"/>
    <w:rsid w:val="00F9579D"/>
    <w:rsid w:val="00FA101B"/>
    <w:rsid w:val="00FA1536"/>
    <w:rsid w:val="00FA5E1D"/>
    <w:rsid w:val="00FB0FCC"/>
    <w:rsid w:val="00FB1723"/>
    <w:rsid w:val="00FB210F"/>
    <w:rsid w:val="00FB2CBC"/>
    <w:rsid w:val="00FB5461"/>
    <w:rsid w:val="00FB59B7"/>
    <w:rsid w:val="00FB5A08"/>
    <w:rsid w:val="00FC44B1"/>
    <w:rsid w:val="00FD082B"/>
    <w:rsid w:val="00FD13AC"/>
    <w:rsid w:val="00FD24E9"/>
    <w:rsid w:val="00FD301A"/>
    <w:rsid w:val="00FD3D84"/>
    <w:rsid w:val="00FD6886"/>
    <w:rsid w:val="00FD726C"/>
    <w:rsid w:val="00FE276C"/>
    <w:rsid w:val="00FE2AA4"/>
    <w:rsid w:val="00FE3563"/>
    <w:rsid w:val="00FE451E"/>
    <w:rsid w:val="00FE48BD"/>
    <w:rsid w:val="00FE6E43"/>
    <w:rsid w:val="00FF2A9C"/>
    <w:rsid w:val="00FF3436"/>
    <w:rsid w:val="00FF34BF"/>
    <w:rsid w:val="00FF4342"/>
    <w:rsid w:val="00FF65EF"/>
    <w:rsid w:val="00FF6F2E"/>
    <w:rsid w:val="00FF7C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CBF18"/>
  <w15:docId w15:val="{37289BD4-3758-46EE-83B3-8DD3DC3D6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0DDE"/>
  </w:style>
  <w:style w:type="paragraph" w:styleId="Heading1">
    <w:name w:val="heading 1"/>
    <w:basedOn w:val="Normal"/>
    <w:next w:val="Normal"/>
    <w:link w:val="Heading1Char"/>
    <w:uiPriority w:val="9"/>
    <w:qFormat/>
    <w:rsid w:val="0055117F"/>
    <w:pPr>
      <w:keepNext/>
      <w:keepLines/>
      <w:numPr>
        <w:numId w:val="1"/>
      </w:numPr>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unhideWhenUsed/>
    <w:qFormat/>
    <w:pPr>
      <w:keepNext/>
      <w:keepLines/>
      <w:numPr>
        <w:ilvl w:val="3"/>
        <w:numId w:val="1"/>
      </w:numPr>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17F"/>
    <w:rPr>
      <w:rFonts w:asciiTheme="majorHAnsi" w:eastAsiaTheme="majorEastAsia" w:hAnsiTheme="majorHAnsi" w:cstheme="majorBidi"/>
      <w:bCs/>
      <w:i/>
      <w:color w:val="6076B4"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Outdent0">
    <w:name w:val="Outdent0"/>
    <w:basedOn w:val="Normal"/>
    <w:qFormat/>
    <w:rsid w:val="001962B5"/>
    <w:pPr>
      <w:keepNext/>
      <w:keepLines/>
      <w:numPr>
        <w:numId w:val="16"/>
      </w:numPr>
      <w:spacing w:after="0" w:line="240" w:lineRule="auto"/>
    </w:pPr>
  </w:style>
  <w:style w:type="paragraph" w:styleId="BodyText">
    <w:name w:val="Body Text"/>
    <w:basedOn w:val="Normal"/>
    <w:link w:val="BodyTextChar"/>
    <w:uiPriority w:val="99"/>
    <w:unhideWhenUsed/>
    <w:rsid w:val="0055117F"/>
    <w:pPr>
      <w:spacing w:after="120"/>
    </w:pPr>
  </w:style>
  <w:style w:type="character" w:customStyle="1" w:styleId="BodyTextChar">
    <w:name w:val="Body Text Char"/>
    <w:basedOn w:val="DefaultParagraphFont"/>
    <w:link w:val="BodyText"/>
    <w:uiPriority w:val="99"/>
    <w:rsid w:val="0055117F"/>
  </w:style>
  <w:style w:type="paragraph" w:styleId="BodyTextFirstIndent">
    <w:name w:val="Body Text First Indent"/>
    <w:basedOn w:val="BodyText"/>
    <w:link w:val="BodyTextFirstIndentChar"/>
    <w:uiPriority w:val="99"/>
    <w:unhideWhenUsed/>
    <w:rsid w:val="0055117F"/>
    <w:pPr>
      <w:spacing w:after="200"/>
      <w:ind w:firstLine="360"/>
    </w:pPr>
  </w:style>
  <w:style w:type="character" w:customStyle="1" w:styleId="BodyTextFirstIndentChar">
    <w:name w:val="Body Text First Indent Char"/>
    <w:basedOn w:val="BodyTextChar"/>
    <w:link w:val="BodyTextFirstIndent"/>
    <w:uiPriority w:val="99"/>
    <w:rsid w:val="0055117F"/>
  </w:style>
  <w:style w:type="paragraph" w:styleId="ListNumber2">
    <w:name w:val="List Number 2"/>
    <w:basedOn w:val="Normal"/>
    <w:uiPriority w:val="99"/>
    <w:unhideWhenUsed/>
    <w:rsid w:val="008A2359"/>
    <w:pPr>
      <w:numPr>
        <w:numId w:val="5"/>
      </w:numPr>
      <w:contextualSpacing/>
    </w:pPr>
  </w:style>
  <w:style w:type="paragraph" w:customStyle="1" w:styleId="PictureWide">
    <w:name w:val="PictureWide"/>
    <w:basedOn w:val="Normal"/>
    <w:next w:val="Normal"/>
    <w:rsid w:val="0044000D"/>
    <w:pPr>
      <w:keepNext/>
      <w:spacing w:before="240" w:after="0" w:line="240" w:lineRule="auto"/>
    </w:pPr>
    <w:rPr>
      <w:rFonts w:ascii="Verdana" w:eastAsia="Times New Roman" w:hAnsi="Verdana" w:cs="Times New Roman"/>
      <w:sz w:val="18"/>
      <w:szCs w:val="20"/>
    </w:rPr>
  </w:style>
  <w:style w:type="paragraph" w:customStyle="1" w:styleId="FormulaParagraph">
    <w:name w:val="Formula Paragraph"/>
    <w:basedOn w:val="BodyTextFirstIndent"/>
    <w:qFormat/>
    <w:rsid w:val="00134B8F"/>
    <w:pPr>
      <w:keepNext/>
      <w:keepLines/>
    </w:pPr>
    <w:rPr>
      <w:rFonts w:ascii="Cambria Math" w:hAnsi="Cambria Math"/>
      <w:i/>
    </w:rPr>
  </w:style>
  <w:style w:type="paragraph" w:styleId="NormalWeb">
    <w:name w:val="Normal (Web)"/>
    <w:basedOn w:val="Normal"/>
    <w:uiPriority w:val="99"/>
    <w:semiHidden/>
    <w:unhideWhenUsed/>
    <w:rsid w:val="00B64AE1"/>
    <w:pPr>
      <w:spacing w:before="100" w:beforeAutospacing="1" w:after="100" w:afterAutospacing="1" w:line="240" w:lineRule="auto"/>
    </w:pPr>
    <w:rPr>
      <w:rFonts w:ascii="Times New Roman" w:hAnsi="Times New Roman" w:cs="Times New Roman"/>
      <w:sz w:val="24"/>
      <w:szCs w:val="24"/>
    </w:rPr>
  </w:style>
  <w:style w:type="paragraph" w:customStyle="1" w:styleId="CenteredFigure">
    <w:name w:val="CenteredFigure"/>
    <w:basedOn w:val="Normal"/>
    <w:qFormat/>
    <w:rsid w:val="002E41A1"/>
    <w:pPr>
      <w:jc w:val="center"/>
    </w:pPr>
    <w:rPr>
      <w:noProof/>
    </w:rPr>
  </w:style>
  <w:style w:type="paragraph" w:customStyle="1" w:styleId="Picture">
    <w:name w:val="Picture"/>
    <w:next w:val="Normal"/>
    <w:rsid w:val="00415ED8"/>
    <w:pPr>
      <w:keepNext/>
      <w:spacing w:before="240" w:after="0" w:line="240" w:lineRule="auto"/>
      <w:ind w:left="1440"/>
      <w:jc w:val="center"/>
    </w:pPr>
    <w:rPr>
      <w:rFonts w:ascii="Verdana" w:eastAsia="Times New Roman" w:hAnsi="Verdana" w:cs="Times New Roman"/>
      <w:noProof/>
      <w:sz w:val="18"/>
      <w:szCs w:val="20"/>
    </w:rPr>
  </w:style>
  <w:style w:type="paragraph" w:styleId="TOC1">
    <w:name w:val="toc 1"/>
    <w:basedOn w:val="Normal"/>
    <w:next w:val="Normal"/>
    <w:autoRedefine/>
    <w:uiPriority w:val="39"/>
    <w:unhideWhenUsed/>
    <w:rsid w:val="00FF6F2E"/>
    <w:pPr>
      <w:spacing w:after="100"/>
    </w:pPr>
  </w:style>
  <w:style w:type="paragraph" w:styleId="TOC2">
    <w:name w:val="toc 2"/>
    <w:basedOn w:val="Normal"/>
    <w:next w:val="Normal"/>
    <w:autoRedefine/>
    <w:uiPriority w:val="39"/>
    <w:unhideWhenUsed/>
    <w:rsid w:val="00FF6F2E"/>
    <w:pPr>
      <w:spacing w:after="100"/>
      <w:ind w:left="220"/>
    </w:pPr>
  </w:style>
  <w:style w:type="paragraph" w:styleId="TOC3">
    <w:name w:val="toc 3"/>
    <w:basedOn w:val="Normal"/>
    <w:next w:val="Normal"/>
    <w:autoRedefine/>
    <w:uiPriority w:val="39"/>
    <w:unhideWhenUsed/>
    <w:rsid w:val="00FF6F2E"/>
    <w:pPr>
      <w:spacing w:after="100"/>
      <w:ind w:left="440"/>
    </w:pPr>
  </w:style>
  <w:style w:type="character" w:styleId="Hyperlink">
    <w:name w:val="Hyperlink"/>
    <w:basedOn w:val="DefaultParagraphFont"/>
    <w:uiPriority w:val="99"/>
    <w:unhideWhenUsed/>
    <w:rsid w:val="00FF6F2E"/>
    <w:rPr>
      <w:color w:val="3399FF" w:themeColor="hyperlink"/>
      <w:u w:val="single"/>
    </w:rPr>
  </w:style>
  <w:style w:type="paragraph" w:styleId="TableofFigures">
    <w:name w:val="table of figures"/>
    <w:basedOn w:val="Normal"/>
    <w:next w:val="Normal"/>
    <w:uiPriority w:val="99"/>
    <w:unhideWhenUsed/>
    <w:rsid w:val="00A552EB"/>
    <w:pPr>
      <w:spacing w:after="0"/>
    </w:pPr>
  </w:style>
  <w:style w:type="character" w:customStyle="1" w:styleId="Mention1">
    <w:name w:val="Mention1"/>
    <w:basedOn w:val="DefaultParagraphFont"/>
    <w:uiPriority w:val="99"/>
    <w:semiHidden/>
    <w:unhideWhenUsed/>
    <w:rsid w:val="008A67C9"/>
    <w:rPr>
      <w:color w:val="2B579A"/>
      <w:shd w:val="clear" w:color="auto" w:fill="E6E6E6"/>
    </w:rPr>
  </w:style>
  <w:style w:type="paragraph" w:styleId="EndnoteText">
    <w:name w:val="endnote text"/>
    <w:basedOn w:val="Normal"/>
    <w:link w:val="EndnoteTextChar"/>
    <w:uiPriority w:val="99"/>
    <w:semiHidden/>
    <w:unhideWhenUsed/>
    <w:rsid w:val="003A30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0D6"/>
    <w:rPr>
      <w:sz w:val="20"/>
      <w:szCs w:val="20"/>
    </w:rPr>
  </w:style>
  <w:style w:type="character" w:styleId="EndnoteReference">
    <w:name w:val="endnote reference"/>
    <w:basedOn w:val="DefaultParagraphFont"/>
    <w:uiPriority w:val="99"/>
    <w:semiHidden/>
    <w:unhideWhenUsed/>
    <w:rsid w:val="003A30D6"/>
    <w:rPr>
      <w:vertAlign w:val="superscript"/>
    </w:rPr>
  </w:style>
  <w:style w:type="character" w:customStyle="1" w:styleId="apple-converted-space">
    <w:name w:val="apple-converted-space"/>
    <w:basedOn w:val="DefaultParagraphFont"/>
    <w:rsid w:val="000E6AAA"/>
  </w:style>
  <w:style w:type="paragraph" w:styleId="FootnoteText">
    <w:name w:val="footnote text"/>
    <w:basedOn w:val="Normal"/>
    <w:link w:val="FootnoteTextChar"/>
    <w:uiPriority w:val="99"/>
    <w:semiHidden/>
    <w:unhideWhenUsed/>
    <w:rsid w:val="00030F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0F75"/>
    <w:rPr>
      <w:sz w:val="20"/>
      <w:szCs w:val="20"/>
    </w:rPr>
  </w:style>
  <w:style w:type="character" w:styleId="FootnoteReference">
    <w:name w:val="footnote reference"/>
    <w:basedOn w:val="DefaultParagraphFont"/>
    <w:uiPriority w:val="99"/>
    <w:semiHidden/>
    <w:unhideWhenUsed/>
    <w:rsid w:val="00030F75"/>
    <w:rPr>
      <w:vertAlign w:val="superscript"/>
    </w:rPr>
  </w:style>
  <w:style w:type="character" w:styleId="PageNumber">
    <w:name w:val="page number"/>
    <w:basedOn w:val="DefaultParagraphFont"/>
    <w:uiPriority w:val="99"/>
    <w:semiHidden/>
    <w:unhideWhenUsed/>
    <w:rsid w:val="007067D9"/>
  </w:style>
  <w:style w:type="character" w:styleId="FollowedHyperlink">
    <w:name w:val="FollowedHyperlink"/>
    <w:basedOn w:val="DefaultParagraphFont"/>
    <w:uiPriority w:val="99"/>
    <w:semiHidden/>
    <w:unhideWhenUsed/>
    <w:rsid w:val="008A2D75"/>
    <w:rPr>
      <w:color w:val="B2B2B2" w:themeColor="followedHyperlink"/>
      <w:u w:val="single"/>
    </w:rPr>
  </w:style>
  <w:style w:type="table" w:styleId="TableGrid">
    <w:name w:val="Table Grid"/>
    <w:basedOn w:val="TableNormal"/>
    <w:uiPriority w:val="59"/>
    <w:rsid w:val="008B3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rsid w:val="00183FA5"/>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unhideWhenUsed/>
    <w:rsid w:val="00183FA5"/>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krat.DESKTOP-VAF50Q5.000\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175ADD02244FF29AE174EE8FF948BC"/>
        <w:category>
          <w:name w:val="General"/>
          <w:gallery w:val="placeholder"/>
        </w:category>
        <w:types>
          <w:type w:val="bbPlcHdr"/>
        </w:types>
        <w:behaviors>
          <w:behavior w:val="content"/>
        </w:behaviors>
        <w:guid w:val="{C06F37A9-B35F-4426-822E-A3BC8A6F803A}"/>
      </w:docPartPr>
      <w:docPartBody>
        <w:p w:rsidR="00DD7FBF" w:rsidRDefault="00DD7FBF">
          <w:pPr>
            <w:pStyle w:val="34175ADD02244FF29AE174EE8FF948BC"/>
          </w:pPr>
          <w:r>
            <w:rPr>
              <w:rFonts w:asciiTheme="majorHAnsi" w:eastAsiaTheme="majorEastAsia" w:hAnsiTheme="majorHAnsi" w:cstheme="majorBidi"/>
              <w:sz w:val="80"/>
              <w:szCs w:val="80"/>
            </w:rPr>
            <w:t>[Type the document title]</w:t>
          </w:r>
        </w:p>
      </w:docPartBody>
    </w:docPart>
    <w:docPart>
      <w:docPartPr>
        <w:name w:val="4746EDF1B6374713861F6016DBDAE7C4"/>
        <w:category>
          <w:name w:val="General"/>
          <w:gallery w:val="placeholder"/>
        </w:category>
        <w:types>
          <w:type w:val="bbPlcHdr"/>
        </w:types>
        <w:behaviors>
          <w:behavior w:val="content"/>
        </w:behaviors>
        <w:guid w:val="{3F5CE090-1CAD-46F3-9454-C83FAF7EE2AB}"/>
      </w:docPartPr>
      <w:docPartBody>
        <w:p w:rsidR="00DD7FBF" w:rsidRDefault="00DD7FBF">
          <w:pPr>
            <w:pStyle w:val="4746EDF1B6374713861F6016DBDAE7C4"/>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GSMinchoE">
    <w:altName w:val="MS Mincho"/>
    <w:charset w:val="80"/>
    <w:family w:val="roman"/>
    <w:pitch w:val="variable"/>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7FBF"/>
    <w:rsid w:val="000C0D55"/>
    <w:rsid w:val="000C162F"/>
    <w:rsid w:val="000D09B5"/>
    <w:rsid w:val="000E11D3"/>
    <w:rsid w:val="001008DE"/>
    <w:rsid w:val="0012124D"/>
    <w:rsid w:val="001C3A8A"/>
    <w:rsid w:val="002D5E02"/>
    <w:rsid w:val="003D10A4"/>
    <w:rsid w:val="004A2BC0"/>
    <w:rsid w:val="004B13A9"/>
    <w:rsid w:val="004F36C5"/>
    <w:rsid w:val="00524C23"/>
    <w:rsid w:val="00540DD7"/>
    <w:rsid w:val="005A7A16"/>
    <w:rsid w:val="005C0E92"/>
    <w:rsid w:val="00615D83"/>
    <w:rsid w:val="006323E2"/>
    <w:rsid w:val="0067156B"/>
    <w:rsid w:val="006D27AB"/>
    <w:rsid w:val="007A3AF7"/>
    <w:rsid w:val="007F7292"/>
    <w:rsid w:val="00843BB7"/>
    <w:rsid w:val="008945A4"/>
    <w:rsid w:val="009236AF"/>
    <w:rsid w:val="00936721"/>
    <w:rsid w:val="00943DFE"/>
    <w:rsid w:val="00984F32"/>
    <w:rsid w:val="00A24D48"/>
    <w:rsid w:val="00B468A1"/>
    <w:rsid w:val="00B605B0"/>
    <w:rsid w:val="00BF0D4B"/>
    <w:rsid w:val="00C526F1"/>
    <w:rsid w:val="00CD0EEF"/>
    <w:rsid w:val="00D1463A"/>
    <w:rsid w:val="00D17C74"/>
    <w:rsid w:val="00D3646D"/>
    <w:rsid w:val="00D756EB"/>
    <w:rsid w:val="00DD7FBF"/>
    <w:rsid w:val="00E24976"/>
    <w:rsid w:val="00E87382"/>
    <w:rsid w:val="00EA5D10"/>
    <w:rsid w:val="00FF2EDA"/>
    <w:rsid w:val="00FF7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lang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175ADD02244FF29AE174EE8FF948BC">
    <w:name w:val="34175ADD02244FF29AE174EE8FF948BC"/>
  </w:style>
  <w:style w:type="paragraph" w:customStyle="1" w:styleId="4746EDF1B6374713861F6016DBDAE7C4">
    <w:name w:val="4746EDF1B6374713861F6016DBDAE7C4"/>
  </w:style>
  <w:style w:type="paragraph" w:customStyle="1" w:styleId="C157257047C543C9B3EB0D6B9A0CF1B9">
    <w:name w:val="C157257047C543C9B3EB0D6B9A0CF1B9"/>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4472C4" w:themeColor="accent1"/>
      <w:sz w:val="32"/>
      <w:szCs w:val="32"/>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B19BF486658E4AFEB77008FFFBF8CC73">
    <w:name w:val="B19BF486658E4AFEB77008FFFBF8CC73"/>
  </w:style>
  <w:style w:type="character" w:styleId="PlaceholderText">
    <w:name w:val="Placeholder Text"/>
    <w:basedOn w:val="DefaultParagraphFont"/>
    <w:uiPriority w:val="99"/>
    <w:semiHidden/>
    <w:rsid w:val="000C0D55"/>
    <w:rPr>
      <w:color w:val="808080"/>
    </w:rPr>
  </w:style>
  <w:style w:type="paragraph" w:customStyle="1" w:styleId="BBC31380699F401AA999E9D890B1EF97">
    <w:name w:val="BBC31380699F401AA999E9D890B1EF97"/>
    <w:rsid w:val="000E11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This document describes the basic approach and algorithms of the BuildSimLand Module in SAROPS 2.2.</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4.xml><?xml version="1.0" encoding="utf-8"?>
<ds:datastoreItem xmlns:ds="http://schemas.openxmlformats.org/officeDocument/2006/customXml" ds:itemID="{86481074-51C3-4DDC-96CC-67C325126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4654</TotalTime>
  <Pages>15</Pages>
  <Words>2845</Words>
  <Characters>16222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BuildSimLand Module</vt:lpstr>
    </vt:vector>
  </TitlesOfParts>
  <Company>Microsoft</Company>
  <LinksUpToDate>false</LinksUpToDate>
  <CharactersWithSpaces>19029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BuildSimLand Module</dc:title>
  <dc:subject>SAROPS Version 2.2</dc:subject>
  <dc:creator>Thomas Kratzke</dc:creator>
  <cp:lastModifiedBy>Thomas Kratzke</cp:lastModifiedBy>
  <cp:revision>71</cp:revision>
  <cp:lastPrinted>2017-03-20T14:34:00Z</cp:lastPrinted>
  <dcterms:created xsi:type="dcterms:W3CDTF">2018-09-25T13:39:00Z</dcterms:created>
  <dcterms:modified xsi:type="dcterms:W3CDTF">2019-02-25T19:01:00Z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