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5FA286FC" w14:textId="7A69EB36" w:rsidR="00FD24E9" w:rsidRDefault="00FD24E9"/>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FD24E9" w14:paraId="12550D17" w14:textId="77777777" w:rsidTr="000A7F9C">
            <w:tc>
              <w:tcPr>
                <w:tcW w:w="9274" w:type="dxa"/>
              </w:tcPr>
              <w:sdt>
                <w:sdtPr>
                  <w:rPr>
                    <w:sz w:val="96"/>
                  </w:rPr>
                  <w:alias w:val="Title"/>
                  <w:id w:val="-308007970"/>
                  <w:placeholder>
                    <w:docPart w:val="34175ADD02244FF29AE174EE8FF948BC"/>
                  </w:placeholder>
                  <w:dataBinding w:prefixMappings="xmlns:ns0='http://schemas.openxmlformats.org/package/2006/metadata/core-properties' xmlns:ns1='http://purl.org/dc/elements/1.1/'" w:xpath="/ns0:coreProperties[1]/ns1:title[1]" w:storeItemID="{6C3C8BC8-F283-45AE-878A-BAB7291924A1}"/>
                  <w:text/>
                </w:sdtPr>
                <w:sdtEndPr/>
                <w:sdtContent>
                  <w:p w14:paraId="79216CBA" w14:textId="493BFE2D" w:rsidR="00FD24E9" w:rsidRDefault="007D0FD7">
                    <w:pPr>
                      <w:pStyle w:val="Title"/>
                      <w:jc w:val="center"/>
                      <w:rPr>
                        <w:sz w:val="96"/>
                      </w:rPr>
                    </w:pPr>
                    <w:r>
                      <w:rPr>
                        <w:sz w:val="96"/>
                      </w:rPr>
                      <w:t>Planner</w:t>
                    </w:r>
                    <w:r w:rsidR="00445E3A">
                      <w:rPr>
                        <w:sz w:val="96"/>
                      </w:rPr>
                      <w:t xml:space="preserve"> Module</w:t>
                    </w:r>
                  </w:p>
                </w:sdtContent>
              </w:sdt>
            </w:tc>
          </w:tr>
          <w:tr w:rsidR="00FD24E9" w14:paraId="38FC56A3" w14:textId="77777777">
            <w:tc>
              <w:tcPr>
                <w:tcW w:w="0" w:type="auto"/>
                <w:vAlign w:val="bottom"/>
              </w:tcPr>
              <w:sdt>
                <w:sdtPr>
                  <w:rPr>
                    <w:sz w:val="36"/>
                    <w:szCs w:val="36"/>
                  </w:rPr>
                  <w:alias w:val="Subtitle"/>
                  <w:id w:val="758173203"/>
                  <w:placeholder>
                    <w:docPart w:val="4746EDF1B6374713861F6016DBDAE7C4"/>
                  </w:placeholder>
                  <w:dataBinding w:prefixMappings="xmlns:ns0='http://schemas.openxmlformats.org/package/2006/metadata/core-properties' xmlns:ns1='http://purl.org/dc/elements/1.1/'" w:xpath="/ns0:coreProperties[1]/ns1:subject[1]" w:storeItemID="{6C3C8BC8-F283-45AE-878A-BAB7291924A1}"/>
                  <w:text/>
                </w:sdtPr>
                <w:sdtEndPr/>
                <w:sdtContent>
                  <w:p w14:paraId="63E3E606" w14:textId="77777777" w:rsidR="00FD24E9" w:rsidRDefault="006E409F">
                    <w:pPr>
                      <w:pStyle w:val="Subtitle"/>
                      <w:jc w:val="center"/>
                      <w:rPr>
                        <w:sz w:val="36"/>
                        <w:szCs w:val="36"/>
                      </w:rPr>
                    </w:pPr>
                    <w:r>
                      <w:rPr>
                        <w:sz w:val="36"/>
                        <w:szCs w:val="36"/>
                      </w:rPr>
                      <w:t>SAROPS Version 2.1</w:t>
                    </w:r>
                  </w:p>
                </w:sdtContent>
              </w:sdt>
            </w:tc>
          </w:tr>
          <w:tr w:rsidR="00FD24E9" w14:paraId="31E4113A" w14:textId="77777777">
            <w:tc>
              <w:tcPr>
                <w:tcW w:w="0" w:type="auto"/>
                <w:vAlign w:val="bottom"/>
              </w:tcPr>
              <w:p w14:paraId="4394789E" w14:textId="4698D524" w:rsidR="00FD24E9" w:rsidRDefault="00FD24E9"/>
            </w:tc>
          </w:tr>
          <w:tr w:rsidR="00FD24E9" w14:paraId="5F14C336" w14:textId="77777777">
            <w:tc>
              <w:tcPr>
                <w:tcW w:w="0" w:type="auto"/>
                <w:vAlign w:val="bottom"/>
              </w:tcPr>
              <w:sdt>
                <w:sdtPr>
                  <w:alias w:val="Abstract"/>
                  <w:id w:val="553592755"/>
                  <w:placeholder>
                    <w:docPart w:val="C157257047C543C9B3EB0D6B9A0CF1B9"/>
                  </w:placeholder>
                  <w:dataBinding w:prefixMappings="xmlns:ns0='http://schemas.microsoft.com/office/2006/coverPageProps'" w:xpath="/ns0:CoverPageProperties[1]/ns0:Abstract[1]" w:storeItemID="{55AF091B-3C7A-41E3-B477-F2FDAA23CFDA}"/>
                  <w:text/>
                </w:sdtPr>
                <w:sdtEndPr/>
                <w:sdtContent>
                  <w:p w14:paraId="1575B105" w14:textId="4EF9406B" w:rsidR="00FD24E9" w:rsidRDefault="00B206FD" w:rsidP="00B206FD">
                    <w:pPr>
                      <w:jc w:val="center"/>
                    </w:pPr>
                    <w:r w:rsidRPr="00B206FD">
                      <w:t xml:space="preserve">This document describes the basic approach and algorithms of the Planner Module in SAROPS 2.1.  It also emphasizes what changes were made from the Planner Module of SAROPS </w:t>
                    </w:r>
                    <w:r w:rsidR="00F845AD">
                      <w:t>2.0.3</w:t>
                    </w:r>
                    <w:r w:rsidR="00A179A4">
                      <w:t>.</w:t>
                    </w:r>
                  </w:p>
                </w:sdtContent>
              </w:sdt>
            </w:tc>
          </w:tr>
          <w:tr w:rsidR="00FD24E9" w14:paraId="0AC60880" w14:textId="77777777">
            <w:tc>
              <w:tcPr>
                <w:tcW w:w="0" w:type="auto"/>
                <w:vAlign w:val="bottom"/>
              </w:tcPr>
              <w:p w14:paraId="3A91E9E0" w14:textId="3AA958BF" w:rsidR="00FD24E9" w:rsidRDefault="00DE5BDD" w:rsidP="000A7F9C">
                <w:pPr>
                  <w:tabs>
                    <w:tab w:val="left" w:pos="3405"/>
                    <w:tab w:val="center" w:pos="5040"/>
                  </w:tabs>
                  <w:jc w:val="center"/>
                </w:pPr>
                <w:r w:rsidRPr="00B206FD">
                  <w:t>This document contains data that is delivered to the Government with Unlimited Rights in accordance with contract HSCG44</w:t>
                </w:r>
                <w:r w:rsidR="000A7F9C">
                  <w:t>-16-F-001007 and FAR 52.227-17.</w:t>
                </w:r>
              </w:p>
            </w:tc>
          </w:tr>
          <w:tr w:rsidR="000A7F9C" w14:paraId="4DDC79A2" w14:textId="77777777">
            <w:tc>
              <w:tcPr>
                <w:tcW w:w="0" w:type="auto"/>
                <w:vAlign w:val="bottom"/>
              </w:tcPr>
              <w:p w14:paraId="5281851D" w14:textId="57614636" w:rsidR="000A7F9C" w:rsidRPr="00B206FD" w:rsidRDefault="000A7F9C" w:rsidP="000A7F9C">
                <w:pPr>
                  <w:tabs>
                    <w:tab w:val="left" w:pos="3405"/>
                    <w:tab w:val="center" w:pos="5040"/>
                  </w:tabs>
                  <w:jc w:val="center"/>
                </w:pPr>
                <w:r>
                  <w:t>Thomas M Kratzke,</w:t>
                </w:r>
                <w:r w:rsidR="0045789D">
                  <w:t xml:space="preserve"> Strategic Data Systems,</w:t>
                </w:r>
                <w:r>
                  <w:t xml:space="preserve"> </w:t>
                </w:r>
                <w:r>
                  <w:fldChar w:fldCharType="begin"/>
                </w:r>
                <w:r>
                  <w:instrText xml:space="preserve"> SAVEDATE  \@ "d MMMM yyyy"  \* MERGEFORMAT </w:instrText>
                </w:r>
                <w:r>
                  <w:fldChar w:fldCharType="separate"/>
                </w:r>
                <w:r w:rsidR="001853D6">
                  <w:rPr>
                    <w:noProof/>
                  </w:rPr>
                  <w:t>18 April 2017</w:t>
                </w:r>
                <w:r>
                  <w:fldChar w:fldCharType="end"/>
                </w:r>
              </w:p>
            </w:tc>
          </w:tr>
        </w:tbl>
        <w:p w14:paraId="5A68C0DB" w14:textId="77777777" w:rsidR="00EC196D" w:rsidRDefault="005F2B09">
          <w:pPr>
            <w:rPr>
              <w:rFonts w:asciiTheme="majorHAnsi" w:eastAsiaTheme="majorEastAsia" w:hAnsiTheme="majorHAnsi" w:cstheme="majorBidi"/>
              <w:color w:val="2F5897" w:themeColor="text2"/>
              <w:spacing w:val="5"/>
              <w:kern w:val="28"/>
              <w:sz w:val="96"/>
              <w:szCs w:val="56"/>
              <w14:ligatures w14:val="standardContextual"/>
              <w14:cntxtAlts/>
            </w:rPr>
            <w:sectPr w:rsidR="00EC196D">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pPr>
          <w:r>
            <w:rPr>
              <w:rFonts w:asciiTheme="majorHAnsi" w:eastAsiaTheme="majorEastAsia" w:hAnsiTheme="majorHAnsi" w:cstheme="majorBidi"/>
              <w:color w:val="2F5897" w:themeColor="text2"/>
              <w:spacing w:val="5"/>
              <w:kern w:val="28"/>
              <w:sz w:val="96"/>
              <w:szCs w:val="56"/>
              <w14:ligatures w14:val="standardContextual"/>
              <w14:cntxtAlts/>
            </w:rPr>
            <w:br w:type="page"/>
          </w:r>
        </w:p>
        <w:p w14:paraId="34699E9A" w14:textId="77777777" w:rsidR="00914571" w:rsidRDefault="00914571">
          <w:pPr>
            <w:pStyle w:val="TOC1"/>
            <w:tabs>
              <w:tab w:val="left" w:pos="440"/>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Table of Contents</w:t>
          </w:r>
        </w:p>
        <w:p w14:paraId="3225AB80" w14:textId="1C01FA9A" w:rsidR="00A33271" w:rsidRDefault="002A1DD7">
          <w:pPr>
            <w:pStyle w:val="TOC1"/>
            <w:tabs>
              <w:tab w:val="left" w:pos="440"/>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\o "1-3" \h \z \u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hyperlink w:anchor="_Toc478016691" w:history="1">
            <w:r w:rsidR="00A33271" w:rsidRPr="00052CEA">
              <w:rPr>
                <w:rStyle w:val="Hyperlink"/>
                <w:noProof/>
              </w:rPr>
              <w:t>I.</w:t>
            </w:r>
            <w:r w:rsidR="00A33271">
              <w:rPr>
                <w:noProof/>
              </w:rPr>
              <w:tab/>
            </w:r>
            <w:r w:rsidR="00A33271" w:rsidRPr="00052CEA">
              <w:rPr>
                <w:rStyle w:val="Hyperlink"/>
                <w:noProof/>
              </w:rPr>
              <w:t>Introduction</w:t>
            </w:r>
            <w:r w:rsidR="00A33271">
              <w:rPr>
                <w:noProof/>
                <w:webHidden/>
              </w:rPr>
              <w:tab/>
            </w:r>
            <w:r w:rsidR="00A33271">
              <w:rPr>
                <w:noProof/>
                <w:webHidden/>
              </w:rPr>
              <w:fldChar w:fldCharType="begin"/>
            </w:r>
            <w:r w:rsidR="00A33271">
              <w:rPr>
                <w:noProof/>
                <w:webHidden/>
              </w:rPr>
              <w:instrText xml:space="preserve"> PAGEREF _Toc478016691 \h </w:instrText>
            </w:r>
            <w:r w:rsidR="00A33271">
              <w:rPr>
                <w:noProof/>
                <w:webHidden/>
              </w:rPr>
            </w:r>
            <w:r w:rsidR="00A33271">
              <w:rPr>
                <w:noProof/>
                <w:webHidden/>
              </w:rPr>
              <w:fldChar w:fldCharType="separate"/>
            </w:r>
            <w:r w:rsidR="00A33271">
              <w:rPr>
                <w:noProof/>
                <w:webHidden/>
              </w:rPr>
              <w:t>0</w:t>
            </w:r>
            <w:r w:rsidR="00A33271">
              <w:rPr>
                <w:noProof/>
                <w:webHidden/>
              </w:rPr>
              <w:fldChar w:fldCharType="end"/>
            </w:r>
          </w:hyperlink>
        </w:p>
        <w:p w14:paraId="6A311FFE" w14:textId="73B9BED2" w:rsidR="00A33271" w:rsidRDefault="001853D6">
          <w:pPr>
            <w:pStyle w:val="TOC2"/>
            <w:tabs>
              <w:tab w:val="left" w:pos="660"/>
              <w:tab w:val="right" w:leader="dot" w:pos="10070"/>
            </w:tabs>
            <w:rPr>
              <w:noProof/>
            </w:rPr>
          </w:pPr>
          <w:hyperlink w:anchor="_Toc478016692" w:history="1">
            <w:r w:rsidR="00A33271" w:rsidRPr="00052CEA">
              <w:rPr>
                <w:rStyle w:val="Hyperlink"/>
                <w:noProof/>
              </w:rPr>
              <w:t>A.</w:t>
            </w:r>
            <w:r w:rsidR="00A33271">
              <w:rPr>
                <w:noProof/>
              </w:rPr>
              <w:tab/>
            </w:r>
            <w:r w:rsidR="00A33271" w:rsidRPr="00052CEA">
              <w:rPr>
                <w:rStyle w:val="Hyperlink"/>
                <w:noProof/>
              </w:rPr>
              <w:t>Grab-a-rock and Polish-a-rock</w:t>
            </w:r>
            <w:r w:rsidR="00A33271">
              <w:rPr>
                <w:noProof/>
                <w:webHidden/>
              </w:rPr>
              <w:tab/>
            </w:r>
            <w:r w:rsidR="00A33271">
              <w:rPr>
                <w:noProof/>
                <w:webHidden/>
              </w:rPr>
              <w:fldChar w:fldCharType="begin"/>
            </w:r>
            <w:r w:rsidR="00A33271">
              <w:rPr>
                <w:noProof/>
                <w:webHidden/>
              </w:rPr>
              <w:instrText xml:space="preserve"> PAGEREF _Toc478016692 \h </w:instrText>
            </w:r>
            <w:r w:rsidR="00A33271">
              <w:rPr>
                <w:noProof/>
                <w:webHidden/>
              </w:rPr>
            </w:r>
            <w:r w:rsidR="00A33271">
              <w:rPr>
                <w:noProof/>
                <w:webHidden/>
              </w:rPr>
              <w:fldChar w:fldCharType="separate"/>
            </w:r>
            <w:r w:rsidR="00A33271">
              <w:rPr>
                <w:noProof/>
                <w:webHidden/>
              </w:rPr>
              <w:t>0</w:t>
            </w:r>
            <w:r w:rsidR="00A33271">
              <w:rPr>
                <w:noProof/>
                <w:webHidden/>
              </w:rPr>
              <w:fldChar w:fldCharType="end"/>
            </w:r>
          </w:hyperlink>
        </w:p>
        <w:p w14:paraId="79A552F3" w14:textId="4E37629E" w:rsidR="00A33271" w:rsidRDefault="001853D6">
          <w:pPr>
            <w:pStyle w:val="TOC2"/>
            <w:tabs>
              <w:tab w:val="left" w:pos="660"/>
              <w:tab w:val="right" w:leader="dot" w:pos="10070"/>
            </w:tabs>
            <w:rPr>
              <w:noProof/>
            </w:rPr>
          </w:pPr>
          <w:hyperlink w:anchor="_Toc478016693" w:history="1">
            <w:r w:rsidR="00A33271" w:rsidRPr="00052CEA">
              <w:rPr>
                <w:rStyle w:val="Hyperlink"/>
                <w:noProof/>
              </w:rPr>
              <w:t>B.</w:t>
            </w:r>
            <w:r w:rsidR="00A33271">
              <w:rPr>
                <w:noProof/>
              </w:rPr>
              <w:tab/>
            </w:r>
            <w:r w:rsidR="00A33271" w:rsidRPr="00052CEA">
              <w:rPr>
                <w:rStyle w:val="Hyperlink"/>
                <w:noProof/>
              </w:rPr>
              <w:t>POS and SRUs</w:t>
            </w:r>
            <w:r w:rsidR="00A33271">
              <w:rPr>
                <w:noProof/>
                <w:webHidden/>
              </w:rPr>
              <w:tab/>
            </w:r>
            <w:r w:rsidR="00A33271">
              <w:rPr>
                <w:noProof/>
                <w:webHidden/>
              </w:rPr>
              <w:fldChar w:fldCharType="begin"/>
            </w:r>
            <w:r w:rsidR="00A33271">
              <w:rPr>
                <w:noProof/>
                <w:webHidden/>
              </w:rPr>
              <w:instrText xml:space="preserve"> PAGEREF _Toc478016693 \h </w:instrText>
            </w:r>
            <w:r w:rsidR="00A33271">
              <w:rPr>
                <w:noProof/>
                <w:webHidden/>
              </w:rPr>
            </w:r>
            <w:r w:rsidR="00A33271">
              <w:rPr>
                <w:noProof/>
                <w:webHidden/>
              </w:rPr>
              <w:fldChar w:fldCharType="separate"/>
            </w:r>
            <w:r w:rsidR="00A33271">
              <w:rPr>
                <w:noProof/>
                <w:webHidden/>
              </w:rPr>
              <w:t>1</w:t>
            </w:r>
            <w:r w:rsidR="00A33271">
              <w:rPr>
                <w:noProof/>
                <w:webHidden/>
              </w:rPr>
              <w:fldChar w:fldCharType="end"/>
            </w:r>
          </w:hyperlink>
        </w:p>
        <w:p w14:paraId="566C21E5" w14:textId="07348796" w:rsidR="00A33271" w:rsidRDefault="001853D6">
          <w:pPr>
            <w:pStyle w:val="TOC2"/>
            <w:tabs>
              <w:tab w:val="left" w:pos="660"/>
              <w:tab w:val="right" w:leader="dot" w:pos="10070"/>
            </w:tabs>
            <w:rPr>
              <w:noProof/>
            </w:rPr>
          </w:pPr>
          <w:hyperlink w:anchor="_Toc478016694" w:history="1">
            <w:r w:rsidR="00A33271" w:rsidRPr="00052CEA">
              <w:rPr>
                <w:rStyle w:val="Hyperlink"/>
                <w:noProof/>
              </w:rPr>
              <w:t>C.</w:t>
            </w:r>
            <w:r w:rsidR="00A33271">
              <w:rPr>
                <w:noProof/>
              </w:rPr>
              <w:tab/>
            </w:r>
            <w:r w:rsidR="00A33271" w:rsidRPr="00052CEA">
              <w:rPr>
                <w:rStyle w:val="Hyperlink"/>
                <w:noProof/>
              </w:rPr>
              <w:t>Ladder Patterns, Perfect Patterns, and Terminology</w:t>
            </w:r>
            <w:r w:rsidR="00A33271">
              <w:rPr>
                <w:noProof/>
                <w:webHidden/>
              </w:rPr>
              <w:tab/>
            </w:r>
            <w:r w:rsidR="00A33271">
              <w:rPr>
                <w:noProof/>
                <w:webHidden/>
              </w:rPr>
              <w:fldChar w:fldCharType="begin"/>
            </w:r>
            <w:r w:rsidR="00A33271">
              <w:rPr>
                <w:noProof/>
                <w:webHidden/>
              </w:rPr>
              <w:instrText xml:space="preserve"> PAGEREF _Toc478016694 \h </w:instrText>
            </w:r>
            <w:r w:rsidR="00A33271">
              <w:rPr>
                <w:noProof/>
                <w:webHidden/>
              </w:rPr>
            </w:r>
            <w:r w:rsidR="00A33271">
              <w:rPr>
                <w:noProof/>
                <w:webHidden/>
              </w:rPr>
              <w:fldChar w:fldCharType="separate"/>
            </w:r>
            <w:r w:rsidR="00A33271">
              <w:rPr>
                <w:noProof/>
                <w:webHidden/>
              </w:rPr>
              <w:t>1</w:t>
            </w:r>
            <w:r w:rsidR="00A33271">
              <w:rPr>
                <w:noProof/>
                <w:webHidden/>
              </w:rPr>
              <w:fldChar w:fldCharType="end"/>
            </w:r>
          </w:hyperlink>
        </w:p>
        <w:p w14:paraId="0D5D4482" w14:textId="56FD47BB" w:rsidR="00A33271" w:rsidRDefault="001853D6">
          <w:pPr>
            <w:pStyle w:val="TOC2"/>
            <w:tabs>
              <w:tab w:val="left" w:pos="660"/>
              <w:tab w:val="right" w:leader="dot" w:pos="10070"/>
            </w:tabs>
            <w:rPr>
              <w:noProof/>
            </w:rPr>
          </w:pPr>
          <w:hyperlink w:anchor="_Toc478016695" w:history="1">
            <w:r w:rsidR="00A33271" w:rsidRPr="00052CEA">
              <w:rPr>
                <w:rStyle w:val="Hyperlink"/>
                <w:noProof/>
              </w:rPr>
              <w:t>D.</w:t>
            </w:r>
            <w:r w:rsidR="00A33271">
              <w:rPr>
                <w:noProof/>
              </w:rPr>
              <w:tab/>
            </w:r>
            <w:r w:rsidR="00A33271" w:rsidRPr="00052CEA">
              <w:rPr>
                <w:rStyle w:val="Hyperlink"/>
                <w:noProof/>
              </w:rPr>
              <w:t>Optimization Problem’s Constraints</w:t>
            </w:r>
            <w:r w:rsidR="00A33271">
              <w:rPr>
                <w:noProof/>
                <w:webHidden/>
              </w:rPr>
              <w:tab/>
            </w:r>
            <w:r w:rsidR="00A33271">
              <w:rPr>
                <w:noProof/>
                <w:webHidden/>
              </w:rPr>
              <w:fldChar w:fldCharType="begin"/>
            </w:r>
            <w:r w:rsidR="00A33271">
              <w:rPr>
                <w:noProof/>
                <w:webHidden/>
              </w:rPr>
              <w:instrText xml:space="preserve"> PAGEREF _Toc478016695 \h </w:instrText>
            </w:r>
            <w:r w:rsidR="00A33271">
              <w:rPr>
                <w:noProof/>
                <w:webHidden/>
              </w:rPr>
            </w:r>
            <w:r w:rsidR="00A33271">
              <w:rPr>
                <w:noProof/>
                <w:webHidden/>
              </w:rPr>
              <w:fldChar w:fldCharType="separate"/>
            </w:r>
            <w:r w:rsidR="00A33271">
              <w:rPr>
                <w:noProof/>
                <w:webHidden/>
              </w:rPr>
              <w:t>2</w:t>
            </w:r>
            <w:r w:rsidR="00A33271">
              <w:rPr>
                <w:noProof/>
                <w:webHidden/>
              </w:rPr>
              <w:fldChar w:fldCharType="end"/>
            </w:r>
          </w:hyperlink>
        </w:p>
        <w:p w14:paraId="4E19DB6F" w14:textId="3996C70C" w:rsidR="00A33271" w:rsidRDefault="001853D6">
          <w:pPr>
            <w:pStyle w:val="TOC2"/>
            <w:tabs>
              <w:tab w:val="left" w:pos="660"/>
              <w:tab w:val="right" w:leader="dot" w:pos="10070"/>
            </w:tabs>
            <w:rPr>
              <w:noProof/>
            </w:rPr>
          </w:pPr>
          <w:hyperlink w:anchor="_Toc478016696" w:history="1">
            <w:r w:rsidR="00A33271" w:rsidRPr="00052CEA">
              <w:rPr>
                <w:rStyle w:val="Hyperlink"/>
                <w:noProof/>
              </w:rPr>
              <w:t>E.</w:t>
            </w:r>
            <w:r w:rsidR="00A33271">
              <w:rPr>
                <w:noProof/>
              </w:rPr>
              <w:tab/>
            </w:r>
            <w:r w:rsidR="00A33271" w:rsidRPr="00052CEA">
              <w:rPr>
                <w:rStyle w:val="Hyperlink"/>
                <w:noProof/>
              </w:rPr>
              <w:t>SruSolution and SruSolutionArray</w:t>
            </w:r>
            <w:r w:rsidR="00A33271">
              <w:rPr>
                <w:noProof/>
                <w:webHidden/>
              </w:rPr>
              <w:tab/>
            </w:r>
            <w:r w:rsidR="00A33271">
              <w:rPr>
                <w:noProof/>
                <w:webHidden/>
              </w:rPr>
              <w:fldChar w:fldCharType="begin"/>
            </w:r>
            <w:r w:rsidR="00A33271">
              <w:rPr>
                <w:noProof/>
                <w:webHidden/>
              </w:rPr>
              <w:instrText xml:space="preserve"> PAGEREF _Toc478016696 \h </w:instrText>
            </w:r>
            <w:r w:rsidR="00A33271">
              <w:rPr>
                <w:noProof/>
                <w:webHidden/>
              </w:rPr>
            </w:r>
            <w:r w:rsidR="00A33271">
              <w:rPr>
                <w:noProof/>
                <w:webHidden/>
              </w:rPr>
              <w:fldChar w:fldCharType="separate"/>
            </w:r>
            <w:r w:rsidR="00A33271">
              <w:rPr>
                <w:noProof/>
                <w:webHidden/>
              </w:rPr>
              <w:t>3</w:t>
            </w:r>
            <w:r w:rsidR="00A33271">
              <w:rPr>
                <w:noProof/>
                <w:webHidden/>
              </w:rPr>
              <w:fldChar w:fldCharType="end"/>
            </w:r>
          </w:hyperlink>
        </w:p>
        <w:p w14:paraId="5104119B" w14:textId="03CDE5FC" w:rsidR="00A33271" w:rsidRDefault="001853D6">
          <w:pPr>
            <w:pStyle w:val="TOC2"/>
            <w:tabs>
              <w:tab w:val="left" w:pos="660"/>
              <w:tab w:val="right" w:leader="dot" w:pos="10070"/>
            </w:tabs>
            <w:rPr>
              <w:noProof/>
            </w:rPr>
          </w:pPr>
          <w:hyperlink w:anchor="_Toc478016697" w:history="1">
            <w:r w:rsidR="00A33271" w:rsidRPr="00052CEA">
              <w:rPr>
                <w:rStyle w:val="Hyperlink"/>
                <w:noProof/>
              </w:rPr>
              <w:t>F.</w:t>
            </w:r>
            <w:r w:rsidR="00A33271">
              <w:rPr>
                <w:noProof/>
              </w:rPr>
              <w:tab/>
            </w:r>
            <w:r w:rsidR="00A33271" w:rsidRPr="00052CEA">
              <w:rPr>
                <w:rStyle w:val="Hyperlink"/>
                <w:noProof/>
              </w:rPr>
              <w:t>Non-Linear Programming and Parameterization of Boxes</w:t>
            </w:r>
            <w:r w:rsidR="00A33271">
              <w:rPr>
                <w:noProof/>
                <w:webHidden/>
              </w:rPr>
              <w:tab/>
            </w:r>
            <w:r w:rsidR="00A33271">
              <w:rPr>
                <w:noProof/>
                <w:webHidden/>
              </w:rPr>
              <w:fldChar w:fldCharType="begin"/>
            </w:r>
            <w:r w:rsidR="00A33271">
              <w:rPr>
                <w:noProof/>
                <w:webHidden/>
              </w:rPr>
              <w:instrText xml:space="preserve"> PAGEREF _Toc478016697 \h </w:instrText>
            </w:r>
            <w:r w:rsidR="00A33271">
              <w:rPr>
                <w:noProof/>
                <w:webHidden/>
              </w:rPr>
            </w:r>
            <w:r w:rsidR="00A33271">
              <w:rPr>
                <w:noProof/>
                <w:webHidden/>
              </w:rPr>
              <w:fldChar w:fldCharType="separate"/>
            </w:r>
            <w:r w:rsidR="00A33271">
              <w:rPr>
                <w:noProof/>
                <w:webHidden/>
              </w:rPr>
              <w:t>4</w:t>
            </w:r>
            <w:r w:rsidR="00A33271">
              <w:rPr>
                <w:noProof/>
                <w:webHidden/>
              </w:rPr>
              <w:fldChar w:fldCharType="end"/>
            </w:r>
          </w:hyperlink>
        </w:p>
        <w:p w14:paraId="242450CF" w14:textId="3F29FD0A" w:rsidR="00A33271" w:rsidRDefault="001853D6">
          <w:pPr>
            <w:pStyle w:val="TOC2"/>
            <w:tabs>
              <w:tab w:val="left" w:pos="660"/>
              <w:tab w:val="right" w:leader="dot" w:pos="10070"/>
            </w:tabs>
            <w:rPr>
              <w:noProof/>
            </w:rPr>
          </w:pPr>
          <w:hyperlink w:anchor="_Toc478016698" w:history="1">
            <w:r w:rsidR="00A33271" w:rsidRPr="00052CEA">
              <w:rPr>
                <w:rStyle w:val="Hyperlink"/>
                <w:noProof/>
              </w:rPr>
              <w:t>G.</w:t>
            </w:r>
            <w:r w:rsidR="00A33271">
              <w:rPr>
                <w:noProof/>
              </w:rPr>
              <w:tab/>
            </w:r>
            <w:r w:rsidR="00A33271" w:rsidRPr="00052CEA">
              <w:rPr>
                <w:rStyle w:val="Hyperlink"/>
                <w:noProof/>
              </w:rPr>
              <w:t>Frozen and Floating SRUs</w:t>
            </w:r>
            <w:r w:rsidR="00A33271">
              <w:rPr>
                <w:noProof/>
                <w:webHidden/>
              </w:rPr>
              <w:tab/>
            </w:r>
            <w:r w:rsidR="00A33271">
              <w:rPr>
                <w:noProof/>
                <w:webHidden/>
              </w:rPr>
              <w:fldChar w:fldCharType="begin"/>
            </w:r>
            <w:r w:rsidR="00A33271">
              <w:rPr>
                <w:noProof/>
                <w:webHidden/>
              </w:rPr>
              <w:instrText xml:space="preserve"> PAGEREF _Toc478016698 \h </w:instrText>
            </w:r>
            <w:r w:rsidR="00A33271">
              <w:rPr>
                <w:noProof/>
                <w:webHidden/>
              </w:rPr>
            </w:r>
            <w:r w:rsidR="00A33271">
              <w:rPr>
                <w:noProof/>
                <w:webHidden/>
              </w:rPr>
              <w:fldChar w:fldCharType="separate"/>
            </w:r>
            <w:r w:rsidR="00A33271">
              <w:rPr>
                <w:noProof/>
                <w:webHidden/>
              </w:rPr>
              <w:t>5</w:t>
            </w:r>
            <w:r w:rsidR="00A33271">
              <w:rPr>
                <w:noProof/>
                <w:webHidden/>
              </w:rPr>
              <w:fldChar w:fldCharType="end"/>
            </w:r>
          </w:hyperlink>
        </w:p>
        <w:p w14:paraId="203CE573" w14:textId="7DF23D94" w:rsidR="00A33271" w:rsidRDefault="001853D6">
          <w:pPr>
            <w:pStyle w:val="TOC2"/>
            <w:tabs>
              <w:tab w:val="left" w:pos="660"/>
              <w:tab w:val="right" w:leader="dot" w:pos="10070"/>
            </w:tabs>
            <w:rPr>
              <w:noProof/>
            </w:rPr>
          </w:pPr>
          <w:hyperlink w:anchor="_Toc478016699" w:history="1">
            <w:r w:rsidR="00A33271" w:rsidRPr="00052CEA">
              <w:rPr>
                <w:rStyle w:val="Hyperlink"/>
                <w:noProof/>
              </w:rPr>
              <w:t>H.</w:t>
            </w:r>
            <w:r w:rsidR="00A33271">
              <w:rPr>
                <w:noProof/>
              </w:rPr>
              <w:tab/>
            </w:r>
            <w:r w:rsidR="00A33271" w:rsidRPr="00052CEA">
              <w:rPr>
                <w:rStyle w:val="Hyperlink"/>
                <w:noProof/>
              </w:rPr>
              <w:t>Summary</w:t>
            </w:r>
            <w:r w:rsidR="00A33271">
              <w:rPr>
                <w:noProof/>
                <w:webHidden/>
              </w:rPr>
              <w:tab/>
            </w:r>
            <w:r w:rsidR="00A33271">
              <w:rPr>
                <w:noProof/>
                <w:webHidden/>
              </w:rPr>
              <w:fldChar w:fldCharType="begin"/>
            </w:r>
            <w:r w:rsidR="00A33271">
              <w:rPr>
                <w:noProof/>
                <w:webHidden/>
              </w:rPr>
              <w:instrText xml:space="preserve"> PAGEREF _Toc478016699 \h </w:instrText>
            </w:r>
            <w:r w:rsidR="00A33271">
              <w:rPr>
                <w:noProof/>
                <w:webHidden/>
              </w:rPr>
            </w:r>
            <w:r w:rsidR="00A33271">
              <w:rPr>
                <w:noProof/>
                <w:webHidden/>
              </w:rPr>
              <w:fldChar w:fldCharType="separate"/>
            </w:r>
            <w:r w:rsidR="00A33271">
              <w:rPr>
                <w:noProof/>
                <w:webHidden/>
              </w:rPr>
              <w:t>6</w:t>
            </w:r>
            <w:r w:rsidR="00A33271">
              <w:rPr>
                <w:noProof/>
                <w:webHidden/>
              </w:rPr>
              <w:fldChar w:fldCharType="end"/>
            </w:r>
          </w:hyperlink>
        </w:p>
        <w:p w14:paraId="5B3B34DB" w14:textId="748A2A1D" w:rsidR="00A33271" w:rsidRDefault="001853D6">
          <w:pPr>
            <w:pStyle w:val="TOC1"/>
            <w:tabs>
              <w:tab w:val="left" w:pos="440"/>
              <w:tab w:val="right" w:leader="dot" w:pos="10070"/>
            </w:tabs>
            <w:rPr>
              <w:noProof/>
            </w:rPr>
          </w:pPr>
          <w:hyperlink w:anchor="_Toc478016700" w:history="1">
            <w:r w:rsidR="00A33271" w:rsidRPr="00052CEA">
              <w:rPr>
                <w:rStyle w:val="Hyperlink"/>
                <w:noProof/>
              </w:rPr>
              <w:t>II.</w:t>
            </w:r>
            <w:r w:rsidR="00A33271">
              <w:rPr>
                <w:noProof/>
              </w:rPr>
              <w:tab/>
            </w:r>
            <w:r w:rsidR="00A33271" w:rsidRPr="00052CEA">
              <w:rPr>
                <w:rStyle w:val="Hyperlink"/>
                <w:noProof/>
              </w:rPr>
              <w:t>Problems with Planner 2.0.3</w:t>
            </w:r>
            <w:r w:rsidR="00A33271">
              <w:rPr>
                <w:noProof/>
                <w:webHidden/>
              </w:rPr>
              <w:tab/>
            </w:r>
            <w:r w:rsidR="00A33271">
              <w:rPr>
                <w:noProof/>
                <w:webHidden/>
              </w:rPr>
              <w:fldChar w:fldCharType="begin"/>
            </w:r>
            <w:r w:rsidR="00A33271">
              <w:rPr>
                <w:noProof/>
                <w:webHidden/>
              </w:rPr>
              <w:instrText xml:space="preserve"> PAGEREF _Toc478016700 \h </w:instrText>
            </w:r>
            <w:r w:rsidR="00A33271">
              <w:rPr>
                <w:noProof/>
                <w:webHidden/>
              </w:rPr>
            </w:r>
            <w:r w:rsidR="00A33271">
              <w:rPr>
                <w:noProof/>
                <w:webHidden/>
              </w:rPr>
              <w:fldChar w:fldCharType="separate"/>
            </w:r>
            <w:r w:rsidR="00A33271">
              <w:rPr>
                <w:noProof/>
                <w:webHidden/>
              </w:rPr>
              <w:t>6</w:t>
            </w:r>
            <w:r w:rsidR="00A33271">
              <w:rPr>
                <w:noProof/>
                <w:webHidden/>
              </w:rPr>
              <w:fldChar w:fldCharType="end"/>
            </w:r>
          </w:hyperlink>
        </w:p>
        <w:p w14:paraId="0967ABB9" w14:textId="536597F6" w:rsidR="00A33271" w:rsidRDefault="001853D6">
          <w:pPr>
            <w:pStyle w:val="TOC2"/>
            <w:tabs>
              <w:tab w:val="left" w:pos="660"/>
              <w:tab w:val="right" w:leader="dot" w:pos="10070"/>
            </w:tabs>
            <w:rPr>
              <w:noProof/>
            </w:rPr>
          </w:pPr>
          <w:hyperlink w:anchor="_Toc478016701" w:history="1">
            <w:r w:rsidR="00A33271" w:rsidRPr="00052CEA">
              <w:rPr>
                <w:rStyle w:val="Hyperlink"/>
                <w:noProof/>
              </w:rPr>
              <w:t>A.</w:t>
            </w:r>
            <w:r w:rsidR="00A33271">
              <w:rPr>
                <w:noProof/>
              </w:rPr>
              <w:tab/>
            </w:r>
            <w:r w:rsidR="00A33271" w:rsidRPr="00052CEA">
              <w:rPr>
                <w:rStyle w:val="Hyperlink"/>
                <w:noProof/>
              </w:rPr>
              <w:t>Overlap Problem when Placing SRUs</w:t>
            </w:r>
            <w:r w:rsidR="00A33271">
              <w:rPr>
                <w:noProof/>
                <w:webHidden/>
              </w:rPr>
              <w:tab/>
            </w:r>
            <w:r w:rsidR="00A33271">
              <w:rPr>
                <w:noProof/>
                <w:webHidden/>
              </w:rPr>
              <w:fldChar w:fldCharType="begin"/>
            </w:r>
            <w:r w:rsidR="00A33271">
              <w:rPr>
                <w:noProof/>
                <w:webHidden/>
              </w:rPr>
              <w:instrText xml:space="preserve"> PAGEREF _Toc478016701 \h </w:instrText>
            </w:r>
            <w:r w:rsidR="00A33271">
              <w:rPr>
                <w:noProof/>
                <w:webHidden/>
              </w:rPr>
            </w:r>
            <w:r w:rsidR="00A33271">
              <w:rPr>
                <w:noProof/>
                <w:webHidden/>
              </w:rPr>
              <w:fldChar w:fldCharType="separate"/>
            </w:r>
            <w:r w:rsidR="00A33271">
              <w:rPr>
                <w:noProof/>
                <w:webHidden/>
              </w:rPr>
              <w:t>7</w:t>
            </w:r>
            <w:r w:rsidR="00A33271">
              <w:rPr>
                <w:noProof/>
                <w:webHidden/>
              </w:rPr>
              <w:fldChar w:fldCharType="end"/>
            </w:r>
          </w:hyperlink>
        </w:p>
        <w:p w14:paraId="69339CD7" w14:textId="69A006B7" w:rsidR="00A33271" w:rsidRDefault="001853D6">
          <w:pPr>
            <w:pStyle w:val="TOC1"/>
            <w:tabs>
              <w:tab w:val="left" w:pos="660"/>
              <w:tab w:val="right" w:leader="dot" w:pos="10070"/>
            </w:tabs>
            <w:rPr>
              <w:noProof/>
            </w:rPr>
          </w:pPr>
          <w:hyperlink w:anchor="_Toc478016702" w:history="1">
            <w:r w:rsidR="00A33271" w:rsidRPr="00052CEA">
              <w:rPr>
                <w:rStyle w:val="Hyperlink"/>
                <w:noProof/>
              </w:rPr>
              <w:t>III.</w:t>
            </w:r>
            <w:r w:rsidR="00A33271">
              <w:rPr>
                <w:noProof/>
              </w:rPr>
              <w:tab/>
            </w:r>
            <w:r w:rsidR="00A33271" w:rsidRPr="00052CEA">
              <w:rPr>
                <w:rStyle w:val="Hyperlink"/>
                <w:noProof/>
              </w:rPr>
              <w:t>Grabbing a Rock</w:t>
            </w:r>
            <w:r w:rsidR="00A33271">
              <w:rPr>
                <w:noProof/>
                <w:webHidden/>
              </w:rPr>
              <w:tab/>
            </w:r>
            <w:r w:rsidR="00A33271">
              <w:rPr>
                <w:noProof/>
                <w:webHidden/>
              </w:rPr>
              <w:fldChar w:fldCharType="begin"/>
            </w:r>
            <w:r w:rsidR="00A33271">
              <w:rPr>
                <w:noProof/>
                <w:webHidden/>
              </w:rPr>
              <w:instrText xml:space="preserve"> PAGEREF _Toc478016702 \h </w:instrText>
            </w:r>
            <w:r w:rsidR="00A33271">
              <w:rPr>
                <w:noProof/>
                <w:webHidden/>
              </w:rPr>
            </w:r>
            <w:r w:rsidR="00A33271">
              <w:rPr>
                <w:noProof/>
                <w:webHidden/>
              </w:rPr>
              <w:fldChar w:fldCharType="separate"/>
            </w:r>
            <w:r w:rsidR="00A33271">
              <w:rPr>
                <w:noProof/>
                <w:webHidden/>
              </w:rPr>
              <w:t>7</w:t>
            </w:r>
            <w:r w:rsidR="00A33271">
              <w:rPr>
                <w:noProof/>
                <w:webHidden/>
              </w:rPr>
              <w:fldChar w:fldCharType="end"/>
            </w:r>
          </w:hyperlink>
        </w:p>
        <w:p w14:paraId="7C14CCA1" w14:textId="74814D58" w:rsidR="00A33271" w:rsidRDefault="001853D6">
          <w:pPr>
            <w:pStyle w:val="TOC2"/>
            <w:tabs>
              <w:tab w:val="left" w:pos="660"/>
              <w:tab w:val="right" w:leader="dot" w:pos="10070"/>
            </w:tabs>
            <w:rPr>
              <w:noProof/>
            </w:rPr>
          </w:pPr>
          <w:hyperlink w:anchor="_Toc478016703" w:history="1">
            <w:r w:rsidR="00A33271" w:rsidRPr="00052CEA">
              <w:rPr>
                <w:rStyle w:val="Hyperlink"/>
                <w:noProof/>
              </w:rPr>
              <w:t>A.</w:t>
            </w:r>
            <w:r w:rsidR="00A33271">
              <w:rPr>
                <w:noProof/>
              </w:rPr>
              <w:tab/>
            </w:r>
            <w:r w:rsidR="00A33271" w:rsidRPr="00052CEA">
              <w:rPr>
                <w:rStyle w:val="Hyperlink"/>
                <w:noProof/>
              </w:rPr>
              <w:t>Small Set of Particles and Large Number of Rocks</w:t>
            </w:r>
            <w:r w:rsidR="00A33271">
              <w:rPr>
                <w:noProof/>
                <w:webHidden/>
              </w:rPr>
              <w:tab/>
            </w:r>
            <w:r w:rsidR="00A33271">
              <w:rPr>
                <w:noProof/>
                <w:webHidden/>
              </w:rPr>
              <w:fldChar w:fldCharType="begin"/>
            </w:r>
            <w:r w:rsidR="00A33271">
              <w:rPr>
                <w:noProof/>
                <w:webHidden/>
              </w:rPr>
              <w:instrText xml:space="preserve"> PAGEREF _Toc478016703 \h </w:instrText>
            </w:r>
            <w:r w:rsidR="00A33271">
              <w:rPr>
                <w:noProof/>
                <w:webHidden/>
              </w:rPr>
            </w:r>
            <w:r w:rsidR="00A33271">
              <w:rPr>
                <w:noProof/>
                <w:webHidden/>
              </w:rPr>
              <w:fldChar w:fldCharType="separate"/>
            </w:r>
            <w:r w:rsidR="00A33271">
              <w:rPr>
                <w:noProof/>
                <w:webHidden/>
              </w:rPr>
              <w:t>7</w:t>
            </w:r>
            <w:r w:rsidR="00A33271">
              <w:rPr>
                <w:noProof/>
                <w:webHidden/>
              </w:rPr>
              <w:fldChar w:fldCharType="end"/>
            </w:r>
          </w:hyperlink>
        </w:p>
        <w:p w14:paraId="44FB253D" w14:textId="1E330496" w:rsidR="00A33271" w:rsidRDefault="001853D6">
          <w:pPr>
            <w:pStyle w:val="TOC2"/>
            <w:tabs>
              <w:tab w:val="left" w:pos="660"/>
              <w:tab w:val="right" w:leader="dot" w:pos="10070"/>
            </w:tabs>
            <w:rPr>
              <w:noProof/>
            </w:rPr>
          </w:pPr>
          <w:hyperlink w:anchor="_Toc478016704" w:history="1">
            <w:r w:rsidR="00A33271" w:rsidRPr="00052CEA">
              <w:rPr>
                <w:rStyle w:val="Hyperlink"/>
                <w:noProof/>
              </w:rPr>
              <w:t>B.</w:t>
            </w:r>
            <w:r w:rsidR="00A33271">
              <w:rPr>
                <w:noProof/>
              </w:rPr>
              <w:tab/>
            </w:r>
            <w:r w:rsidR="00A33271" w:rsidRPr="00052CEA">
              <w:rPr>
                <w:rStyle w:val="Hyperlink"/>
                <w:noProof/>
              </w:rPr>
              <w:t>Initial Placement of 1 SRU on a Probability Distribution</w:t>
            </w:r>
            <w:r w:rsidR="00A33271">
              <w:rPr>
                <w:noProof/>
                <w:webHidden/>
              </w:rPr>
              <w:tab/>
            </w:r>
            <w:r w:rsidR="00A33271">
              <w:rPr>
                <w:noProof/>
                <w:webHidden/>
              </w:rPr>
              <w:fldChar w:fldCharType="begin"/>
            </w:r>
            <w:r w:rsidR="00A33271">
              <w:rPr>
                <w:noProof/>
                <w:webHidden/>
              </w:rPr>
              <w:instrText xml:space="preserve"> PAGEREF _Toc478016704 \h </w:instrText>
            </w:r>
            <w:r w:rsidR="00A33271">
              <w:rPr>
                <w:noProof/>
                <w:webHidden/>
              </w:rPr>
            </w:r>
            <w:r w:rsidR="00A33271">
              <w:rPr>
                <w:noProof/>
                <w:webHidden/>
              </w:rPr>
              <w:fldChar w:fldCharType="separate"/>
            </w:r>
            <w:r w:rsidR="00A33271">
              <w:rPr>
                <w:noProof/>
                <w:webHidden/>
              </w:rPr>
              <w:t>8</w:t>
            </w:r>
            <w:r w:rsidR="00A33271">
              <w:rPr>
                <w:noProof/>
                <w:webHidden/>
              </w:rPr>
              <w:fldChar w:fldCharType="end"/>
            </w:r>
          </w:hyperlink>
        </w:p>
        <w:p w14:paraId="71D06C99" w14:textId="449EA3EC" w:rsidR="00A33271" w:rsidRDefault="001853D6">
          <w:pPr>
            <w:pStyle w:val="TOC1"/>
            <w:tabs>
              <w:tab w:val="left" w:pos="660"/>
              <w:tab w:val="right" w:leader="dot" w:pos="10070"/>
            </w:tabs>
            <w:rPr>
              <w:noProof/>
            </w:rPr>
          </w:pPr>
          <w:hyperlink w:anchor="_Toc478016705" w:history="1">
            <w:r w:rsidR="00A33271" w:rsidRPr="00052CEA">
              <w:rPr>
                <w:rStyle w:val="Hyperlink"/>
                <w:noProof/>
              </w:rPr>
              <w:t>IV.</w:t>
            </w:r>
            <w:r w:rsidR="00A33271">
              <w:rPr>
                <w:noProof/>
              </w:rPr>
              <w:tab/>
            </w:r>
            <w:r w:rsidR="00A33271" w:rsidRPr="00052CEA">
              <w:rPr>
                <w:rStyle w:val="Hyperlink"/>
                <w:noProof/>
              </w:rPr>
              <w:t>Bird’s Nest Algorithm</w:t>
            </w:r>
            <w:r w:rsidR="00A33271">
              <w:rPr>
                <w:noProof/>
                <w:webHidden/>
              </w:rPr>
              <w:tab/>
            </w:r>
            <w:r w:rsidR="00A33271">
              <w:rPr>
                <w:noProof/>
                <w:webHidden/>
              </w:rPr>
              <w:fldChar w:fldCharType="begin"/>
            </w:r>
            <w:r w:rsidR="00A33271">
              <w:rPr>
                <w:noProof/>
                <w:webHidden/>
              </w:rPr>
              <w:instrText xml:space="preserve"> PAGEREF _Toc478016705 \h </w:instrText>
            </w:r>
            <w:r w:rsidR="00A33271">
              <w:rPr>
                <w:noProof/>
                <w:webHidden/>
              </w:rPr>
            </w:r>
            <w:r w:rsidR="00A33271">
              <w:rPr>
                <w:noProof/>
                <w:webHidden/>
              </w:rPr>
              <w:fldChar w:fldCharType="separate"/>
            </w:r>
            <w:r w:rsidR="00A33271">
              <w:rPr>
                <w:noProof/>
                <w:webHidden/>
              </w:rPr>
              <w:t>8</w:t>
            </w:r>
            <w:r w:rsidR="00A33271">
              <w:rPr>
                <w:noProof/>
                <w:webHidden/>
              </w:rPr>
              <w:fldChar w:fldCharType="end"/>
            </w:r>
          </w:hyperlink>
        </w:p>
        <w:p w14:paraId="63E328CF" w14:textId="0B6EB5CD" w:rsidR="00A33271" w:rsidRDefault="001853D6">
          <w:pPr>
            <w:pStyle w:val="TOC1"/>
            <w:tabs>
              <w:tab w:val="left" w:pos="440"/>
              <w:tab w:val="right" w:leader="dot" w:pos="10070"/>
            </w:tabs>
            <w:rPr>
              <w:noProof/>
            </w:rPr>
          </w:pPr>
          <w:hyperlink w:anchor="_Toc478016706" w:history="1">
            <w:r w:rsidR="00A33271" w:rsidRPr="00052CEA">
              <w:rPr>
                <w:rStyle w:val="Hyperlink"/>
                <w:noProof/>
              </w:rPr>
              <w:t>V.</w:t>
            </w:r>
            <w:r w:rsidR="00A33271">
              <w:rPr>
                <w:noProof/>
              </w:rPr>
              <w:tab/>
            </w:r>
            <w:r w:rsidR="00A33271" w:rsidRPr="00052CEA">
              <w:rPr>
                <w:rStyle w:val="Hyperlink"/>
                <w:noProof/>
              </w:rPr>
              <w:t>Putting an SRU on Mars</w:t>
            </w:r>
            <w:r w:rsidR="00A33271">
              <w:rPr>
                <w:noProof/>
                <w:webHidden/>
              </w:rPr>
              <w:tab/>
            </w:r>
            <w:r w:rsidR="00A33271">
              <w:rPr>
                <w:noProof/>
                <w:webHidden/>
              </w:rPr>
              <w:fldChar w:fldCharType="begin"/>
            </w:r>
            <w:r w:rsidR="00A33271">
              <w:rPr>
                <w:noProof/>
                <w:webHidden/>
              </w:rPr>
              <w:instrText xml:space="preserve"> PAGEREF _Toc478016706 \h </w:instrText>
            </w:r>
            <w:r w:rsidR="00A33271">
              <w:rPr>
                <w:noProof/>
                <w:webHidden/>
              </w:rPr>
            </w:r>
            <w:r w:rsidR="00A33271">
              <w:rPr>
                <w:noProof/>
                <w:webHidden/>
              </w:rPr>
              <w:fldChar w:fldCharType="separate"/>
            </w:r>
            <w:r w:rsidR="00A33271">
              <w:rPr>
                <w:noProof/>
                <w:webHidden/>
              </w:rPr>
              <w:t>10</w:t>
            </w:r>
            <w:r w:rsidR="00A33271">
              <w:rPr>
                <w:noProof/>
                <w:webHidden/>
              </w:rPr>
              <w:fldChar w:fldCharType="end"/>
            </w:r>
          </w:hyperlink>
        </w:p>
        <w:p w14:paraId="1CA17786" w14:textId="55BA0A64" w:rsidR="00A33271" w:rsidRDefault="001853D6">
          <w:pPr>
            <w:pStyle w:val="TOC1"/>
            <w:tabs>
              <w:tab w:val="left" w:pos="660"/>
              <w:tab w:val="right" w:leader="dot" w:pos="10070"/>
            </w:tabs>
            <w:rPr>
              <w:noProof/>
            </w:rPr>
          </w:pPr>
          <w:hyperlink w:anchor="_Toc478016707" w:history="1">
            <w:r w:rsidR="00A33271" w:rsidRPr="00052CEA">
              <w:rPr>
                <w:rStyle w:val="Hyperlink"/>
                <w:noProof/>
              </w:rPr>
              <w:t>VI.</w:t>
            </w:r>
            <w:r w:rsidR="00A33271">
              <w:rPr>
                <w:noProof/>
              </w:rPr>
              <w:tab/>
            </w:r>
            <w:r w:rsidR="00A33271" w:rsidRPr="00052CEA">
              <w:rPr>
                <w:rStyle w:val="Hyperlink"/>
                <w:noProof/>
              </w:rPr>
              <w:t>Measuring Overlap</w:t>
            </w:r>
            <w:r w:rsidR="00A33271">
              <w:rPr>
                <w:noProof/>
                <w:webHidden/>
              </w:rPr>
              <w:tab/>
            </w:r>
            <w:r w:rsidR="00A33271">
              <w:rPr>
                <w:noProof/>
                <w:webHidden/>
              </w:rPr>
              <w:fldChar w:fldCharType="begin"/>
            </w:r>
            <w:r w:rsidR="00A33271">
              <w:rPr>
                <w:noProof/>
                <w:webHidden/>
              </w:rPr>
              <w:instrText xml:space="preserve"> PAGEREF _Toc478016707 \h </w:instrText>
            </w:r>
            <w:r w:rsidR="00A33271">
              <w:rPr>
                <w:noProof/>
                <w:webHidden/>
              </w:rPr>
            </w:r>
            <w:r w:rsidR="00A33271">
              <w:rPr>
                <w:noProof/>
                <w:webHidden/>
              </w:rPr>
              <w:fldChar w:fldCharType="separate"/>
            </w:r>
            <w:r w:rsidR="00A33271">
              <w:rPr>
                <w:noProof/>
                <w:webHidden/>
              </w:rPr>
              <w:t>10</w:t>
            </w:r>
            <w:r w:rsidR="00A33271">
              <w:rPr>
                <w:noProof/>
                <w:webHidden/>
              </w:rPr>
              <w:fldChar w:fldCharType="end"/>
            </w:r>
          </w:hyperlink>
        </w:p>
        <w:p w14:paraId="79731FDA" w14:textId="152E35AD" w:rsidR="00A33271" w:rsidRDefault="001853D6">
          <w:pPr>
            <w:pStyle w:val="TOC2"/>
            <w:tabs>
              <w:tab w:val="left" w:pos="660"/>
              <w:tab w:val="right" w:leader="dot" w:pos="10070"/>
            </w:tabs>
            <w:rPr>
              <w:noProof/>
            </w:rPr>
          </w:pPr>
          <w:hyperlink w:anchor="_Toc478016708" w:history="1">
            <w:r w:rsidR="00A33271" w:rsidRPr="00052CEA">
              <w:rPr>
                <w:rStyle w:val="Hyperlink"/>
                <w:noProof/>
              </w:rPr>
              <w:t>A.</w:t>
            </w:r>
            <w:r w:rsidR="00A33271">
              <w:rPr>
                <w:noProof/>
              </w:rPr>
              <w:tab/>
            </w:r>
            <w:r w:rsidR="00A33271" w:rsidRPr="00052CEA">
              <w:rPr>
                <w:rStyle w:val="Hyperlink"/>
                <w:noProof/>
              </w:rPr>
              <w:t>Overlap Computation Algorithm Sketch</w:t>
            </w:r>
            <w:r w:rsidR="00A33271">
              <w:rPr>
                <w:noProof/>
                <w:webHidden/>
              </w:rPr>
              <w:tab/>
            </w:r>
            <w:r w:rsidR="00A33271">
              <w:rPr>
                <w:noProof/>
                <w:webHidden/>
              </w:rPr>
              <w:fldChar w:fldCharType="begin"/>
            </w:r>
            <w:r w:rsidR="00A33271">
              <w:rPr>
                <w:noProof/>
                <w:webHidden/>
              </w:rPr>
              <w:instrText xml:space="preserve"> PAGEREF _Toc478016708 \h </w:instrText>
            </w:r>
            <w:r w:rsidR="00A33271">
              <w:rPr>
                <w:noProof/>
                <w:webHidden/>
              </w:rPr>
            </w:r>
            <w:r w:rsidR="00A33271">
              <w:rPr>
                <w:noProof/>
                <w:webHidden/>
              </w:rPr>
              <w:fldChar w:fldCharType="separate"/>
            </w:r>
            <w:r w:rsidR="00A33271">
              <w:rPr>
                <w:noProof/>
                <w:webHidden/>
              </w:rPr>
              <w:t>11</w:t>
            </w:r>
            <w:r w:rsidR="00A33271">
              <w:rPr>
                <w:noProof/>
                <w:webHidden/>
              </w:rPr>
              <w:fldChar w:fldCharType="end"/>
            </w:r>
          </w:hyperlink>
        </w:p>
        <w:p w14:paraId="5099D5AC" w14:textId="4143FED5" w:rsidR="00A33271" w:rsidRDefault="001853D6">
          <w:pPr>
            <w:pStyle w:val="TOC1"/>
            <w:tabs>
              <w:tab w:val="left" w:pos="660"/>
              <w:tab w:val="right" w:leader="dot" w:pos="10070"/>
            </w:tabs>
            <w:rPr>
              <w:noProof/>
            </w:rPr>
          </w:pPr>
          <w:hyperlink w:anchor="_Toc478016709" w:history="1">
            <w:r w:rsidR="00A33271" w:rsidRPr="00052CEA">
              <w:rPr>
                <w:rStyle w:val="Hyperlink"/>
                <w:noProof/>
              </w:rPr>
              <w:t>VII.</w:t>
            </w:r>
            <w:r w:rsidR="00A33271">
              <w:rPr>
                <w:noProof/>
              </w:rPr>
              <w:tab/>
            </w:r>
            <w:r w:rsidR="00A33271" w:rsidRPr="00052CEA">
              <w:rPr>
                <w:rStyle w:val="Hyperlink"/>
                <w:noProof/>
              </w:rPr>
              <w:t>Polishing a Rock, Different Stages</w:t>
            </w:r>
            <w:r w:rsidR="00A33271">
              <w:rPr>
                <w:noProof/>
                <w:webHidden/>
              </w:rPr>
              <w:tab/>
            </w:r>
            <w:r w:rsidR="00A33271">
              <w:rPr>
                <w:noProof/>
                <w:webHidden/>
              </w:rPr>
              <w:fldChar w:fldCharType="begin"/>
            </w:r>
            <w:r w:rsidR="00A33271">
              <w:rPr>
                <w:noProof/>
                <w:webHidden/>
              </w:rPr>
              <w:instrText xml:space="preserve"> PAGEREF _Toc478016709 \h </w:instrText>
            </w:r>
            <w:r w:rsidR="00A33271">
              <w:rPr>
                <w:noProof/>
                <w:webHidden/>
              </w:rPr>
            </w:r>
            <w:r w:rsidR="00A33271">
              <w:rPr>
                <w:noProof/>
                <w:webHidden/>
              </w:rPr>
              <w:fldChar w:fldCharType="separate"/>
            </w:r>
            <w:r w:rsidR="00A33271">
              <w:rPr>
                <w:noProof/>
                <w:webHidden/>
              </w:rPr>
              <w:t>13</w:t>
            </w:r>
            <w:r w:rsidR="00A33271">
              <w:rPr>
                <w:noProof/>
                <w:webHidden/>
              </w:rPr>
              <w:fldChar w:fldCharType="end"/>
            </w:r>
          </w:hyperlink>
        </w:p>
        <w:p w14:paraId="38A6FB7B" w14:textId="2B50BA9E" w:rsidR="00A33271" w:rsidRDefault="001853D6">
          <w:pPr>
            <w:pStyle w:val="TOC2"/>
            <w:tabs>
              <w:tab w:val="left" w:pos="660"/>
              <w:tab w:val="right" w:leader="dot" w:pos="10070"/>
            </w:tabs>
            <w:rPr>
              <w:noProof/>
            </w:rPr>
          </w:pPr>
          <w:hyperlink w:anchor="_Toc478016710" w:history="1">
            <w:r w:rsidR="00A33271" w:rsidRPr="00052CEA">
              <w:rPr>
                <w:rStyle w:val="Hyperlink"/>
                <w:noProof/>
              </w:rPr>
              <w:t>A.</w:t>
            </w:r>
            <w:r w:rsidR="00A33271">
              <w:rPr>
                <w:noProof/>
              </w:rPr>
              <w:tab/>
            </w:r>
            <w:r w:rsidR="00A33271" w:rsidRPr="00052CEA">
              <w:rPr>
                <w:rStyle w:val="Hyperlink"/>
                <w:noProof/>
              </w:rPr>
              <w:t>Preliminary Stage: Increase POS</w:t>
            </w:r>
            <w:r w:rsidR="00A33271">
              <w:rPr>
                <w:noProof/>
                <w:webHidden/>
              </w:rPr>
              <w:tab/>
            </w:r>
            <w:r w:rsidR="00A33271">
              <w:rPr>
                <w:noProof/>
                <w:webHidden/>
              </w:rPr>
              <w:fldChar w:fldCharType="begin"/>
            </w:r>
            <w:r w:rsidR="00A33271">
              <w:rPr>
                <w:noProof/>
                <w:webHidden/>
              </w:rPr>
              <w:instrText xml:space="preserve"> PAGEREF _Toc478016710 \h </w:instrText>
            </w:r>
            <w:r w:rsidR="00A33271">
              <w:rPr>
                <w:noProof/>
                <w:webHidden/>
              </w:rPr>
            </w:r>
            <w:r w:rsidR="00A33271">
              <w:rPr>
                <w:noProof/>
                <w:webHidden/>
              </w:rPr>
              <w:fldChar w:fldCharType="separate"/>
            </w:r>
            <w:r w:rsidR="00A33271">
              <w:rPr>
                <w:noProof/>
                <w:webHidden/>
              </w:rPr>
              <w:t>14</w:t>
            </w:r>
            <w:r w:rsidR="00A33271">
              <w:rPr>
                <w:noProof/>
                <w:webHidden/>
              </w:rPr>
              <w:fldChar w:fldCharType="end"/>
            </w:r>
          </w:hyperlink>
        </w:p>
        <w:p w14:paraId="790A68E9" w14:textId="746EC4C6" w:rsidR="00A33271" w:rsidRDefault="001853D6">
          <w:pPr>
            <w:pStyle w:val="TOC2"/>
            <w:tabs>
              <w:tab w:val="left" w:pos="660"/>
              <w:tab w:val="right" w:leader="dot" w:pos="10070"/>
            </w:tabs>
            <w:rPr>
              <w:noProof/>
            </w:rPr>
          </w:pPr>
          <w:hyperlink w:anchor="_Toc478016711" w:history="1">
            <w:r w:rsidR="00A33271" w:rsidRPr="00052CEA">
              <w:rPr>
                <w:rStyle w:val="Hyperlink"/>
                <w:noProof/>
              </w:rPr>
              <w:t>B.</w:t>
            </w:r>
            <w:r w:rsidR="00A33271">
              <w:rPr>
                <w:noProof/>
              </w:rPr>
              <w:tab/>
            </w:r>
            <w:r w:rsidR="00A33271" w:rsidRPr="00052CEA">
              <w:rPr>
                <w:rStyle w:val="Hyperlink"/>
                <w:noProof/>
              </w:rPr>
              <w:t>Clear Shape Constraint Violations</w:t>
            </w:r>
            <w:r w:rsidR="00A33271">
              <w:rPr>
                <w:noProof/>
                <w:webHidden/>
              </w:rPr>
              <w:tab/>
            </w:r>
            <w:r w:rsidR="00A33271">
              <w:rPr>
                <w:noProof/>
                <w:webHidden/>
              </w:rPr>
              <w:fldChar w:fldCharType="begin"/>
            </w:r>
            <w:r w:rsidR="00A33271">
              <w:rPr>
                <w:noProof/>
                <w:webHidden/>
              </w:rPr>
              <w:instrText xml:space="preserve"> PAGEREF _Toc478016711 \h </w:instrText>
            </w:r>
            <w:r w:rsidR="00A33271">
              <w:rPr>
                <w:noProof/>
                <w:webHidden/>
              </w:rPr>
            </w:r>
            <w:r w:rsidR="00A33271">
              <w:rPr>
                <w:noProof/>
                <w:webHidden/>
              </w:rPr>
              <w:fldChar w:fldCharType="separate"/>
            </w:r>
            <w:r w:rsidR="00A33271">
              <w:rPr>
                <w:noProof/>
                <w:webHidden/>
              </w:rPr>
              <w:t>14</w:t>
            </w:r>
            <w:r w:rsidR="00A33271">
              <w:rPr>
                <w:noProof/>
                <w:webHidden/>
              </w:rPr>
              <w:fldChar w:fldCharType="end"/>
            </w:r>
          </w:hyperlink>
        </w:p>
        <w:p w14:paraId="1F679A93" w14:textId="5652DC45" w:rsidR="00A33271" w:rsidRDefault="001853D6">
          <w:pPr>
            <w:pStyle w:val="TOC2"/>
            <w:tabs>
              <w:tab w:val="left" w:pos="660"/>
              <w:tab w:val="right" w:leader="dot" w:pos="10070"/>
            </w:tabs>
            <w:rPr>
              <w:noProof/>
            </w:rPr>
          </w:pPr>
          <w:hyperlink w:anchor="_Toc478016712" w:history="1">
            <w:r w:rsidR="00A33271" w:rsidRPr="00052CEA">
              <w:rPr>
                <w:rStyle w:val="Hyperlink"/>
                <w:noProof/>
              </w:rPr>
              <w:t>C.</w:t>
            </w:r>
            <w:r w:rsidR="00A33271">
              <w:rPr>
                <w:noProof/>
              </w:rPr>
              <w:tab/>
            </w:r>
            <w:r w:rsidR="00A33271" w:rsidRPr="00052CEA">
              <w:rPr>
                <w:rStyle w:val="Hyperlink"/>
                <w:noProof/>
              </w:rPr>
              <w:t>Clear Ovl Constraint Violations</w:t>
            </w:r>
            <w:r w:rsidR="00A33271">
              <w:rPr>
                <w:noProof/>
                <w:webHidden/>
              </w:rPr>
              <w:tab/>
            </w:r>
            <w:r w:rsidR="00A33271">
              <w:rPr>
                <w:noProof/>
                <w:webHidden/>
              </w:rPr>
              <w:fldChar w:fldCharType="begin"/>
            </w:r>
            <w:r w:rsidR="00A33271">
              <w:rPr>
                <w:noProof/>
                <w:webHidden/>
              </w:rPr>
              <w:instrText xml:space="preserve"> PAGEREF _Toc478016712 \h </w:instrText>
            </w:r>
            <w:r w:rsidR="00A33271">
              <w:rPr>
                <w:noProof/>
                <w:webHidden/>
              </w:rPr>
            </w:r>
            <w:r w:rsidR="00A33271">
              <w:rPr>
                <w:noProof/>
                <w:webHidden/>
              </w:rPr>
              <w:fldChar w:fldCharType="separate"/>
            </w:r>
            <w:r w:rsidR="00A33271">
              <w:rPr>
                <w:noProof/>
                <w:webHidden/>
              </w:rPr>
              <w:t>14</w:t>
            </w:r>
            <w:r w:rsidR="00A33271">
              <w:rPr>
                <w:noProof/>
                <w:webHidden/>
              </w:rPr>
              <w:fldChar w:fldCharType="end"/>
            </w:r>
          </w:hyperlink>
        </w:p>
        <w:p w14:paraId="64A1AA7A" w14:textId="0A162C39" w:rsidR="00A33271" w:rsidRDefault="001853D6">
          <w:pPr>
            <w:pStyle w:val="TOC2"/>
            <w:tabs>
              <w:tab w:val="left" w:pos="660"/>
              <w:tab w:val="right" w:leader="dot" w:pos="10070"/>
            </w:tabs>
            <w:rPr>
              <w:noProof/>
            </w:rPr>
          </w:pPr>
          <w:hyperlink w:anchor="_Toc478016713" w:history="1">
            <w:r w:rsidR="00A33271" w:rsidRPr="00052CEA">
              <w:rPr>
                <w:rStyle w:val="Hyperlink"/>
                <w:noProof/>
              </w:rPr>
              <w:t>D.</w:t>
            </w:r>
            <w:r w:rsidR="00A33271">
              <w:rPr>
                <w:noProof/>
              </w:rPr>
              <w:tab/>
            </w:r>
            <w:r w:rsidR="00A33271" w:rsidRPr="00052CEA">
              <w:rPr>
                <w:rStyle w:val="Hyperlink"/>
                <w:noProof/>
              </w:rPr>
              <w:t>Improve POS: Zero In</w:t>
            </w:r>
            <w:r w:rsidR="00A33271">
              <w:rPr>
                <w:noProof/>
                <w:webHidden/>
              </w:rPr>
              <w:tab/>
            </w:r>
            <w:r w:rsidR="00A33271">
              <w:rPr>
                <w:noProof/>
                <w:webHidden/>
              </w:rPr>
              <w:fldChar w:fldCharType="begin"/>
            </w:r>
            <w:r w:rsidR="00A33271">
              <w:rPr>
                <w:noProof/>
                <w:webHidden/>
              </w:rPr>
              <w:instrText xml:space="preserve"> PAGEREF _Toc478016713 \h </w:instrText>
            </w:r>
            <w:r w:rsidR="00A33271">
              <w:rPr>
                <w:noProof/>
                <w:webHidden/>
              </w:rPr>
            </w:r>
            <w:r w:rsidR="00A33271">
              <w:rPr>
                <w:noProof/>
                <w:webHidden/>
              </w:rPr>
              <w:fldChar w:fldCharType="separate"/>
            </w:r>
            <w:r w:rsidR="00A33271">
              <w:rPr>
                <w:noProof/>
                <w:webHidden/>
              </w:rPr>
              <w:t>14</w:t>
            </w:r>
            <w:r w:rsidR="00A33271">
              <w:rPr>
                <w:noProof/>
                <w:webHidden/>
              </w:rPr>
              <w:fldChar w:fldCharType="end"/>
            </w:r>
          </w:hyperlink>
        </w:p>
        <w:p w14:paraId="2916098D" w14:textId="222966CF" w:rsidR="00A33271" w:rsidRDefault="001853D6">
          <w:pPr>
            <w:pStyle w:val="TOC1"/>
            <w:tabs>
              <w:tab w:val="left" w:pos="660"/>
              <w:tab w:val="right" w:leader="dot" w:pos="10070"/>
            </w:tabs>
            <w:rPr>
              <w:noProof/>
            </w:rPr>
          </w:pPr>
          <w:hyperlink w:anchor="_Toc478016714" w:history="1">
            <w:r w:rsidR="00A33271" w:rsidRPr="00052CEA">
              <w:rPr>
                <w:rStyle w:val="Hyperlink"/>
                <w:noProof/>
              </w:rPr>
              <w:t>VIII.</w:t>
            </w:r>
            <w:r w:rsidR="00A33271">
              <w:rPr>
                <w:noProof/>
              </w:rPr>
              <w:tab/>
            </w:r>
            <w:r w:rsidR="00A33271" w:rsidRPr="00052CEA">
              <w:rPr>
                <w:rStyle w:val="Hyperlink"/>
                <w:noProof/>
              </w:rPr>
              <w:t>Polishing a Rock, Clearing Constraints by Clearing “Worst” Constraint</w:t>
            </w:r>
            <w:r w:rsidR="00A33271">
              <w:rPr>
                <w:noProof/>
                <w:webHidden/>
              </w:rPr>
              <w:tab/>
            </w:r>
            <w:r w:rsidR="00A33271">
              <w:rPr>
                <w:noProof/>
                <w:webHidden/>
              </w:rPr>
              <w:fldChar w:fldCharType="begin"/>
            </w:r>
            <w:r w:rsidR="00A33271">
              <w:rPr>
                <w:noProof/>
                <w:webHidden/>
              </w:rPr>
              <w:instrText xml:space="preserve"> PAGEREF _Toc478016714 \h </w:instrText>
            </w:r>
            <w:r w:rsidR="00A33271">
              <w:rPr>
                <w:noProof/>
                <w:webHidden/>
              </w:rPr>
            </w:r>
            <w:r w:rsidR="00A33271">
              <w:rPr>
                <w:noProof/>
                <w:webHidden/>
              </w:rPr>
              <w:fldChar w:fldCharType="separate"/>
            </w:r>
            <w:r w:rsidR="00A33271">
              <w:rPr>
                <w:noProof/>
                <w:webHidden/>
              </w:rPr>
              <w:t>14</w:t>
            </w:r>
            <w:r w:rsidR="00A33271">
              <w:rPr>
                <w:noProof/>
                <w:webHidden/>
              </w:rPr>
              <w:fldChar w:fldCharType="end"/>
            </w:r>
          </w:hyperlink>
        </w:p>
        <w:p w14:paraId="4D792A08" w14:textId="6147FE51" w:rsidR="00A33271" w:rsidRDefault="001853D6">
          <w:pPr>
            <w:pStyle w:val="TOC1"/>
            <w:tabs>
              <w:tab w:val="left" w:pos="660"/>
              <w:tab w:val="right" w:leader="dot" w:pos="10070"/>
            </w:tabs>
            <w:rPr>
              <w:noProof/>
            </w:rPr>
          </w:pPr>
          <w:hyperlink w:anchor="_Toc478016715" w:history="1">
            <w:r w:rsidR="00A33271" w:rsidRPr="00052CEA">
              <w:rPr>
                <w:rStyle w:val="Hyperlink"/>
                <w:noProof/>
              </w:rPr>
              <w:t>IX.</w:t>
            </w:r>
            <w:r w:rsidR="00A33271">
              <w:rPr>
                <w:noProof/>
              </w:rPr>
              <w:tab/>
            </w:r>
            <w:r w:rsidR="00A33271" w:rsidRPr="00052CEA">
              <w:rPr>
                <w:rStyle w:val="Hyperlink"/>
                <w:noProof/>
              </w:rPr>
              <w:t>Different Approximations to POS Used During Optimization</w:t>
            </w:r>
            <w:r w:rsidR="00A33271">
              <w:rPr>
                <w:noProof/>
                <w:webHidden/>
              </w:rPr>
              <w:tab/>
            </w:r>
            <w:r w:rsidR="00A33271">
              <w:rPr>
                <w:noProof/>
                <w:webHidden/>
              </w:rPr>
              <w:fldChar w:fldCharType="begin"/>
            </w:r>
            <w:r w:rsidR="00A33271">
              <w:rPr>
                <w:noProof/>
                <w:webHidden/>
              </w:rPr>
              <w:instrText xml:space="preserve"> PAGEREF _Toc478016715 \h </w:instrText>
            </w:r>
            <w:r w:rsidR="00A33271">
              <w:rPr>
                <w:noProof/>
                <w:webHidden/>
              </w:rPr>
            </w:r>
            <w:r w:rsidR="00A33271">
              <w:rPr>
                <w:noProof/>
                <w:webHidden/>
              </w:rPr>
              <w:fldChar w:fldCharType="separate"/>
            </w:r>
            <w:r w:rsidR="00A33271">
              <w:rPr>
                <w:noProof/>
                <w:webHidden/>
              </w:rPr>
              <w:t>16</w:t>
            </w:r>
            <w:r w:rsidR="00A33271">
              <w:rPr>
                <w:noProof/>
                <w:webHidden/>
              </w:rPr>
              <w:fldChar w:fldCharType="end"/>
            </w:r>
          </w:hyperlink>
        </w:p>
        <w:p w14:paraId="3C4E5D82" w14:textId="2E6564DA" w:rsidR="00A33271" w:rsidRDefault="001853D6">
          <w:pPr>
            <w:pStyle w:val="TOC1"/>
            <w:tabs>
              <w:tab w:val="left" w:pos="440"/>
              <w:tab w:val="right" w:leader="dot" w:pos="10070"/>
            </w:tabs>
            <w:rPr>
              <w:noProof/>
            </w:rPr>
          </w:pPr>
          <w:hyperlink w:anchor="_Toc478016716" w:history="1">
            <w:r w:rsidR="00A33271" w:rsidRPr="00052CEA">
              <w:rPr>
                <w:rStyle w:val="Hyperlink"/>
                <w:noProof/>
              </w:rPr>
              <w:t>X.</w:t>
            </w:r>
            <w:r w:rsidR="00A33271">
              <w:rPr>
                <w:noProof/>
              </w:rPr>
              <w:tab/>
            </w:r>
            <w:r w:rsidR="00A33271" w:rsidRPr="00052CEA">
              <w:rPr>
                <w:rStyle w:val="Hyperlink"/>
                <w:noProof/>
              </w:rPr>
              <w:t>How SAROPS’ Uses Planner, and LatestSeed</w:t>
            </w:r>
            <w:r w:rsidR="00A33271">
              <w:rPr>
                <w:noProof/>
                <w:webHidden/>
              </w:rPr>
              <w:tab/>
            </w:r>
            <w:r w:rsidR="00A33271">
              <w:rPr>
                <w:noProof/>
                <w:webHidden/>
              </w:rPr>
              <w:fldChar w:fldCharType="begin"/>
            </w:r>
            <w:r w:rsidR="00A33271">
              <w:rPr>
                <w:noProof/>
                <w:webHidden/>
              </w:rPr>
              <w:instrText xml:space="preserve"> PAGEREF _Toc478016716 \h </w:instrText>
            </w:r>
            <w:r w:rsidR="00A33271">
              <w:rPr>
                <w:noProof/>
                <w:webHidden/>
              </w:rPr>
            </w:r>
            <w:r w:rsidR="00A33271">
              <w:rPr>
                <w:noProof/>
                <w:webHidden/>
              </w:rPr>
              <w:fldChar w:fldCharType="separate"/>
            </w:r>
            <w:r w:rsidR="00A33271">
              <w:rPr>
                <w:noProof/>
                <w:webHidden/>
              </w:rPr>
              <w:t>17</w:t>
            </w:r>
            <w:r w:rsidR="00A33271">
              <w:rPr>
                <w:noProof/>
                <w:webHidden/>
              </w:rPr>
              <w:fldChar w:fldCharType="end"/>
            </w:r>
          </w:hyperlink>
        </w:p>
        <w:p w14:paraId="25660D95" w14:textId="12457DAC" w:rsidR="00A33271" w:rsidRDefault="001853D6">
          <w:pPr>
            <w:pStyle w:val="TOC1"/>
            <w:tabs>
              <w:tab w:val="left" w:pos="660"/>
              <w:tab w:val="right" w:leader="dot" w:pos="10070"/>
            </w:tabs>
            <w:rPr>
              <w:noProof/>
            </w:rPr>
          </w:pPr>
          <w:hyperlink w:anchor="_Toc478016717" w:history="1">
            <w:r w:rsidR="00A33271" w:rsidRPr="00052CEA">
              <w:rPr>
                <w:rStyle w:val="Hyperlink"/>
                <w:noProof/>
              </w:rPr>
              <w:t>XI.</w:t>
            </w:r>
            <w:r w:rsidR="00A33271">
              <w:rPr>
                <w:noProof/>
              </w:rPr>
              <w:tab/>
            </w:r>
            <w:r w:rsidR="00A33271" w:rsidRPr="00052CEA">
              <w:rPr>
                <w:rStyle w:val="Hyperlink"/>
                <w:noProof/>
              </w:rPr>
              <w:t>Planner 2.2</w:t>
            </w:r>
            <w:r w:rsidR="00A33271">
              <w:rPr>
                <w:noProof/>
                <w:webHidden/>
              </w:rPr>
              <w:tab/>
            </w:r>
            <w:r w:rsidR="00A33271">
              <w:rPr>
                <w:noProof/>
                <w:webHidden/>
              </w:rPr>
              <w:fldChar w:fldCharType="begin"/>
            </w:r>
            <w:r w:rsidR="00A33271">
              <w:rPr>
                <w:noProof/>
                <w:webHidden/>
              </w:rPr>
              <w:instrText xml:space="preserve"> PAGEREF _Toc478016717 \h </w:instrText>
            </w:r>
            <w:r w:rsidR="00A33271">
              <w:rPr>
                <w:noProof/>
                <w:webHidden/>
              </w:rPr>
            </w:r>
            <w:r w:rsidR="00A33271">
              <w:rPr>
                <w:noProof/>
                <w:webHidden/>
              </w:rPr>
              <w:fldChar w:fldCharType="separate"/>
            </w:r>
            <w:r w:rsidR="00A33271">
              <w:rPr>
                <w:noProof/>
                <w:webHidden/>
              </w:rPr>
              <w:t>19</w:t>
            </w:r>
            <w:r w:rsidR="00A33271">
              <w:rPr>
                <w:noProof/>
                <w:webHidden/>
              </w:rPr>
              <w:fldChar w:fldCharType="end"/>
            </w:r>
          </w:hyperlink>
        </w:p>
        <w:p w14:paraId="5723E04C" w14:textId="37782DD5" w:rsidR="00A33271" w:rsidRDefault="001853D6">
          <w:pPr>
            <w:pStyle w:val="TOC2"/>
            <w:tabs>
              <w:tab w:val="left" w:pos="660"/>
              <w:tab w:val="right" w:leader="dot" w:pos="10070"/>
            </w:tabs>
            <w:rPr>
              <w:noProof/>
            </w:rPr>
          </w:pPr>
          <w:hyperlink w:anchor="_Toc478016718" w:history="1">
            <w:r w:rsidR="00A33271" w:rsidRPr="00052CEA">
              <w:rPr>
                <w:rStyle w:val="Hyperlink"/>
                <w:noProof/>
              </w:rPr>
              <w:t>A.</w:t>
            </w:r>
            <w:r w:rsidR="00A33271">
              <w:rPr>
                <w:noProof/>
              </w:rPr>
              <w:tab/>
            </w:r>
            <w:r w:rsidR="00A33271" w:rsidRPr="00052CEA">
              <w:rPr>
                <w:rStyle w:val="Hyperlink"/>
                <w:noProof/>
              </w:rPr>
              <w:t xml:space="preserve">ESS, ESS+NVG, Asymmetric Sensors, and the Use of </w:t>
            </w:r>
            <m:oMath>
              <m:r>
                <w:rPr>
                  <w:rStyle w:val="Hyperlink"/>
                  <w:rFonts w:ascii="Cambria Math" w:hAnsi="Cambria Math"/>
                  <w:noProof/>
                </w:rPr>
                <m:t>POC</m:t>
              </m:r>
              <m:r>
                <m:rPr>
                  <m:sty m:val="p"/>
                </m:rPr>
                <w:rPr>
                  <w:rStyle w:val="Hyperlink"/>
                  <w:rFonts w:ascii="Cambria Math" w:hAnsi="Cambria Math"/>
                  <w:noProof/>
                </w:rPr>
                <m:t>×</m:t>
              </m:r>
              <m:r>
                <w:rPr>
                  <w:rStyle w:val="Hyperlink"/>
                  <w:rFonts w:ascii="Cambria Math" w:hAnsi="Cambria Math"/>
                  <w:noProof/>
                </w:rPr>
                <m:t>POD</m:t>
              </m:r>
            </m:oMath>
            <w:r w:rsidR="00A33271">
              <w:rPr>
                <w:noProof/>
                <w:webHidden/>
              </w:rPr>
              <w:tab/>
            </w:r>
            <w:r w:rsidR="00A33271">
              <w:rPr>
                <w:noProof/>
                <w:webHidden/>
              </w:rPr>
              <w:fldChar w:fldCharType="begin"/>
            </w:r>
            <w:r w:rsidR="00A33271">
              <w:rPr>
                <w:noProof/>
                <w:webHidden/>
              </w:rPr>
              <w:instrText xml:space="preserve"> PAGEREF _Toc478016718 \h </w:instrText>
            </w:r>
            <w:r w:rsidR="00A33271">
              <w:rPr>
                <w:noProof/>
                <w:webHidden/>
              </w:rPr>
            </w:r>
            <w:r w:rsidR="00A33271">
              <w:rPr>
                <w:noProof/>
                <w:webHidden/>
              </w:rPr>
              <w:fldChar w:fldCharType="separate"/>
            </w:r>
            <w:r w:rsidR="00A33271">
              <w:rPr>
                <w:noProof/>
                <w:webHidden/>
              </w:rPr>
              <w:t>19</w:t>
            </w:r>
            <w:r w:rsidR="00A33271">
              <w:rPr>
                <w:noProof/>
                <w:webHidden/>
              </w:rPr>
              <w:fldChar w:fldCharType="end"/>
            </w:r>
          </w:hyperlink>
        </w:p>
        <w:p w14:paraId="1660B547" w14:textId="60A7ECE0" w:rsidR="00A33271" w:rsidRDefault="001853D6">
          <w:pPr>
            <w:pStyle w:val="TOC2"/>
            <w:tabs>
              <w:tab w:val="left" w:pos="660"/>
              <w:tab w:val="right" w:leader="dot" w:pos="10070"/>
            </w:tabs>
            <w:rPr>
              <w:noProof/>
            </w:rPr>
          </w:pPr>
          <w:hyperlink w:anchor="_Toc478016719" w:history="1">
            <w:r w:rsidR="00A33271" w:rsidRPr="00052CEA">
              <w:rPr>
                <w:rStyle w:val="Hyperlink"/>
                <w:noProof/>
              </w:rPr>
              <w:t>B.</w:t>
            </w:r>
            <w:r w:rsidR="00A33271">
              <w:rPr>
                <w:noProof/>
              </w:rPr>
              <w:tab/>
            </w:r>
            <w:r w:rsidR="00A33271" w:rsidRPr="00052CEA">
              <w:rPr>
                <w:rStyle w:val="Hyperlink"/>
                <w:noProof/>
              </w:rPr>
              <w:t>Parameterize a Solution without a Box</w:t>
            </w:r>
            <w:r w:rsidR="00A33271">
              <w:rPr>
                <w:noProof/>
                <w:webHidden/>
              </w:rPr>
              <w:tab/>
            </w:r>
            <w:r w:rsidR="00A33271">
              <w:rPr>
                <w:noProof/>
                <w:webHidden/>
              </w:rPr>
              <w:fldChar w:fldCharType="begin"/>
            </w:r>
            <w:r w:rsidR="00A33271">
              <w:rPr>
                <w:noProof/>
                <w:webHidden/>
              </w:rPr>
              <w:instrText xml:space="preserve"> PAGEREF _Toc478016719 \h </w:instrText>
            </w:r>
            <w:r w:rsidR="00A33271">
              <w:rPr>
                <w:noProof/>
                <w:webHidden/>
              </w:rPr>
            </w:r>
            <w:r w:rsidR="00A33271">
              <w:rPr>
                <w:noProof/>
                <w:webHidden/>
              </w:rPr>
              <w:fldChar w:fldCharType="separate"/>
            </w:r>
            <w:r w:rsidR="00A33271">
              <w:rPr>
                <w:noProof/>
                <w:webHidden/>
              </w:rPr>
              <w:t>19</w:t>
            </w:r>
            <w:r w:rsidR="00A33271">
              <w:rPr>
                <w:noProof/>
                <w:webHidden/>
              </w:rPr>
              <w:fldChar w:fldCharType="end"/>
            </w:r>
          </w:hyperlink>
        </w:p>
        <w:p w14:paraId="17172D54" w14:textId="5203F278" w:rsidR="00A33271" w:rsidRDefault="001853D6">
          <w:pPr>
            <w:pStyle w:val="TOC1"/>
            <w:tabs>
              <w:tab w:val="right" w:leader="dot" w:pos="10070"/>
            </w:tabs>
            <w:rPr>
              <w:noProof/>
            </w:rPr>
          </w:pPr>
          <w:hyperlink w:anchor="_Toc478016720" w:history="1">
            <w:r w:rsidR="00A33271" w:rsidRPr="00052CEA">
              <w:rPr>
                <w:rStyle w:val="Hyperlink"/>
                <w:noProof/>
              </w:rPr>
              <w:t>Appendix A: Polishing a Rock; the List of Minor Moves</w:t>
            </w:r>
            <w:r w:rsidR="00A33271">
              <w:rPr>
                <w:noProof/>
                <w:webHidden/>
              </w:rPr>
              <w:tab/>
            </w:r>
            <w:r w:rsidR="00A33271">
              <w:rPr>
                <w:noProof/>
                <w:webHidden/>
              </w:rPr>
              <w:fldChar w:fldCharType="begin"/>
            </w:r>
            <w:r w:rsidR="00A33271">
              <w:rPr>
                <w:noProof/>
                <w:webHidden/>
              </w:rPr>
              <w:instrText xml:space="preserve"> PAGEREF _Toc478016720 \h </w:instrText>
            </w:r>
            <w:r w:rsidR="00A33271">
              <w:rPr>
                <w:noProof/>
                <w:webHidden/>
              </w:rPr>
            </w:r>
            <w:r w:rsidR="00A33271">
              <w:rPr>
                <w:noProof/>
                <w:webHidden/>
              </w:rPr>
              <w:fldChar w:fldCharType="separate"/>
            </w:r>
            <w:r w:rsidR="00A33271">
              <w:rPr>
                <w:noProof/>
                <w:webHidden/>
              </w:rPr>
              <w:t>0</w:t>
            </w:r>
            <w:r w:rsidR="00A33271">
              <w:rPr>
                <w:noProof/>
                <w:webHidden/>
              </w:rPr>
              <w:fldChar w:fldCharType="end"/>
            </w:r>
          </w:hyperlink>
        </w:p>
        <w:p w14:paraId="6F329C65" w14:textId="16B241C5" w:rsidR="00A33271" w:rsidRDefault="001853D6">
          <w:pPr>
            <w:pStyle w:val="TOC1"/>
            <w:tabs>
              <w:tab w:val="right" w:leader="dot" w:pos="10070"/>
            </w:tabs>
            <w:rPr>
              <w:noProof/>
            </w:rPr>
          </w:pPr>
          <w:hyperlink w:anchor="_Toc478016721" w:history="1">
            <w:r w:rsidR="00A33271" w:rsidRPr="00052CEA">
              <w:rPr>
                <w:rStyle w:val="Hyperlink"/>
                <w:noProof/>
              </w:rPr>
              <w:t>Appendix B: XML</w:t>
            </w:r>
            <w:r w:rsidR="00A33271">
              <w:rPr>
                <w:noProof/>
                <w:webHidden/>
              </w:rPr>
              <w:tab/>
            </w:r>
            <w:r w:rsidR="00A33271">
              <w:rPr>
                <w:noProof/>
                <w:webHidden/>
              </w:rPr>
              <w:fldChar w:fldCharType="begin"/>
            </w:r>
            <w:r w:rsidR="00A33271">
              <w:rPr>
                <w:noProof/>
                <w:webHidden/>
              </w:rPr>
              <w:instrText xml:space="preserve"> PAGEREF _Toc478016721 \h </w:instrText>
            </w:r>
            <w:r w:rsidR="00A33271">
              <w:rPr>
                <w:noProof/>
                <w:webHidden/>
              </w:rPr>
            </w:r>
            <w:r w:rsidR="00A33271">
              <w:rPr>
                <w:noProof/>
                <w:webHidden/>
              </w:rPr>
              <w:fldChar w:fldCharType="separate"/>
            </w:r>
            <w:r w:rsidR="00A33271">
              <w:rPr>
                <w:noProof/>
                <w:webHidden/>
              </w:rPr>
              <w:t>5</w:t>
            </w:r>
            <w:r w:rsidR="00A33271">
              <w:rPr>
                <w:noProof/>
                <w:webHidden/>
              </w:rPr>
              <w:fldChar w:fldCharType="end"/>
            </w:r>
          </w:hyperlink>
        </w:p>
        <w:p w14:paraId="03A6C754" w14:textId="7AD0B811" w:rsidR="00A33271" w:rsidRDefault="001853D6">
          <w:pPr>
            <w:pStyle w:val="TOC2"/>
            <w:tabs>
              <w:tab w:val="left" w:pos="660"/>
              <w:tab w:val="right" w:leader="dot" w:pos="10070"/>
            </w:tabs>
            <w:rPr>
              <w:noProof/>
            </w:rPr>
          </w:pPr>
          <w:hyperlink w:anchor="_Toc478016722" w:history="1">
            <w:r w:rsidR="00A33271" w:rsidRPr="00052CEA">
              <w:rPr>
                <w:rStyle w:val="Hyperlink"/>
                <w:noProof/>
              </w:rPr>
              <w:t>A.</w:t>
            </w:r>
            <w:r w:rsidR="00A33271">
              <w:rPr>
                <w:noProof/>
              </w:rPr>
              <w:tab/>
            </w:r>
            <w:r w:rsidR="00A33271" w:rsidRPr="00052CEA">
              <w:rPr>
                <w:rStyle w:val="Hyperlink"/>
                <w:noProof/>
              </w:rPr>
              <w:t>Root Element</w:t>
            </w:r>
            <w:r w:rsidR="00A33271">
              <w:rPr>
                <w:noProof/>
                <w:webHidden/>
              </w:rPr>
              <w:tab/>
            </w:r>
            <w:r w:rsidR="00A33271">
              <w:rPr>
                <w:noProof/>
                <w:webHidden/>
              </w:rPr>
              <w:fldChar w:fldCharType="begin"/>
            </w:r>
            <w:r w:rsidR="00A33271">
              <w:rPr>
                <w:noProof/>
                <w:webHidden/>
              </w:rPr>
              <w:instrText xml:space="preserve"> PAGEREF _Toc478016722 \h </w:instrText>
            </w:r>
            <w:r w:rsidR="00A33271">
              <w:rPr>
                <w:noProof/>
                <w:webHidden/>
              </w:rPr>
            </w:r>
            <w:r w:rsidR="00A33271">
              <w:rPr>
                <w:noProof/>
                <w:webHidden/>
              </w:rPr>
              <w:fldChar w:fldCharType="separate"/>
            </w:r>
            <w:r w:rsidR="00A33271">
              <w:rPr>
                <w:noProof/>
                <w:webHidden/>
              </w:rPr>
              <w:t>5</w:t>
            </w:r>
            <w:r w:rsidR="00A33271">
              <w:rPr>
                <w:noProof/>
                <w:webHidden/>
              </w:rPr>
              <w:fldChar w:fldCharType="end"/>
            </w:r>
          </w:hyperlink>
        </w:p>
        <w:p w14:paraId="3039A614" w14:textId="265012BD" w:rsidR="00A33271" w:rsidRDefault="001853D6">
          <w:pPr>
            <w:pStyle w:val="TOC2"/>
            <w:tabs>
              <w:tab w:val="left" w:pos="660"/>
              <w:tab w:val="right" w:leader="dot" w:pos="10070"/>
            </w:tabs>
            <w:rPr>
              <w:noProof/>
            </w:rPr>
          </w:pPr>
          <w:hyperlink w:anchor="_Toc478016723" w:history="1">
            <w:r w:rsidR="00A33271" w:rsidRPr="00052CEA">
              <w:rPr>
                <w:rStyle w:val="Hyperlink"/>
                <w:noProof/>
              </w:rPr>
              <w:t>B.</w:t>
            </w:r>
            <w:r w:rsidR="00A33271">
              <w:rPr>
                <w:noProof/>
              </w:rPr>
              <w:tab/>
            </w:r>
            <w:r w:rsidR="00A33271" w:rsidRPr="00052CEA">
              <w:rPr>
                <w:rStyle w:val="Hyperlink"/>
                <w:noProof/>
              </w:rPr>
              <w:t>SRU Elements</w:t>
            </w:r>
            <w:r w:rsidR="00A33271">
              <w:rPr>
                <w:noProof/>
                <w:webHidden/>
              </w:rPr>
              <w:tab/>
            </w:r>
            <w:r w:rsidR="00A33271">
              <w:rPr>
                <w:noProof/>
                <w:webHidden/>
              </w:rPr>
              <w:fldChar w:fldCharType="begin"/>
            </w:r>
            <w:r w:rsidR="00A33271">
              <w:rPr>
                <w:noProof/>
                <w:webHidden/>
              </w:rPr>
              <w:instrText xml:space="preserve"> PAGEREF _Toc478016723 \h </w:instrText>
            </w:r>
            <w:r w:rsidR="00A33271">
              <w:rPr>
                <w:noProof/>
                <w:webHidden/>
              </w:rPr>
            </w:r>
            <w:r w:rsidR="00A33271">
              <w:rPr>
                <w:noProof/>
                <w:webHidden/>
              </w:rPr>
              <w:fldChar w:fldCharType="separate"/>
            </w:r>
            <w:r w:rsidR="00A33271">
              <w:rPr>
                <w:noProof/>
                <w:webHidden/>
              </w:rPr>
              <w:t>5</w:t>
            </w:r>
            <w:r w:rsidR="00A33271">
              <w:rPr>
                <w:noProof/>
                <w:webHidden/>
              </w:rPr>
              <w:fldChar w:fldCharType="end"/>
            </w:r>
          </w:hyperlink>
        </w:p>
        <w:p w14:paraId="2EA50876" w14:textId="21F01E76" w:rsidR="00A33271" w:rsidRDefault="001853D6">
          <w:pPr>
            <w:pStyle w:val="TOC3"/>
            <w:tabs>
              <w:tab w:val="left" w:pos="880"/>
              <w:tab w:val="right" w:leader="dot" w:pos="10070"/>
            </w:tabs>
            <w:rPr>
              <w:noProof/>
            </w:rPr>
          </w:pPr>
          <w:hyperlink w:anchor="_Toc478016724" w:history="1">
            <w:r w:rsidR="00A33271" w:rsidRPr="00052CEA">
              <w:rPr>
                <w:rStyle w:val="Hyperlink"/>
                <w:noProof/>
              </w:rPr>
              <w:t>1.</w:t>
            </w:r>
            <w:r w:rsidR="00A33271">
              <w:rPr>
                <w:noProof/>
              </w:rPr>
              <w:tab/>
            </w:r>
            <w:r w:rsidR="00A33271" w:rsidRPr="00052CEA">
              <w:rPr>
                <w:rStyle w:val="Hyperlink"/>
                <w:noProof/>
              </w:rPr>
              <w:t>Non-Pattern SRUs</w:t>
            </w:r>
            <w:r w:rsidR="00A33271">
              <w:rPr>
                <w:noProof/>
                <w:webHidden/>
              </w:rPr>
              <w:tab/>
            </w:r>
            <w:r w:rsidR="00A33271">
              <w:rPr>
                <w:noProof/>
                <w:webHidden/>
              </w:rPr>
              <w:fldChar w:fldCharType="begin"/>
            </w:r>
            <w:r w:rsidR="00A33271">
              <w:rPr>
                <w:noProof/>
                <w:webHidden/>
              </w:rPr>
              <w:instrText xml:space="preserve"> PAGEREF _Toc478016724 \h </w:instrText>
            </w:r>
            <w:r w:rsidR="00A33271">
              <w:rPr>
                <w:noProof/>
                <w:webHidden/>
              </w:rPr>
            </w:r>
            <w:r w:rsidR="00A33271">
              <w:rPr>
                <w:noProof/>
                <w:webHidden/>
              </w:rPr>
              <w:fldChar w:fldCharType="separate"/>
            </w:r>
            <w:r w:rsidR="00A33271">
              <w:rPr>
                <w:noProof/>
                <w:webHidden/>
              </w:rPr>
              <w:t>6</w:t>
            </w:r>
            <w:r w:rsidR="00A33271">
              <w:rPr>
                <w:noProof/>
                <w:webHidden/>
              </w:rPr>
              <w:fldChar w:fldCharType="end"/>
            </w:r>
          </w:hyperlink>
        </w:p>
        <w:p w14:paraId="0C425D61" w14:textId="53FBAF98" w:rsidR="00A33271" w:rsidRDefault="001853D6">
          <w:pPr>
            <w:pStyle w:val="TOC3"/>
            <w:tabs>
              <w:tab w:val="left" w:pos="880"/>
              <w:tab w:val="right" w:leader="dot" w:pos="10070"/>
            </w:tabs>
            <w:rPr>
              <w:noProof/>
            </w:rPr>
          </w:pPr>
          <w:hyperlink w:anchor="_Toc478016725" w:history="1">
            <w:r w:rsidR="00A33271" w:rsidRPr="00052CEA">
              <w:rPr>
                <w:rStyle w:val="Hyperlink"/>
                <w:noProof/>
              </w:rPr>
              <w:t>2.</w:t>
            </w:r>
            <w:r w:rsidR="00A33271">
              <w:rPr>
                <w:noProof/>
              </w:rPr>
              <w:tab/>
            </w:r>
            <w:r w:rsidR="00A33271" w:rsidRPr="00052CEA">
              <w:rPr>
                <w:rStyle w:val="Hyperlink"/>
                <w:noProof/>
              </w:rPr>
              <w:t>Pattern SRUs</w:t>
            </w:r>
            <w:r w:rsidR="00A33271">
              <w:rPr>
                <w:noProof/>
                <w:webHidden/>
              </w:rPr>
              <w:tab/>
            </w:r>
            <w:r w:rsidR="00A33271">
              <w:rPr>
                <w:noProof/>
                <w:webHidden/>
              </w:rPr>
              <w:fldChar w:fldCharType="begin"/>
            </w:r>
            <w:r w:rsidR="00A33271">
              <w:rPr>
                <w:noProof/>
                <w:webHidden/>
              </w:rPr>
              <w:instrText xml:space="preserve"> PAGEREF _Toc478016725 \h </w:instrText>
            </w:r>
            <w:r w:rsidR="00A33271">
              <w:rPr>
                <w:noProof/>
                <w:webHidden/>
              </w:rPr>
            </w:r>
            <w:r w:rsidR="00A33271">
              <w:rPr>
                <w:noProof/>
                <w:webHidden/>
              </w:rPr>
              <w:fldChar w:fldCharType="separate"/>
            </w:r>
            <w:r w:rsidR="00A33271">
              <w:rPr>
                <w:noProof/>
                <w:webHidden/>
              </w:rPr>
              <w:t>6</w:t>
            </w:r>
            <w:r w:rsidR="00A33271">
              <w:rPr>
                <w:noProof/>
                <w:webHidden/>
              </w:rPr>
              <w:fldChar w:fldCharType="end"/>
            </w:r>
          </w:hyperlink>
        </w:p>
        <w:p w14:paraId="690502CA" w14:textId="649BA789" w:rsidR="00A33271" w:rsidRDefault="001853D6">
          <w:pPr>
            <w:pStyle w:val="TOC3"/>
            <w:tabs>
              <w:tab w:val="left" w:pos="880"/>
              <w:tab w:val="right" w:leader="dot" w:pos="10070"/>
            </w:tabs>
            <w:rPr>
              <w:noProof/>
            </w:rPr>
          </w:pPr>
          <w:hyperlink w:anchor="_Toc478016726" w:history="1">
            <w:r w:rsidR="00A33271" w:rsidRPr="00052CEA">
              <w:rPr>
                <w:rStyle w:val="Hyperlink"/>
                <w:noProof/>
              </w:rPr>
              <w:t>3.</w:t>
            </w:r>
            <w:r w:rsidR="00A33271">
              <w:rPr>
                <w:noProof/>
              </w:rPr>
              <w:tab/>
            </w:r>
            <w:r w:rsidR="00A33271" w:rsidRPr="00052CEA">
              <w:rPr>
                <w:rStyle w:val="Hyperlink"/>
                <w:noProof/>
              </w:rPr>
              <w:t>Lateral Range Curve</w:t>
            </w:r>
            <w:r w:rsidR="00A33271">
              <w:rPr>
                <w:noProof/>
                <w:webHidden/>
              </w:rPr>
              <w:tab/>
            </w:r>
            <w:r w:rsidR="00A33271">
              <w:rPr>
                <w:noProof/>
                <w:webHidden/>
              </w:rPr>
              <w:fldChar w:fldCharType="begin"/>
            </w:r>
            <w:r w:rsidR="00A33271">
              <w:rPr>
                <w:noProof/>
                <w:webHidden/>
              </w:rPr>
              <w:instrText xml:space="preserve"> PAGEREF _Toc478016726 \h </w:instrText>
            </w:r>
            <w:r w:rsidR="00A33271">
              <w:rPr>
                <w:noProof/>
                <w:webHidden/>
              </w:rPr>
            </w:r>
            <w:r w:rsidR="00A33271">
              <w:rPr>
                <w:noProof/>
                <w:webHidden/>
              </w:rPr>
              <w:fldChar w:fldCharType="separate"/>
            </w:r>
            <w:r w:rsidR="00A33271">
              <w:rPr>
                <w:noProof/>
                <w:webHidden/>
              </w:rPr>
              <w:t>7</w:t>
            </w:r>
            <w:r w:rsidR="00A33271">
              <w:rPr>
                <w:noProof/>
                <w:webHidden/>
              </w:rPr>
              <w:fldChar w:fldCharType="end"/>
            </w:r>
          </w:hyperlink>
        </w:p>
        <w:p w14:paraId="0048F433" w14:textId="405D3E74" w:rsidR="00A33271" w:rsidRDefault="001853D6">
          <w:pPr>
            <w:pStyle w:val="TOC1"/>
            <w:tabs>
              <w:tab w:val="right" w:leader="dot" w:pos="10070"/>
            </w:tabs>
            <w:rPr>
              <w:noProof/>
            </w:rPr>
          </w:pPr>
          <w:hyperlink w:anchor="_Toc478016727" w:history="1">
            <w:r w:rsidR="00A33271" w:rsidRPr="00052CEA">
              <w:rPr>
                <w:rStyle w:val="Hyperlink"/>
                <w:noProof/>
              </w:rPr>
              <w:t>REFERENCES</w:t>
            </w:r>
            <w:r w:rsidR="00A33271">
              <w:rPr>
                <w:noProof/>
                <w:webHidden/>
              </w:rPr>
              <w:tab/>
            </w:r>
            <w:r w:rsidR="00A33271">
              <w:rPr>
                <w:noProof/>
                <w:webHidden/>
              </w:rPr>
              <w:fldChar w:fldCharType="begin"/>
            </w:r>
            <w:r w:rsidR="00A33271">
              <w:rPr>
                <w:noProof/>
                <w:webHidden/>
              </w:rPr>
              <w:instrText xml:space="preserve"> PAGEREF _Toc478016727 \h </w:instrText>
            </w:r>
            <w:r w:rsidR="00A33271">
              <w:rPr>
                <w:noProof/>
                <w:webHidden/>
              </w:rPr>
            </w:r>
            <w:r w:rsidR="00A33271">
              <w:rPr>
                <w:noProof/>
                <w:webHidden/>
              </w:rPr>
              <w:fldChar w:fldCharType="separate"/>
            </w:r>
            <w:r w:rsidR="00A33271">
              <w:rPr>
                <w:noProof/>
                <w:webHidden/>
              </w:rPr>
              <w:t>0</w:t>
            </w:r>
            <w:r w:rsidR="00A33271">
              <w:rPr>
                <w:noProof/>
                <w:webHidden/>
              </w:rPr>
              <w:fldChar w:fldCharType="end"/>
            </w:r>
          </w:hyperlink>
        </w:p>
        <w:p w14:paraId="0B49F353" w14:textId="1B15E602" w:rsidR="0043796F" w:rsidRDefault="002A1DD7" w:rsidP="00914571">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r w:rsidR="0043796F">
            <w:rPr>
              <w:rFonts w:asciiTheme="majorHAnsi" w:eastAsiaTheme="majorEastAsia" w:hAnsiTheme="majorHAnsi" w:cstheme="majorBidi"/>
              <w:color w:val="2F5897" w:themeColor="text2"/>
              <w:spacing w:val="5"/>
              <w:kern w:val="28"/>
              <w:sz w:val="96"/>
              <w:szCs w:val="56"/>
              <w14:ligatures w14:val="standardContextual"/>
              <w14:cntxtAlts/>
            </w:rPr>
            <w:br w:type="page"/>
          </w:r>
        </w:p>
        <w:p w14:paraId="4B0EDE98" w14:textId="77777777" w:rsidR="00A33271" w:rsidRDefault="00914571" w:rsidP="00914571">
          <w:pPr>
            <w:pStyle w:val="TableofFigures"/>
            <w:tabs>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List of Tables</w:t>
          </w: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\h \z \c "Table"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p>
        <w:p w14:paraId="147E487C" w14:textId="3EF3BAF4" w:rsidR="00A33271" w:rsidRDefault="001853D6">
          <w:pPr>
            <w:pStyle w:val="TableofFigures"/>
            <w:tabs>
              <w:tab w:val="right" w:leader="dot" w:pos="10070"/>
            </w:tabs>
            <w:rPr>
              <w:noProof/>
            </w:rPr>
          </w:pPr>
          <w:hyperlink w:anchor="_Toc478016728" w:history="1">
            <w:r w:rsidR="00A33271" w:rsidRPr="001D0A02">
              <w:rPr>
                <w:rStyle w:val="Hyperlink"/>
                <w:noProof/>
              </w:rPr>
              <w:t>Table 1 Parameterization of Boxes by other Modules of SAROPS</w:t>
            </w:r>
            <w:r w:rsidR="00A33271">
              <w:rPr>
                <w:noProof/>
                <w:webHidden/>
              </w:rPr>
              <w:tab/>
            </w:r>
            <w:r w:rsidR="00A33271">
              <w:rPr>
                <w:noProof/>
                <w:webHidden/>
              </w:rPr>
              <w:fldChar w:fldCharType="begin"/>
            </w:r>
            <w:r w:rsidR="00A33271">
              <w:rPr>
                <w:noProof/>
                <w:webHidden/>
              </w:rPr>
              <w:instrText xml:space="preserve"> PAGEREF _Toc478016728 \h </w:instrText>
            </w:r>
            <w:r w:rsidR="00A33271">
              <w:rPr>
                <w:noProof/>
                <w:webHidden/>
              </w:rPr>
            </w:r>
            <w:r w:rsidR="00A33271">
              <w:rPr>
                <w:noProof/>
                <w:webHidden/>
              </w:rPr>
              <w:fldChar w:fldCharType="separate"/>
            </w:r>
            <w:r w:rsidR="00A33271">
              <w:rPr>
                <w:noProof/>
                <w:webHidden/>
              </w:rPr>
              <w:t>5</w:t>
            </w:r>
            <w:r w:rsidR="00A33271">
              <w:rPr>
                <w:noProof/>
                <w:webHidden/>
              </w:rPr>
              <w:fldChar w:fldCharType="end"/>
            </w:r>
          </w:hyperlink>
        </w:p>
        <w:p w14:paraId="4BAF79AA" w14:textId="44B97A3B" w:rsidR="00A33271" w:rsidRDefault="001853D6">
          <w:pPr>
            <w:pStyle w:val="TableofFigures"/>
            <w:tabs>
              <w:tab w:val="right" w:leader="dot" w:pos="10070"/>
            </w:tabs>
            <w:rPr>
              <w:noProof/>
            </w:rPr>
          </w:pPr>
          <w:hyperlink w:anchor="_Toc478016729" w:history="1">
            <w:r w:rsidR="00A33271" w:rsidRPr="001D0A02">
              <w:rPr>
                <w:rStyle w:val="Hyperlink"/>
                <w:noProof/>
              </w:rPr>
              <w:t>Table 2 Internal Parameterization of TS-Boxes by Planner</w:t>
            </w:r>
            <w:r w:rsidR="00A33271">
              <w:rPr>
                <w:noProof/>
                <w:webHidden/>
              </w:rPr>
              <w:tab/>
            </w:r>
            <w:r w:rsidR="00A33271">
              <w:rPr>
                <w:noProof/>
                <w:webHidden/>
              </w:rPr>
              <w:fldChar w:fldCharType="begin"/>
            </w:r>
            <w:r w:rsidR="00A33271">
              <w:rPr>
                <w:noProof/>
                <w:webHidden/>
              </w:rPr>
              <w:instrText xml:space="preserve"> PAGEREF _Toc478016729 \h </w:instrText>
            </w:r>
            <w:r w:rsidR="00A33271">
              <w:rPr>
                <w:noProof/>
                <w:webHidden/>
              </w:rPr>
            </w:r>
            <w:r w:rsidR="00A33271">
              <w:rPr>
                <w:noProof/>
                <w:webHidden/>
              </w:rPr>
              <w:fldChar w:fldCharType="separate"/>
            </w:r>
            <w:r w:rsidR="00A33271">
              <w:rPr>
                <w:noProof/>
                <w:webHidden/>
              </w:rPr>
              <w:t>5</w:t>
            </w:r>
            <w:r w:rsidR="00A33271">
              <w:rPr>
                <w:noProof/>
                <w:webHidden/>
              </w:rPr>
              <w:fldChar w:fldCharType="end"/>
            </w:r>
          </w:hyperlink>
        </w:p>
        <w:p w14:paraId="25DB4693" w14:textId="572459F0" w:rsidR="00A33271" w:rsidRDefault="001853D6">
          <w:pPr>
            <w:pStyle w:val="TableofFigures"/>
            <w:tabs>
              <w:tab w:val="right" w:leader="dot" w:pos="10070"/>
            </w:tabs>
            <w:rPr>
              <w:noProof/>
            </w:rPr>
          </w:pPr>
          <w:hyperlink w:anchor="_Toc478016730" w:history="1">
            <w:r w:rsidR="00A33271" w:rsidRPr="001D0A02">
              <w:rPr>
                <w:rStyle w:val="Hyperlink"/>
                <w:noProof/>
              </w:rPr>
              <w:t>Table 3 Problematic Situation when Grabbing a Rock</w:t>
            </w:r>
            <w:r w:rsidR="00A33271">
              <w:rPr>
                <w:noProof/>
                <w:webHidden/>
              </w:rPr>
              <w:tab/>
            </w:r>
            <w:r w:rsidR="00A33271">
              <w:rPr>
                <w:noProof/>
                <w:webHidden/>
              </w:rPr>
              <w:fldChar w:fldCharType="begin"/>
            </w:r>
            <w:r w:rsidR="00A33271">
              <w:rPr>
                <w:noProof/>
                <w:webHidden/>
              </w:rPr>
              <w:instrText xml:space="preserve"> PAGEREF _Toc478016730 \h </w:instrText>
            </w:r>
            <w:r w:rsidR="00A33271">
              <w:rPr>
                <w:noProof/>
                <w:webHidden/>
              </w:rPr>
            </w:r>
            <w:r w:rsidR="00A33271">
              <w:rPr>
                <w:noProof/>
                <w:webHidden/>
              </w:rPr>
              <w:fldChar w:fldCharType="separate"/>
            </w:r>
            <w:r w:rsidR="00A33271">
              <w:rPr>
                <w:noProof/>
                <w:webHidden/>
              </w:rPr>
              <w:t>6</w:t>
            </w:r>
            <w:r w:rsidR="00A33271">
              <w:rPr>
                <w:noProof/>
                <w:webHidden/>
              </w:rPr>
              <w:fldChar w:fldCharType="end"/>
            </w:r>
          </w:hyperlink>
        </w:p>
        <w:p w14:paraId="682F4ABE" w14:textId="26BCCE2F" w:rsidR="00A33271" w:rsidRDefault="001853D6">
          <w:pPr>
            <w:pStyle w:val="TableofFigures"/>
            <w:tabs>
              <w:tab w:val="right" w:leader="dot" w:pos="10070"/>
            </w:tabs>
            <w:rPr>
              <w:noProof/>
            </w:rPr>
          </w:pPr>
          <w:hyperlink w:anchor="_Toc478016731" w:history="1">
            <w:r w:rsidR="00A33271" w:rsidRPr="001D0A02">
              <w:rPr>
                <w:rStyle w:val="Hyperlink"/>
                <w:noProof/>
              </w:rPr>
              <w:t>Table 4 Questions Combined to Produce Planner 2.1 “Grab a Rock” Approach</w:t>
            </w:r>
            <w:r w:rsidR="00A33271">
              <w:rPr>
                <w:noProof/>
                <w:webHidden/>
              </w:rPr>
              <w:tab/>
            </w:r>
            <w:r w:rsidR="00A33271">
              <w:rPr>
                <w:noProof/>
                <w:webHidden/>
              </w:rPr>
              <w:fldChar w:fldCharType="begin"/>
            </w:r>
            <w:r w:rsidR="00A33271">
              <w:rPr>
                <w:noProof/>
                <w:webHidden/>
              </w:rPr>
              <w:instrText xml:space="preserve"> PAGEREF _Toc478016731 \h </w:instrText>
            </w:r>
            <w:r w:rsidR="00A33271">
              <w:rPr>
                <w:noProof/>
                <w:webHidden/>
              </w:rPr>
            </w:r>
            <w:r w:rsidR="00A33271">
              <w:rPr>
                <w:noProof/>
                <w:webHidden/>
              </w:rPr>
              <w:fldChar w:fldCharType="separate"/>
            </w:r>
            <w:r w:rsidR="00A33271">
              <w:rPr>
                <w:noProof/>
                <w:webHidden/>
              </w:rPr>
              <w:t>8</w:t>
            </w:r>
            <w:r w:rsidR="00A33271">
              <w:rPr>
                <w:noProof/>
                <w:webHidden/>
              </w:rPr>
              <w:fldChar w:fldCharType="end"/>
            </w:r>
          </w:hyperlink>
        </w:p>
        <w:p w14:paraId="795356F4" w14:textId="1AA92E4C" w:rsidR="00A33271" w:rsidRDefault="001853D6">
          <w:pPr>
            <w:pStyle w:val="TableofFigures"/>
            <w:tabs>
              <w:tab w:val="right" w:leader="dot" w:pos="10070"/>
            </w:tabs>
            <w:rPr>
              <w:noProof/>
            </w:rPr>
          </w:pPr>
          <w:hyperlink w:anchor="_Toc478016732" w:history="1">
            <w:r w:rsidR="00A33271" w:rsidRPr="001D0A02">
              <w:rPr>
                <w:rStyle w:val="Hyperlink"/>
                <w:noProof/>
              </w:rPr>
              <w:t>Table 5. Different PosFunctions</w:t>
            </w:r>
            <w:r w:rsidR="00A33271">
              <w:rPr>
                <w:noProof/>
                <w:webHidden/>
              </w:rPr>
              <w:tab/>
            </w:r>
            <w:r w:rsidR="00A33271">
              <w:rPr>
                <w:noProof/>
                <w:webHidden/>
              </w:rPr>
              <w:fldChar w:fldCharType="begin"/>
            </w:r>
            <w:r w:rsidR="00A33271">
              <w:rPr>
                <w:noProof/>
                <w:webHidden/>
              </w:rPr>
              <w:instrText xml:space="preserve"> PAGEREF _Toc478016732 \h </w:instrText>
            </w:r>
            <w:r w:rsidR="00A33271">
              <w:rPr>
                <w:noProof/>
                <w:webHidden/>
              </w:rPr>
            </w:r>
            <w:r w:rsidR="00A33271">
              <w:rPr>
                <w:noProof/>
                <w:webHidden/>
              </w:rPr>
              <w:fldChar w:fldCharType="separate"/>
            </w:r>
            <w:r w:rsidR="00A33271">
              <w:rPr>
                <w:noProof/>
                <w:webHidden/>
              </w:rPr>
              <w:t>17</w:t>
            </w:r>
            <w:r w:rsidR="00A33271">
              <w:rPr>
                <w:noProof/>
                <w:webHidden/>
              </w:rPr>
              <w:fldChar w:fldCharType="end"/>
            </w:r>
          </w:hyperlink>
        </w:p>
        <w:p w14:paraId="0D3BB91E" w14:textId="2DC24A63" w:rsidR="00A33271" w:rsidRDefault="001853D6">
          <w:pPr>
            <w:pStyle w:val="TableofFigures"/>
            <w:tabs>
              <w:tab w:val="right" w:leader="dot" w:pos="10070"/>
            </w:tabs>
            <w:rPr>
              <w:noProof/>
            </w:rPr>
          </w:pPr>
          <w:hyperlink w:anchor="_Toc478016733" w:history="1">
            <w:r w:rsidR="00A33271" w:rsidRPr="001D0A02">
              <w:rPr>
                <w:rStyle w:val="Hyperlink"/>
                <w:noProof/>
              </w:rPr>
              <w:t>Table 6 Information of a Planner Problem</w:t>
            </w:r>
            <w:r w:rsidR="00A33271">
              <w:rPr>
                <w:noProof/>
                <w:webHidden/>
              </w:rPr>
              <w:tab/>
            </w:r>
            <w:r w:rsidR="00A33271">
              <w:rPr>
                <w:noProof/>
                <w:webHidden/>
              </w:rPr>
              <w:fldChar w:fldCharType="begin"/>
            </w:r>
            <w:r w:rsidR="00A33271">
              <w:rPr>
                <w:noProof/>
                <w:webHidden/>
              </w:rPr>
              <w:instrText xml:space="preserve"> PAGEREF _Toc478016733 \h </w:instrText>
            </w:r>
            <w:r w:rsidR="00A33271">
              <w:rPr>
                <w:noProof/>
                <w:webHidden/>
              </w:rPr>
            </w:r>
            <w:r w:rsidR="00A33271">
              <w:rPr>
                <w:noProof/>
                <w:webHidden/>
              </w:rPr>
              <w:fldChar w:fldCharType="separate"/>
            </w:r>
            <w:r w:rsidR="00A33271">
              <w:rPr>
                <w:noProof/>
                <w:webHidden/>
              </w:rPr>
              <w:t>18</w:t>
            </w:r>
            <w:r w:rsidR="00A33271">
              <w:rPr>
                <w:noProof/>
                <w:webHidden/>
              </w:rPr>
              <w:fldChar w:fldCharType="end"/>
            </w:r>
          </w:hyperlink>
        </w:p>
        <w:p w14:paraId="47396BB8" w14:textId="5F7DF456" w:rsidR="00A33271" w:rsidRDefault="001853D6">
          <w:pPr>
            <w:pStyle w:val="TableofFigures"/>
            <w:tabs>
              <w:tab w:val="right" w:leader="dot" w:pos="10070"/>
            </w:tabs>
            <w:rPr>
              <w:noProof/>
            </w:rPr>
          </w:pPr>
          <w:hyperlink w:anchor="_Toc478016734" w:history="1">
            <w:r w:rsidR="00A33271" w:rsidRPr="001D0A02">
              <w:rPr>
                <w:rStyle w:val="Hyperlink"/>
                <w:noProof/>
              </w:rPr>
              <w:t>Table 7 Steps of a Planner Run</w:t>
            </w:r>
            <w:r w:rsidR="00A33271">
              <w:rPr>
                <w:noProof/>
                <w:webHidden/>
              </w:rPr>
              <w:tab/>
            </w:r>
            <w:r w:rsidR="00A33271">
              <w:rPr>
                <w:noProof/>
                <w:webHidden/>
              </w:rPr>
              <w:fldChar w:fldCharType="begin"/>
            </w:r>
            <w:r w:rsidR="00A33271">
              <w:rPr>
                <w:noProof/>
                <w:webHidden/>
              </w:rPr>
              <w:instrText xml:space="preserve"> PAGEREF _Toc478016734 \h </w:instrText>
            </w:r>
            <w:r w:rsidR="00A33271">
              <w:rPr>
                <w:noProof/>
                <w:webHidden/>
              </w:rPr>
            </w:r>
            <w:r w:rsidR="00A33271">
              <w:rPr>
                <w:noProof/>
                <w:webHidden/>
              </w:rPr>
              <w:fldChar w:fldCharType="separate"/>
            </w:r>
            <w:r w:rsidR="00A33271">
              <w:rPr>
                <w:noProof/>
                <w:webHidden/>
              </w:rPr>
              <w:t>18</w:t>
            </w:r>
            <w:r w:rsidR="00A33271">
              <w:rPr>
                <w:noProof/>
                <w:webHidden/>
              </w:rPr>
              <w:fldChar w:fldCharType="end"/>
            </w:r>
          </w:hyperlink>
        </w:p>
        <w:p w14:paraId="00E6580D" w14:textId="2944000E" w:rsidR="00A33271" w:rsidRDefault="001853D6">
          <w:pPr>
            <w:pStyle w:val="TableofFigures"/>
            <w:tabs>
              <w:tab w:val="right" w:leader="dot" w:pos="10070"/>
            </w:tabs>
            <w:rPr>
              <w:noProof/>
            </w:rPr>
          </w:pPr>
          <w:hyperlink w:anchor="_Toc478016735" w:history="1">
            <w:r w:rsidR="00A33271" w:rsidRPr="001D0A02">
              <w:rPr>
                <w:rStyle w:val="Hyperlink"/>
                <w:noProof/>
              </w:rPr>
              <w:t>Table 8 Uses of Planner</w:t>
            </w:r>
            <w:r w:rsidR="00A33271">
              <w:rPr>
                <w:noProof/>
                <w:webHidden/>
              </w:rPr>
              <w:tab/>
            </w:r>
            <w:r w:rsidR="00A33271">
              <w:rPr>
                <w:noProof/>
                <w:webHidden/>
              </w:rPr>
              <w:fldChar w:fldCharType="begin"/>
            </w:r>
            <w:r w:rsidR="00A33271">
              <w:rPr>
                <w:noProof/>
                <w:webHidden/>
              </w:rPr>
              <w:instrText xml:space="preserve"> PAGEREF _Toc478016735 \h </w:instrText>
            </w:r>
            <w:r w:rsidR="00A33271">
              <w:rPr>
                <w:noProof/>
                <w:webHidden/>
              </w:rPr>
            </w:r>
            <w:r w:rsidR="00A33271">
              <w:rPr>
                <w:noProof/>
                <w:webHidden/>
              </w:rPr>
              <w:fldChar w:fldCharType="separate"/>
            </w:r>
            <w:r w:rsidR="00A33271">
              <w:rPr>
                <w:noProof/>
                <w:webHidden/>
              </w:rPr>
              <w:t>18</w:t>
            </w:r>
            <w:r w:rsidR="00A33271">
              <w:rPr>
                <w:noProof/>
                <w:webHidden/>
              </w:rPr>
              <w:fldChar w:fldCharType="end"/>
            </w:r>
          </w:hyperlink>
        </w:p>
        <w:p w14:paraId="1FCC94E9" w14:textId="75AA1134" w:rsidR="00A33271" w:rsidRDefault="001853D6">
          <w:pPr>
            <w:pStyle w:val="TableofFigures"/>
            <w:tabs>
              <w:tab w:val="right" w:leader="dot" w:pos="10070"/>
            </w:tabs>
            <w:rPr>
              <w:noProof/>
            </w:rPr>
          </w:pPr>
          <w:hyperlink w:anchor="_Toc478016736" w:history="1">
            <w:r w:rsidR="00A33271" w:rsidRPr="001D0A02">
              <w:rPr>
                <w:rStyle w:val="Hyperlink"/>
                <w:noProof/>
              </w:rPr>
              <w:t>Table 9 Parameterization of a Pattern in Planner 2.2</w:t>
            </w:r>
            <w:r w:rsidR="00A33271">
              <w:rPr>
                <w:noProof/>
                <w:webHidden/>
              </w:rPr>
              <w:tab/>
            </w:r>
            <w:r w:rsidR="00A33271">
              <w:rPr>
                <w:noProof/>
                <w:webHidden/>
              </w:rPr>
              <w:fldChar w:fldCharType="begin"/>
            </w:r>
            <w:r w:rsidR="00A33271">
              <w:rPr>
                <w:noProof/>
                <w:webHidden/>
              </w:rPr>
              <w:instrText xml:space="preserve"> PAGEREF _Toc478016736 \h </w:instrText>
            </w:r>
            <w:r w:rsidR="00A33271">
              <w:rPr>
                <w:noProof/>
                <w:webHidden/>
              </w:rPr>
            </w:r>
            <w:r w:rsidR="00A33271">
              <w:rPr>
                <w:noProof/>
                <w:webHidden/>
              </w:rPr>
              <w:fldChar w:fldCharType="separate"/>
            </w:r>
            <w:r w:rsidR="00A33271">
              <w:rPr>
                <w:noProof/>
                <w:webHidden/>
              </w:rPr>
              <w:t>19</w:t>
            </w:r>
            <w:r w:rsidR="00A33271">
              <w:rPr>
                <w:noProof/>
                <w:webHidden/>
              </w:rPr>
              <w:fldChar w:fldCharType="end"/>
            </w:r>
          </w:hyperlink>
        </w:p>
        <w:p w14:paraId="06796C3E" w14:textId="1E500C25" w:rsidR="00A33271" w:rsidRDefault="001853D6">
          <w:pPr>
            <w:pStyle w:val="TableofFigures"/>
            <w:tabs>
              <w:tab w:val="right" w:leader="dot" w:pos="10070"/>
            </w:tabs>
            <w:rPr>
              <w:noProof/>
            </w:rPr>
          </w:pPr>
          <w:hyperlink w:anchor="_Toc478016737" w:history="1">
            <w:r w:rsidR="00A33271" w:rsidRPr="001D0A02">
              <w:rPr>
                <w:rStyle w:val="Hyperlink"/>
                <w:noProof/>
              </w:rPr>
              <w:t>Table 10 Root (&lt;</w:t>
            </w:r>
            <w:r w:rsidR="00A33271" w:rsidRPr="001D0A02">
              <w:rPr>
                <w:rStyle w:val="Hyperlink"/>
                <w:rFonts w:ascii="Courier New" w:hAnsi="Courier New"/>
                <w:noProof/>
              </w:rPr>
              <w:t>PATH</w:t>
            </w:r>
            <w:r w:rsidR="00A33271" w:rsidRPr="001D0A02">
              <w:rPr>
                <w:rStyle w:val="Hyperlink"/>
                <w:noProof/>
              </w:rPr>
              <w:t>&gt;) Element of Planner XML</w:t>
            </w:r>
            <w:r w:rsidR="00A33271">
              <w:rPr>
                <w:noProof/>
                <w:webHidden/>
              </w:rPr>
              <w:tab/>
            </w:r>
            <w:r w:rsidR="00A33271">
              <w:rPr>
                <w:noProof/>
                <w:webHidden/>
              </w:rPr>
              <w:fldChar w:fldCharType="begin"/>
            </w:r>
            <w:r w:rsidR="00A33271">
              <w:rPr>
                <w:noProof/>
                <w:webHidden/>
              </w:rPr>
              <w:instrText xml:space="preserve"> PAGEREF _Toc478016737 \h </w:instrText>
            </w:r>
            <w:r w:rsidR="00A33271">
              <w:rPr>
                <w:noProof/>
                <w:webHidden/>
              </w:rPr>
            </w:r>
            <w:r w:rsidR="00A33271">
              <w:rPr>
                <w:noProof/>
                <w:webHidden/>
              </w:rPr>
              <w:fldChar w:fldCharType="separate"/>
            </w:r>
            <w:r w:rsidR="00A33271">
              <w:rPr>
                <w:noProof/>
                <w:webHidden/>
              </w:rPr>
              <w:t>5</w:t>
            </w:r>
            <w:r w:rsidR="00A33271">
              <w:rPr>
                <w:noProof/>
                <w:webHidden/>
              </w:rPr>
              <w:fldChar w:fldCharType="end"/>
            </w:r>
          </w:hyperlink>
        </w:p>
        <w:p w14:paraId="7815EB3E" w14:textId="77777777" w:rsidR="00914571" w:rsidRDefault="00914571"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r>
            <w:rPr>
              <w:rFonts w:asciiTheme="majorHAnsi" w:eastAsiaTheme="majorEastAsia" w:hAnsiTheme="majorHAnsi" w:cstheme="majorBidi"/>
              <w:color w:val="2F5897" w:themeColor="text2"/>
              <w:spacing w:val="5"/>
              <w:kern w:val="28"/>
              <w:sz w:val="96"/>
              <w:szCs w:val="56"/>
              <w14:ligatures w14:val="standardContextual"/>
              <w14:cntxtAlts/>
            </w:rPr>
            <w:br w:type="page"/>
          </w:r>
        </w:p>
        <w:p w14:paraId="294E7852" w14:textId="77777777" w:rsidR="00A33271" w:rsidRDefault="00914571" w:rsidP="00F3126F">
          <w:pPr>
            <w:pStyle w:val="TableofFigures"/>
            <w:tabs>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List of Figures</w:t>
          </w: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\h \z \c "Figure"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p>
        <w:p w14:paraId="426AB5B5" w14:textId="1FB94B26" w:rsidR="00A33271" w:rsidRDefault="001853D6">
          <w:pPr>
            <w:pStyle w:val="TableofFigures"/>
            <w:tabs>
              <w:tab w:val="right" w:leader="dot" w:pos="10070"/>
            </w:tabs>
            <w:rPr>
              <w:noProof/>
            </w:rPr>
          </w:pPr>
          <w:hyperlink w:anchor="_Toc478016738" w:history="1">
            <w:r w:rsidR="00A33271" w:rsidRPr="00C7694F">
              <w:rPr>
                <w:rStyle w:val="Hyperlink"/>
                <w:noProof/>
              </w:rPr>
              <w:t>Figure 1 Two Types of Ladder Pattern</w:t>
            </w:r>
            <w:r w:rsidR="00A33271">
              <w:rPr>
                <w:noProof/>
                <w:webHidden/>
              </w:rPr>
              <w:tab/>
            </w:r>
            <w:r w:rsidR="00A33271">
              <w:rPr>
                <w:noProof/>
                <w:webHidden/>
              </w:rPr>
              <w:fldChar w:fldCharType="begin"/>
            </w:r>
            <w:r w:rsidR="00A33271">
              <w:rPr>
                <w:noProof/>
                <w:webHidden/>
              </w:rPr>
              <w:instrText xml:space="preserve"> PAGEREF _Toc478016738 \h </w:instrText>
            </w:r>
            <w:r w:rsidR="00A33271">
              <w:rPr>
                <w:noProof/>
                <w:webHidden/>
              </w:rPr>
            </w:r>
            <w:r w:rsidR="00A33271">
              <w:rPr>
                <w:noProof/>
                <w:webHidden/>
              </w:rPr>
              <w:fldChar w:fldCharType="separate"/>
            </w:r>
            <w:r w:rsidR="00A33271">
              <w:rPr>
                <w:noProof/>
                <w:webHidden/>
              </w:rPr>
              <w:t>2</w:t>
            </w:r>
            <w:r w:rsidR="00A33271">
              <w:rPr>
                <w:noProof/>
                <w:webHidden/>
              </w:rPr>
              <w:fldChar w:fldCharType="end"/>
            </w:r>
          </w:hyperlink>
        </w:p>
        <w:p w14:paraId="12C9CB61" w14:textId="316D1D2F" w:rsidR="00A33271" w:rsidRDefault="001853D6">
          <w:pPr>
            <w:pStyle w:val="TableofFigures"/>
            <w:tabs>
              <w:tab w:val="right" w:leader="dot" w:pos="10070"/>
            </w:tabs>
            <w:rPr>
              <w:noProof/>
            </w:rPr>
          </w:pPr>
          <w:hyperlink w:anchor="_Toc478016739" w:history="1">
            <w:r w:rsidR="00A33271" w:rsidRPr="00C7694F">
              <w:rPr>
                <w:rStyle w:val="Hyperlink"/>
                <w:noProof/>
              </w:rPr>
              <w:t>Figure 2 Optimization Problem Statement in Terms of Boxes</w:t>
            </w:r>
            <w:r w:rsidR="00A33271">
              <w:rPr>
                <w:noProof/>
                <w:webHidden/>
              </w:rPr>
              <w:tab/>
            </w:r>
            <w:r w:rsidR="00A33271">
              <w:rPr>
                <w:noProof/>
                <w:webHidden/>
              </w:rPr>
              <w:fldChar w:fldCharType="begin"/>
            </w:r>
            <w:r w:rsidR="00A33271">
              <w:rPr>
                <w:noProof/>
                <w:webHidden/>
              </w:rPr>
              <w:instrText xml:space="preserve"> PAGEREF _Toc478016739 \h </w:instrText>
            </w:r>
            <w:r w:rsidR="00A33271">
              <w:rPr>
                <w:noProof/>
                <w:webHidden/>
              </w:rPr>
            </w:r>
            <w:r w:rsidR="00A33271">
              <w:rPr>
                <w:noProof/>
                <w:webHidden/>
              </w:rPr>
              <w:fldChar w:fldCharType="separate"/>
            </w:r>
            <w:r w:rsidR="00A33271">
              <w:rPr>
                <w:noProof/>
                <w:webHidden/>
              </w:rPr>
              <w:t>3</w:t>
            </w:r>
            <w:r w:rsidR="00A33271">
              <w:rPr>
                <w:noProof/>
                <w:webHidden/>
              </w:rPr>
              <w:fldChar w:fldCharType="end"/>
            </w:r>
          </w:hyperlink>
        </w:p>
        <w:p w14:paraId="628C0DEB" w14:textId="58F9D285" w:rsidR="00A33271" w:rsidRDefault="001853D6">
          <w:pPr>
            <w:pStyle w:val="TableofFigures"/>
            <w:tabs>
              <w:tab w:val="right" w:leader="dot" w:pos="10070"/>
            </w:tabs>
            <w:rPr>
              <w:noProof/>
            </w:rPr>
          </w:pPr>
          <w:hyperlink w:anchor="_Toc478016740" w:history="1">
            <w:r w:rsidR="00A33271" w:rsidRPr="00C7694F">
              <w:rPr>
                <w:rStyle w:val="Hyperlink"/>
                <w:noProof/>
              </w:rPr>
              <w:t>Figure 3 Buffer around each leg, and Convex hull around all buffers</w:t>
            </w:r>
            <w:r w:rsidR="00A33271">
              <w:rPr>
                <w:noProof/>
                <w:webHidden/>
              </w:rPr>
              <w:tab/>
            </w:r>
            <w:r w:rsidR="00A33271">
              <w:rPr>
                <w:noProof/>
                <w:webHidden/>
              </w:rPr>
              <w:fldChar w:fldCharType="begin"/>
            </w:r>
            <w:r w:rsidR="00A33271">
              <w:rPr>
                <w:noProof/>
                <w:webHidden/>
              </w:rPr>
              <w:instrText xml:space="preserve"> PAGEREF _Toc478016740 \h </w:instrText>
            </w:r>
            <w:r w:rsidR="00A33271">
              <w:rPr>
                <w:noProof/>
                <w:webHidden/>
              </w:rPr>
            </w:r>
            <w:r w:rsidR="00A33271">
              <w:rPr>
                <w:noProof/>
                <w:webHidden/>
              </w:rPr>
              <w:fldChar w:fldCharType="separate"/>
            </w:r>
            <w:r w:rsidR="00A33271">
              <w:rPr>
                <w:noProof/>
                <w:webHidden/>
              </w:rPr>
              <w:t>4</w:t>
            </w:r>
            <w:r w:rsidR="00A33271">
              <w:rPr>
                <w:noProof/>
                <w:webHidden/>
              </w:rPr>
              <w:fldChar w:fldCharType="end"/>
            </w:r>
          </w:hyperlink>
        </w:p>
        <w:p w14:paraId="31FEEDBA" w14:textId="6E94EF36" w:rsidR="00A33271" w:rsidRDefault="001853D6">
          <w:pPr>
            <w:pStyle w:val="TableofFigures"/>
            <w:tabs>
              <w:tab w:val="right" w:leader="dot" w:pos="10070"/>
            </w:tabs>
            <w:rPr>
              <w:noProof/>
            </w:rPr>
          </w:pPr>
          <w:hyperlink w:anchor="_Toc478016741" w:history="1">
            <w:r w:rsidR="00A33271" w:rsidRPr="00C7694F">
              <w:rPr>
                <w:rStyle w:val="Hyperlink"/>
                <w:noProof/>
              </w:rPr>
              <w:t>Figure 4 Red Cross pair of Boxes</w:t>
            </w:r>
            <w:r w:rsidR="00A33271">
              <w:rPr>
                <w:noProof/>
                <w:webHidden/>
              </w:rPr>
              <w:tab/>
            </w:r>
            <w:r w:rsidR="00A33271">
              <w:rPr>
                <w:noProof/>
                <w:webHidden/>
              </w:rPr>
              <w:fldChar w:fldCharType="begin"/>
            </w:r>
            <w:r w:rsidR="00A33271">
              <w:rPr>
                <w:noProof/>
                <w:webHidden/>
              </w:rPr>
              <w:instrText xml:space="preserve"> PAGEREF _Toc478016741 \h </w:instrText>
            </w:r>
            <w:r w:rsidR="00A33271">
              <w:rPr>
                <w:noProof/>
                <w:webHidden/>
              </w:rPr>
            </w:r>
            <w:r w:rsidR="00A33271">
              <w:rPr>
                <w:noProof/>
                <w:webHidden/>
              </w:rPr>
              <w:fldChar w:fldCharType="separate"/>
            </w:r>
            <w:r w:rsidR="00A33271">
              <w:rPr>
                <w:noProof/>
                <w:webHidden/>
              </w:rPr>
              <w:t>11</w:t>
            </w:r>
            <w:r w:rsidR="00A33271">
              <w:rPr>
                <w:noProof/>
                <w:webHidden/>
              </w:rPr>
              <w:fldChar w:fldCharType="end"/>
            </w:r>
          </w:hyperlink>
        </w:p>
        <w:p w14:paraId="1BF2CDFE" w14:textId="4B9C4BFE" w:rsidR="00A33271" w:rsidRDefault="001853D6">
          <w:pPr>
            <w:pStyle w:val="TableofFigures"/>
            <w:tabs>
              <w:tab w:val="right" w:leader="dot" w:pos="10070"/>
            </w:tabs>
            <w:rPr>
              <w:noProof/>
            </w:rPr>
          </w:pPr>
          <w:hyperlink w:anchor="_Toc478016742" w:history="1">
            <w:r w:rsidR="00A33271" w:rsidRPr="00C7694F">
              <w:rPr>
                <w:rStyle w:val="Hyperlink"/>
                <w:noProof/>
              </w:rPr>
              <w:t>Figure 5 Separating Edge</w:t>
            </w:r>
            <w:r w:rsidR="00A33271">
              <w:rPr>
                <w:noProof/>
                <w:webHidden/>
              </w:rPr>
              <w:tab/>
            </w:r>
            <w:r w:rsidR="00A33271">
              <w:rPr>
                <w:noProof/>
                <w:webHidden/>
              </w:rPr>
              <w:fldChar w:fldCharType="begin"/>
            </w:r>
            <w:r w:rsidR="00A33271">
              <w:rPr>
                <w:noProof/>
                <w:webHidden/>
              </w:rPr>
              <w:instrText xml:space="preserve"> PAGEREF _Toc478016742 \h </w:instrText>
            </w:r>
            <w:r w:rsidR="00A33271">
              <w:rPr>
                <w:noProof/>
                <w:webHidden/>
              </w:rPr>
            </w:r>
            <w:r w:rsidR="00A33271">
              <w:rPr>
                <w:noProof/>
                <w:webHidden/>
              </w:rPr>
              <w:fldChar w:fldCharType="separate"/>
            </w:r>
            <w:r w:rsidR="00A33271">
              <w:rPr>
                <w:noProof/>
                <w:webHidden/>
              </w:rPr>
              <w:t>12</w:t>
            </w:r>
            <w:r w:rsidR="00A33271">
              <w:rPr>
                <w:noProof/>
                <w:webHidden/>
              </w:rPr>
              <w:fldChar w:fldCharType="end"/>
            </w:r>
          </w:hyperlink>
        </w:p>
        <w:p w14:paraId="4CD53F72" w14:textId="1BFC8A60" w:rsidR="00A33271" w:rsidRDefault="001853D6">
          <w:pPr>
            <w:pStyle w:val="TableofFigures"/>
            <w:tabs>
              <w:tab w:val="right" w:leader="dot" w:pos="10070"/>
            </w:tabs>
            <w:rPr>
              <w:noProof/>
            </w:rPr>
          </w:pPr>
          <w:hyperlink w:anchor="_Toc478016743" w:history="1">
            <w:r w:rsidR="00A33271" w:rsidRPr="00C7694F">
              <w:rPr>
                <w:rStyle w:val="Hyperlink"/>
                <w:noProof/>
              </w:rPr>
              <w:t>Figure 6 No Separating Edge, and the Edge that is Closest to being a Separating Edge</w:t>
            </w:r>
            <w:r w:rsidR="00A33271">
              <w:rPr>
                <w:noProof/>
                <w:webHidden/>
              </w:rPr>
              <w:tab/>
            </w:r>
            <w:r w:rsidR="00A33271">
              <w:rPr>
                <w:noProof/>
                <w:webHidden/>
              </w:rPr>
              <w:fldChar w:fldCharType="begin"/>
            </w:r>
            <w:r w:rsidR="00A33271">
              <w:rPr>
                <w:noProof/>
                <w:webHidden/>
              </w:rPr>
              <w:instrText xml:space="preserve"> PAGEREF _Toc478016743 \h </w:instrText>
            </w:r>
            <w:r w:rsidR="00A33271">
              <w:rPr>
                <w:noProof/>
                <w:webHidden/>
              </w:rPr>
            </w:r>
            <w:r w:rsidR="00A33271">
              <w:rPr>
                <w:noProof/>
                <w:webHidden/>
              </w:rPr>
              <w:fldChar w:fldCharType="separate"/>
            </w:r>
            <w:r w:rsidR="00A33271">
              <w:rPr>
                <w:noProof/>
                <w:webHidden/>
              </w:rPr>
              <w:t>12</w:t>
            </w:r>
            <w:r w:rsidR="00A33271">
              <w:rPr>
                <w:noProof/>
                <w:webHidden/>
              </w:rPr>
              <w:fldChar w:fldCharType="end"/>
            </w:r>
          </w:hyperlink>
        </w:p>
        <w:p w14:paraId="2BEFDEC5" w14:textId="37E77735" w:rsidR="00A33271" w:rsidRDefault="001853D6">
          <w:pPr>
            <w:pStyle w:val="TableofFigures"/>
            <w:tabs>
              <w:tab w:val="right" w:leader="dot" w:pos="10070"/>
            </w:tabs>
            <w:rPr>
              <w:noProof/>
            </w:rPr>
          </w:pPr>
          <w:hyperlink w:anchor="_Toc478016744" w:history="1">
            <w:r w:rsidR="00A33271" w:rsidRPr="00C7694F">
              <w:rPr>
                <w:rStyle w:val="Hyperlink"/>
                <w:noProof/>
              </w:rPr>
              <w:t>Figure 7 Reducing can be Misleading;</w:t>
            </w:r>
            <w:r w:rsidR="00A33271">
              <w:rPr>
                <w:noProof/>
                <w:webHidden/>
              </w:rPr>
              <w:tab/>
            </w:r>
            <w:r w:rsidR="00A33271">
              <w:rPr>
                <w:noProof/>
                <w:webHidden/>
              </w:rPr>
              <w:fldChar w:fldCharType="begin"/>
            </w:r>
            <w:r w:rsidR="00A33271">
              <w:rPr>
                <w:noProof/>
                <w:webHidden/>
              </w:rPr>
              <w:instrText xml:space="preserve"> PAGEREF _Toc478016744 \h </w:instrText>
            </w:r>
            <w:r w:rsidR="00A33271">
              <w:rPr>
                <w:noProof/>
                <w:webHidden/>
              </w:rPr>
            </w:r>
            <w:r w:rsidR="00A33271">
              <w:rPr>
                <w:noProof/>
                <w:webHidden/>
              </w:rPr>
              <w:fldChar w:fldCharType="separate"/>
            </w:r>
            <w:r w:rsidR="00A33271">
              <w:rPr>
                <w:noProof/>
                <w:webHidden/>
              </w:rPr>
              <w:t>13</w:t>
            </w:r>
            <w:r w:rsidR="00A33271">
              <w:rPr>
                <w:noProof/>
                <w:webHidden/>
              </w:rPr>
              <w:fldChar w:fldCharType="end"/>
            </w:r>
          </w:hyperlink>
        </w:p>
        <w:p w14:paraId="2C41E3B0" w14:textId="562C448E" w:rsidR="00A33271" w:rsidRDefault="001853D6">
          <w:pPr>
            <w:pStyle w:val="TableofFigures"/>
            <w:tabs>
              <w:tab w:val="right" w:leader="dot" w:pos="10070"/>
            </w:tabs>
            <w:rPr>
              <w:noProof/>
            </w:rPr>
          </w:pPr>
          <w:hyperlink w:anchor="_Toc478016745" w:history="1">
            <w:r w:rsidR="00A33271" w:rsidRPr="00C7694F">
              <w:rPr>
                <w:rStyle w:val="Hyperlink"/>
                <w:noProof/>
              </w:rPr>
              <w:t>Figure 8 Tangled Boxes</w:t>
            </w:r>
            <w:r w:rsidR="00A33271">
              <w:rPr>
                <w:noProof/>
                <w:webHidden/>
              </w:rPr>
              <w:tab/>
            </w:r>
            <w:r w:rsidR="00A33271">
              <w:rPr>
                <w:noProof/>
                <w:webHidden/>
              </w:rPr>
              <w:fldChar w:fldCharType="begin"/>
            </w:r>
            <w:r w:rsidR="00A33271">
              <w:rPr>
                <w:noProof/>
                <w:webHidden/>
              </w:rPr>
              <w:instrText xml:space="preserve"> PAGEREF _Toc478016745 \h </w:instrText>
            </w:r>
            <w:r w:rsidR="00A33271">
              <w:rPr>
                <w:noProof/>
                <w:webHidden/>
              </w:rPr>
            </w:r>
            <w:r w:rsidR="00A33271">
              <w:rPr>
                <w:noProof/>
                <w:webHidden/>
              </w:rPr>
              <w:fldChar w:fldCharType="separate"/>
            </w:r>
            <w:r w:rsidR="00A33271">
              <w:rPr>
                <w:noProof/>
                <w:webHidden/>
              </w:rPr>
              <w:t>15</w:t>
            </w:r>
            <w:r w:rsidR="00A33271">
              <w:rPr>
                <w:noProof/>
                <w:webHidden/>
              </w:rPr>
              <w:fldChar w:fldCharType="end"/>
            </w:r>
          </w:hyperlink>
        </w:p>
        <w:p w14:paraId="76C8B2A6" w14:textId="3263809C" w:rsidR="00A33271" w:rsidRDefault="001853D6">
          <w:pPr>
            <w:pStyle w:val="TableofFigures"/>
            <w:tabs>
              <w:tab w:val="right" w:leader="dot" w:pos="10070"/>
            </w:tabs>
            <w:rPr>
              <w:noProof/>
            </w:rPr>
          </w:pPr>
          <w:hyperlink w:anchor="_Toc478016746" w:history="1">
            <w:r w:rsidR="00A33271" w:rsidRPr="00C7694F">
              <w:rPr>
                <w:rStyle w:val="Hyperlink"/>
                <w:noProof/>
              </w:rPr>
              <w:t>Figure 9. Starting position, with “hand” at starting point of path</w:t>
            </w:r>
            <w:r w:rsidR="00A33271">
              <w:rPr>
                <w:noProof/>
                <w:webHidden/>
              </w:rPr>
              <w:tab/>
            </w:r>
            <w:r w:rsidR="00A33271">
              <w:rPr>
                <w:noProof/>
                <w:webHidden/>
              </w:rPr>
              <w:fldChar w:fldCharType="begin"/>
            </w:r>
            <w:r w:rsidR="00A33271">
              <w:rPr>
                <w:noProof/>
                <w:webHidden/>
              </w:rPr>
              <w:instrText xml:space="preserve"> PAGEREF _Toc478016746 \h </w:instrText>
            </w:r>
            <w:r w:rsidR="00A33271">
              <w:rPr>
                <w:noProof/>
                <w:webHidden/>
              </w:rPr>
            </w:r>
            <w:r w:rsidR="00A33271">
              <w:rPr>
                <w:noProof/>
                <w:webHidden/>
              </w:rPr>
              <w:fldChar w:fldCharType="separate"/>
            </w:r>
            <w:r w:rsidR="00A33271">
              <w:rPr>
                <w:noProof/>
                <w:webHidden/>
              </w:rPr>
              <w:t>0</w:t>
            </w:r>
            <w:r w:rsidR="00A33271">
              <w:rPr>
                <w:noProof/>
                <w:webHidden/>
              </w:rPr>
              <w:fldChar w:fldCharType="end"/>
            </w:r>
          </w:hyperlink>
        </w:p>
        <w:p w14:paraId="0C7A70BC" w14:textId="09407C95" w:rsidR="00A33271" w:rsidRDefault="001853D6">
          <w:pPr>
            <w:pStyle w:val="TableofFigures"/>
            <w:tabs>
              <w:tab w:val="right" w:leader="dot" w:pos="10070"/>
            </w:tabs>
            <w:rPr>
              <w:noProof/>
            </w:rPr>
          </w:pPr>
          <w:hyperlink w:anchor="_Toc478016747" w:history="1">
            <w:r w:rsidR="00A33271" w:rsidRPr="00C7694F">
              <w:rPr>
                <w:rStyle w:val="Hyperlink"/>
                <w:noProof/>
              </w:rPr>
              <w:t xml:space="preserve">Figure 10. </w:t>
            </w:r>
            <w:r w:rsidR="00A33271" w:rsidRPr="00C7694F">
              <w:rPr>
                <w:rStyle w:val="Hyperlink"/>
                <w:rFonts w:ascii="Courier New" w:hAnsi="Courier New"/>
                <w:noProof/>
              </w:rPr>
              <w:t>MoveAlong</w:t>
            </w:r>
            <w:r w:rsidR="00A33271" w:rsidRPr="00C7694F">
              <w:rPr>
                <w:rStyle w:val="Hyperlink"/>
                <w:noProof/>
              </w:rPr>
              <w:t xml:space="preserve"> and </w:t>
            </w:r>
            <w:r w:rsidR="00A33271" w:rsidRPr="00C7694F">
              <w:rPr>
                <w:rStyle w:val="Hyperlink"/>
                <w:rFonts w:ascii="Courier New" w:hAnsi="Courier New"/>
                <w:noProof/>
              </w:rPr>
              <w:t>MoveNegAlong</w:t>
            </w:r>
            <w:r w:rsidR="00A33271">
              <w:rPr>
                <w:noProof/>
                <w:webHidden/>
              </w:rPr>
              <w:tab/>
            </w:r>
            <w:r w:rsidR="00A33271">
              <w:rPr>
                <w:noProof/>
                <w:webHidden/>
              </w:rPr>
              <w:fldChar w:fldCharType="begin"/>
            </w:r>
            <w:r w:rsidR="00A33271">
              <w:rPr>
                <w:noProof/>
                <w:webHidden/>
              </w:rPr>
              <w:instrText xml:space="preserve"> PAGEREF _Toc478016747 \h </w:instrText>
            </w:r>
            <w:r w:rsidR="00A33271">
              <w:rPr>
                <w:noProof/>
                <w:webHidden/>
              </w:rPr>
            </w:r>
            <w:r w:rsidR="00A33271">
              <w:rPr>
                <w:noProof/>
                <w:webHidden/>
              </w:rPr>
              <w:fldChar w:fldCharType="separate"/>
            </w:r>
            <w:r w:rsidR="00A33271">
              <w:rPr>
                <w:noProof/>
                <w:webHidden/>
              </w:rPr>
              <w:t>0</w:t>
            </w:r>
            <w:r w:rsidR="00A33271">
              <w:rPr>
                <w:noProof/>
                <w:webHidden/>
              </w:rPr>
              <w:fldChar w:fldCharType="end"/>
            </w:r>
          </w:hyperlink>
        </w:p>
        <w:p w14:paraId="50439B76" w14:textId="4F11281F" w:rsidR="00A33271" w:rsidRDefault="001853D6">
          <w:pPr>
            <w:pStyle w:val="TableofFigures"/>
            <w:tabs>
              <w:tab w:val="right" w:leader="dot" w:pos="10070"/>
            </w:tabs>
            <w:rPr>
              <w:noProof/>
            </w:rPr>
          </w:pPr>
          <w:hyperlink w:anchor="_Toc478016748" w:history="1">
            <w:r w:rsidR="00A33271" w:rsidRPr="00C7694F">
              <w:rPr>
                <w:rStyle w:val="Hyperlink"/>
                <w:noProof/>
              </w:rPr>
              <w:t xml:space="preserve">Figure 11. </w:t>
            </w:r>
            <w:r w:rsidR="00A33271" w:rsidRPr="00C7694F">
              <w:rPr>
                <w:rStyle w:val="Hyperlink"/>
                <w:rFonts w:ascii="Courier New" w:hAnsi="Courier New"/>
                <w:noProof/>
              </w:rPr>
              <w:t>MoveAcross</w:t>
            </w:r>
            <w:r w:rsidR="00A33271" w:rsidRPr="00C7694F">
              <w:rPr>
                <w:rStyle w:val="Hyperlink"/>
                <w:noProof/>
              </w:rPr>
              <w:t xml:space="preserve"> and </w:t>
            </w:r>
            <w:r w:rsidR="00A33271" w:rsidRPr="00C7694F">
              <w:rPr>
                <w:rStyle w:val="Hyperlink"/>
                <w:rFonts w:ascii="Courier New" w:hAnsi="Courier New"/>
                <w:noProof/>
              </w:rPr>
              <w:t>MoveNegAcross</w:t>
            </w:r>
            <w:r w:rsidR="00A33271">
              <w:rPr>
                <w:noProof/>
                <w:webHidden/>
              </w:rPr>
              <w:tab/>
            </w:r>
            <w:r w:rsidR="00A33271">
              <w:rPr>
                <w:noProof/>
                <w:webHidden/>
              </w:rPr>
              <w:fldChar w:fldCharType="begin"/>
            </w:r>
            <w:r w:rsidR="00A33271">
              <w:rPr>
                <w:noProof/>
                <w:webHidden/>
              </w:rPr>
              <w:instrText xml:space="preserve"> PAGEREF _Toc478016748 \h </w:instrText>
            </w:r>
            <w:r w:rsidR="00A33271">
              <w:rPr>
                <w:noProof/>
                <w:webHidden/>
              </w:rPr>
            </w:r>
            <w:r w:rsidR="00A33271">
              <w:rPr>
                <w:noProof/>
                <w:webHidden/>
              </w:rPr>
              <w:fldChar w:fldCharType="separate"/>
            </w:r>
            <w:r w:rsidR="00A33271">
              <w:rPr>
                <w:noProof/>
                <w:webHidden/>
              </w:rPr>
              <w:t>1</w:t>
            </w:r>
            <w:r w:rsidR="00A33271">
              <w:rPr>
                <w:noProof/>
                <w:webHidden/>
              </w:rPr>
              <w:fldChar w:fldCharType="end"/>
            </w:r>
          </w:hyperlink>
        </w:p>
        <w:p w14:paraId="4CAFDC6D" w14:textId="4796D1BD" w:rsidR="00A33271" w:rsidRDefault="001853D6">
          <w:pPr>
            <w:pStyle w:val="TableofFigures"/>
            <w:tabs>
              <w:tab w:val="right" w:leader="dot" w:pos="10070"/>
            </w:tabs>
            <w:rPr>
              <w:noProof/>
            </w:rPr>
          </w:pPr>
          <w:hyperlink w:anchor="_Toc478016749" w:history="1">
            <w:r w:rsidR="00A33271" w:rsidRPr="00C7694F">
              <w:rPr>
                <w:rStyle w:val="Hyperlink"/>
                <w:noProof/>
              </w:rPr>
              <w:t xml:space="preserve">Figure 12. </w:t>
            </w:r>
            <w:r w:rsidR="00A33271" w:rsidRPr="00C7694F">
              <w:rPr>
                <w:rStyle w:val="Hyperlink"/>
                <w:rFonts w:ascii="Courier New" w:hAnsi="Courier New"/>
                <w:noProof/>
              </w:rPr>
              <w:t>IncCcwTwist</w:t>
            </w:r>
            <w:r w:rsidR="00A33271" w:rsidRPr="00C7694F">
              <w:rPr>
                <w:rStyle w:val="Hyperlink"/>
                <w:noProof/>
              </w:rPr>
              <w:t xml:space="preserve"> and </w:t>
            </w:r>
            <w:r w:rsidR="00A33271" w:rsidRPr="00C7694F">
              <w:rPr>
                <w:rStyle w:val="Hyperlink"/>
                <w:rFonts w:ascii="Courier New" w:hAnsi="Courier New"/>
                <w:noProof/>
              </w:rPr>
              <w:t>DecCcwTwist</w:t>
            </w:r>
            <w:r w:rsidR="00A33271">
              <w:rPr>
                <w:noProof/>
                <w:webHidden/>
              </w:rPr>
              <w:tab/>
            </w:r>
            <w:r w:rsidR="00A33271">
              <w:rPr>
                <w:noProof/>
                <w:webHidden/>
              </w:rPr>
              <w:fldChar w:fldCharType="begin"/>
            </w:r>
            <w:r w:rsidR="00A33271">
              <w:rPr>
                <w:noProof/>
                <w:webHidden/>
              </w:rPr>
              <w:instrText xml:space="preserve"> PAGEREF _Toc478016749 \h </w:instrText>
            </w:r>
            <w:r w:rsidR="00A33271">
              <w:rPr>
                <w:noProof/>
                <w:webHidden/>
              </w:rPr>
            </w:r>
            <w:r w:rsidR="00A33271">
              <w:rPr>
                <w:noProof/>
                <w:webHidden/>
              </w:rPr>
              <w:fldChar w:fldCharType="separate"/>
            </w:r>
            <w:r w:rsidR="00A33271">
              <w:rPr>
                <w:noProof/>
                <w:webHidden/>
              </w:rPr>
              <w:t>1</w:t>
            </w:r>
            <w:r w:rsidR="00A33271">
              <w:rPr>
                <w:noProof/>
                <w:webHidden/>
              </w:rPr>
              <w:fldChar w:fldCharType="end"/>
            </w:r>
          </w:hyperlink>
        </w:p>
        <w:p w14:paraId="11A82448" w14:textId="79611D8A" w:rsidR="00A33271" w:rsidRDefault="001853D6">
          <w:pPr>
            <w:pStyle w:val="TableofFigures"/>
            <w:tabs>
              <w:tab w:val="right" w:leader="dot" w:pos="10070"/>
            </w:tabs>
            <w:rPr>
              <w:noProof/>
            </w:rPr>
          </w:pPr>
          <w:hyperlink w:anchor="_Toc478016750" w:history="1">
            <w:r w:rsidR="00A33271" w:rsidRPr="00C7694F">
              <w:rPr>
                <w:rStyle w:val="Hyperlink"/>
                <w:noProof/>
              </w:rPr>
              <w:t xml:space="preserve">Figure 13. </w:t>
            </w:r>
            <w:r w:rsidR="00A33271" w:rsidRPr="00C7694F">
              <w:rPr>
                <w:rStyle w:val="Hyperlink"/>
                <w:rFonts w:ascii="Courier New" w:hAnsi="Courier New"/>
                <w:noProof/>
              </w:rPr>
              <w:t>Flip</w:t>
            </w:r>
            <w:r w:rsidR="00A33271" w:rsidRPr="00C7694F">
              <w:rPr>
                <w:rStyle w:val="Hyperlink"/>
                <w:noProof/>
              </w:rPr>
              <w:t xml:space="preserve"> and </w:t>
            </w:r>
            <w:r w:rsidR="00A33271" w:rsidRPr="00C7694F">
              <w:rPr>
                <w:rStyle w:val="Hyperlink"/>
                <w:rFonts w:ascii="Courier New" w:hAnsi="Courier New"/>
                <w:noProof/>
              </w:rPr>
              <w:t>Rotate180</w:t>
            </w:r>
            <w:r w:rsidR="00A33271">
              <w:rPr>
                <w:noProof/>
                <w:webHidden/>
              </w:rPr>
              <w:tab/>
            </w:r>
            <w:r w:rsidR="00A33271">
              <w:rPr>
                <w:noProof/>
                <w:webHidden/>
              </w:rPr>
              <w:fldChar w:fldCharType="begin"/>
            </w:r>
            <w:r w:rsidR="00A33271">
              <w:rPr>
                <w:noProof/>
                <w:webHidden/>
              </w:rPr>
              <w:instrText xml:space="preserve"> PAGEREF _Toc478016750 \h </w:instrText>
            </w:r>
            <w:r w:rsidR="00A33271">
              <w:rPr>
                <w:noProof/>
                <w:webHidden/>
              </w:rPr>
            </w:r>
            <w:r w:rsidR="00A33271">
              <w:rPr>
                <w:noProof/>
                <w:webHidden/>
              </w:rPr>
              <w:fldChar w:fldCharType="separate"/>
            </w:r>
            <w:r w:rsidR="00A33271">
              <w:rPr>
                <w:noProof/>
                <w:webHidden/>
              </w:rPr>
              <w:t>1</w:t>
            </w:r>
            <w:r w:rsidR="00A33271">
              <w:rPr>
                <w:noProof/>
                <w:webHidden/>
              </w:rPr>
              <w:fldChar w:fldCharType="end"/>
            </w:r>
          </w:hyperlink>
        </w:p>
        <w:p w14:paraId="7A849A18" w14:textId="274C9084" w:rsidR="00A33271" w:rsidRDefault="001853D6">
          <w:pPr>
            <w:pStyle w:val="TableofFigures"/>
            <w:tabs>
              <w:tab w:val="right" w:leader="dot" w:pos="10070"/>
            </w:tabs>
            <w:rPr>
              <w:noProof/>
            </w:rPr>
          </w:pPr>
          <w:hyperlink w:anchor="_Toc478016751" w:history="1">
            <w:r w:rsidR="00A33271" w:rsidRPr="00C7694F">
              <w:rPr>
                <w:rStyle w:val="Hyperlink"/>
                <w:noProof/>
              </w:rPr>
              <w:t xml:space="preserve">Figure 14. </w:t>
            </w:r>
            <w:r w:rsidR="00A33271" w:rsidRPr="00C7694F">
              <w:rPr>
                <w:rStyle w:val="Hyperlink"/>
                <w:rFonts w:ascii="Courier New" w:hAnsi="Courier New"/>
                <w:noProof/>
              </w:rPr>
              <w:t>IncAlong1</w:t>
            </w:r>
            <w:r w:rsidR="00A33271" w:rsidRPr="00C7694F">
              <w:rPr>
                <w:rStyle w:val="Hyperlink"/>
                <w:noProof/>
              </w:rPr>
              <w:t xml:space="preserve"> and </w:t>
            </w:r>
            <w:r w:rsidR="00A33271" w:rsidRPr="00C7694F">
              <w:rPr>
                <w:rStyle w:val="Hyperlink"/>
                <w:rFonts w:ascii="Courier New" w:hAnsi="Courier New"/>
                <w:noProof/>
              </w:rPr>
              <w:t>IncAlong2</w:t>
            </w:r>
            <w:r w:rsidR="00A33271">
              <w:rPr>
                <w:noProof/>
                <w:webHidden/>
              </w:rPr>
              <w:tab/>
            </w:r>
            <w:r w:rsidR="00A33271">
              <w:rPr>
                <w:noProof/>
                <w:webHidden/>
              </w:rPr>
              <w:fldChar w:fldCharType="begin"/>
            </w:r>
            <w:r w:rsidR="00A33271">
              <w:rPr>
                <w:noProof/>
                <w:webHidden/>
              </w:rPr>
              <w:instrText xml:space="preserve"> PAGEREF _Toc478016751 \h </w:instrText>
            </w:r>
            <w:r w:rsidR="00A33271">
              <w:rPr>
                <w:noProof/>
                <w:webHidden/>
              </w:rPr>
            </w:r>
            <w:r w:rsidR="00A33271">
              <w:rPr>
                <w:noProof/>
                <w:webHidden/>
              </w:rPr>
              <w:fldChar w:fldCharType="separate"/>
            </w:r>
            <w:r w:rsidR="00A33271">
              <w:rPr>
                <w:noProof/>
                <w:webHidden/>
              </w:rPr>
              <w:t>2</w:t>
            </w:r>
            <w:r w:rsidR="00A33271">
              <w:rPr>
                <w:noProof/>
                <w:webHidden/>
              </w:rPr>
              <w:fldChar w:fldCharType="end"/>
            </w:r>
          </w:hyperlink>
        </w:p>
        <w:p w14:paraId="4C1896E9" w14:textId="54D87DDC" w:rsidR="00A33271" w:rsidRDefault="001853D6">
          <w:pPr>
            <w:pStyle w:val="TableofFigures"/>
            <w:tabs>
              <w:tab w:val="right" w:leader="dot" w:pos="10070"/>
            </w:tabs>
            <w:rPr>
              <w:noProof/>
            </w:rPr>
          </w:pPr>
          <w:hyperlink w:anchor="_Toc478016752" w:history="1">
            <w:r w:rsidR="00A33271" w:rsidRPr="00C7694F">
              <w:rPr>
                <w:rStyle w:val="Hyperlink"/>
                <w:noProof/>
              </w:rPr>
              <w:t xml:space="preserve">Figure 15. </w:t>
            </w:r>
            <w:r w:rsidR="00A33271" w:rsidRPr="00C7694F">
              <w:rPr>
                <w:rStyle w:val="Hyperlink"/>
                <w:rFonts w:ascii="Courier New" w:hAnsi="Courier New"/>
                <w:noProof/>
              </w:rPr>
              <w:t>IncAcross1</w:t>
            </w:r>
            <w:r w:rsidR="00A33271" w:rsidRPr="00C7694F">
              <w:rPr>
                <w:rStyle w:val="Hyperlink"/>
                <w:noProof/>
              </w:rPr>
              <w:t xml:space="preserve"> and </w:t>
            </w:r>
            <w:r w:rsidR="00A33271" w:rsidRPr="00C7694F">
              <w:rPr>
                <w:rStyle w:val="Hyperlink"/>
                <w:rFonts w:ascii="Courier New" w:hAnsi="Courier New"/>
                <w:noProof/>
              </w:rPr>
              <w:t>IncAcross2</w:t>
            </w:r>
            <w:r w:rsidR="00A33271">
              <w:rPr>
                <w:noProof/>
                <w:webHidden/>
              </w:rPr>
              <w:tab/>
            </w:r>
            <w:r w:rsidR="00A33271">
              <w:rPr>
                <w:noProof/>
                <w:webHidden/>
              </w:rPr>
              <w:fldChar w:fldCharType="begin"/>
            </w:r>
            <w:r w:rsidR="00A33271">
              <w:rPr>
                <w:noProof/>
                <w:webHidden/>
              </w:rPr>
              <w:instrText xml:space="preserve"> PAGEREF _Toc478016752 \h </w:instrText>
            </w:r>
            <w:r w:rsidR="00A33271">
              <w:rPr>
                <w:noProof/>
                <w:webHidden/>
              </w:rPr>
            </w:r>
            <w:r w:rsidR="00A33271">
              <w:rPr>
                <w:noProof/>
                <w:webHidden/>
              </w:rPr>
              <w:fldChar w:fldCharType="separate"/>
            </w:r>
            <w:r w:rsidR="00A33271">
              <w:rPr>
                <w:noProof/>
                <w:webHidden/>
              </w:rPr>
              <w:t>2</w:t>
            </w:r>
            <w:r w:rsidR="00A33271">
              <w:rPr>
                <w:noProof/>
                <w:webHidden/>
              </w:rPr>
              <w:fldChar w:fldCharType="end"/>
            </w:r>
          </w:hyperlink>
        </w:p>
        <w:p w14:paraId="66623CC9" w14:textId="4FD0ED9C" w:rsidR="00A33271" w:rsidRDefault="001853D6">
          <w:pPr>
            <w:pStyle w:val="TableofFigures"/>
            <w:tabs>
              <w:tab w:val="right" w:leader="dot" w:pos="10070"/>
            </w:tabs>
            <w:rPr>
              <w:noProof/>
            </w:rPr>
          </w:pPr>
          <w:hyperlink w:anchor="_Toc478016753" w:history="1">
            <w:r w:rsidR="00A33271" w:rsidRPr="00C7694F">
              <w:rPr>
                <w:rStyle w:val="Hyperlink"/>
                <w:noProof/>
              </w:rPr>
              <w:t xml:space="preserve">Figure 16 </w:t>
            </w:r>
            <w:r w:rsidR="00A33271" w:rsidRPr="00C7694F">
              <w:rPr>
                <w:rStyle w:val="Hyperlink"/>
                <w:rFonts w:ascii="Courier New" w:hAnsi="Courier New"/>
                <w:noProof/>
              </w:rPr>
              <w:t>Expand</w:t>
            </w:r>
            <w:r w:rsidR="00A33271" w:rsidRPr="00C7694F">
              <w:rPr>
                <w:rStyle w:val="Hyperlink"/>
                <w:noProof/>
              </w:rPr>
              <w:t xml:space="preserve"> and </w:t>
            </w:r>
            <w:r w:rsidR="00A33271" w:rsidRPr="00C7694F">
              <w:rPr>
                <w:rStyle w:val="Hyperlink"/>
                <w:rFonts w:ascii="Courier New" w:hAnsi="Courier New"/>
                <w:noProof/>
              </w:rPr>
              <w:t>Contract</w:t>
            </w:r>
            <w:r w:rsidR="00A33271">
              <w:rPr>
                <w:noProof/>
                <w:webHidden/>
              </w:rPr>
              <w:tab/>
            </w:r>
            <w:r w:rsidR="00A33271">
              <w:rPr>
                <w:noProof/>
                <w:webHidden/>
              </w:rPr>
              <w:fldChar w:fldCharType="begin"/>
            </w:r>
            <w:r w:rsidR="00A33271">
              <w:rPr>
                <w:noProof/>
                <w:webHidden/>
              </w:rPr>
              <w:instrText xml:space="preserve"> PAGEREF _Toc478016753 \h </w:instrText>
            </w:r>
            <w:r w:rsidR="00A33271">
              <w:rPr>
                <w:noProof/>
                <w:webHidden/>
              </w:rPr>
            </w:r>
            <w:r w:rsidR="00A33271">
              <w:rPr>
                <w:noProof/>
                <w:webHidden/>
              </w:rPr>
              <w:fldChar w:fldCharType="separate"/>
            </w:r>
            <w:r w:rsidR="00A33271">
              <w:rPr>
                <w:noProof/>
                <w:webHidden/>
              </w:rPr>
              <w:t>2</w:t>
            </w:r>
            <w:r w:rsidR="00A33271">
              <w:rPr>
                <w:noProof/>
                <w:webHidden/>
              </w:rPr>
              <w:fldChar w:fldCharType="end"/>
            </w:r>
          </w:hyperlink>
        </w:p>
        <w:p w14:paraId="61C2EA8C" w14:textId="41B19419" w:rsidR="00A33271" w:rsidRDefault="001853D6">
          <w:pPr>
            <w:pStyle w:val="TableofFigures"/>
            <w:tabs>
              <w:tab w:val="right" w:leader="dot" w:pos="10070"/>
            </w:tabs>
            <w:rPr>
              <w:noProof/>
            </w:rPr>
          </w:pPr>
          <w:hyperlink w:anchor="_Toc478016754" w:history="1">
            <w:r w:rsidR="00A33271" w:rsidRPr="00C7694F">
              <w:rPr>
                <w:rStyle w:val="Hyperlink"/>
                <w:noProof/>
              </w:rPr>
              <w:t xml:space="preserve">Figure 17. </w:t>
            </w:r>
            <w:r w:rsidR="00A33271" w:rsidRPr="00C7694F">
              <w:rPr>
                <w:rStyle w:val="Hyperlink"/>
                <w:rFonts w:ascii="Courier New" w:hAnsi="Courier New"/>
                <w:noProof/>
              </w:rPr>
              <w:t>DecAlong1</w:t>
            </w:r>
            <w:r w:rsidR="00A33271" w:rsidRPr="00C7694F">
              <w:rPr>
                <w:rStyle w:val="Hyperlink"/>
                <w:noProof/>
              </w:rPr>
              <w:t xml:space="preserve"> and </w:t>
            </w:r>
            <w:r w:rsidR="00A33271" w:rsidRPr="00C7694F">
              <w:rPr>
                <w:rStyle w:val="Hyperlink"/>
                <w:rFonts w:ascii="Courier New" w:hAnsi="Courier New"/>
                <w:noProof/>
              </w:rPr>
              <w:t>DecAlong2</w:t>
            </w:r>
            <w:r w:rsidR="00A33271">
              <w:rPr>
                <w:noProof/>
                <w:webHidden/>
              </w:rPr>
              <w:tab/>
            </w:r>
            <w:r w:rsidR="00A33271">
              <w:rPr>
                <w:noProof/>
                <w:webHidden/>
              </w:rPr>
              <w:fldChar w:fldCharType="begin"/>
            </w:r>
            <w:r w:rsidR="00A33271">
              <w:rPr>
                <w:noProof/>
                <w:webHidden/>
              </w:rPr>
              <w:instrText xml:space="preserve"> PAGEREF _Toc478016754 \h </w:instrText>
            </w:r>
            <w:r w:rsidR="00A33271">
              <w:rPr>
                <w:noProof/>
                <w:webHidden/>
              </w:rPr>
            </w:r>
            <w:r w:rsidR="00A33271">
              <w:rPr>
                <w:noProof/>
                <w:webHidden/>
              </w:rPr>
              <w:fldChar w:fldCharType="separate"/>
            </w:r>
            <w:r w:rsidR="00A33271">
              <w:rPr>
                <w:noProof/>
                <w:webHidden/>
              </w:rPr>
              <w:t>3</w:t>
            </w:r>
            <w:r w:rsidR="00A33271">
              <w:rPr>
                <w:noProof/>
                <w:webHidden/>
              </w:rPr>
              <w:fldChar w:fldCharType="end"/>
            </w:r>
          </w:hyperlink>
        </w:p>
        <w:p w14:paraId="0DACDC8C" w14:textId="7A92304F" w:rsidR="00A33271" w:rsidRDefault="001853D6">
          <w:pPr>
            <w:pStyle w:val="TableofFigures"/>
            <w:tabs>
              <w:tab w:val="right" w:leader="dot" w:pos="10070"/>
            </w:tabs>
            <w:rPr>
              <w:noProof/>
            </w:rPr>
          </w:pPr>
          <w:hyperlink w:anchor="_Toc478016755" w:history="1">
            <w:r w:rsidR="00A33271" w:rsidRPr="00C7694F">
              <w:rPr>
                <w:rStyle w:val="Hyperlink"/>
                <w:noProof/>
              </w:rPr>
              <w:t xml:space="preserve">Figure 18. </w:t>
            </w:r>
            <w:r w:rsidR="00A33271" w:rsidRPr="00C7694F">
              <w:rPr>
                <w:rStyle w:val="Hyperlink"/>
                <w:rFonts w:ascii="Courier New" w:hAnsi="Courier New"/>
                <w:noProof/>
              </w:rPr>
              <w:t>DecAcross1</w:t>
            </w:r>
            <w:r w:rsidR="00A33271" w:rsidRPr="00C7694F">
              <w:rPr>
                <w:rStyle w:val="Hyperlink"/>
                <w:noProof/>
              </w:rPr>
              <w:t xml:space="preserve"> and </w:t>
            </w:r>
            <w:r w:rsidR="00A33271" w:rsidRPr="00C7694F">
              <w:rPr>
                <w:rStyle w:val="Hyperlink"/>
                <w:rFonts w:ascii="Courier New" w:hAnsi="Courier New"/>
                <w:noProof/>
              </w:rPr>
              <w:t>DecAcross2</w:t>
            </w:r>
            <w:r w:rsidR="00A33271">
              <w:rPr>
                <w:noProof/>
                <w:webHidden/>
              </w:rPr>
              <w:tab/>
            </w:r>
            <w:r w:rsidR="00A33271">
              <w:rPr>
                <w:noProof/>
                <w:webHidden/>
              </w:rPr>
              <w:fldChar w:fldCharType="begin"/>
            </w:r>
            <w:r w:rsidR="00A33271">
              <w:rPr>
                <w:noProof/>
                <w:webHidden/>
              </w:rPr>
              <w:instrText xml:space="preserve"> PAGEREF _Toc478016755 \h </w:instrText>
            </w:r>
            <w:r w:rsidR="00A33271">
              <w:rPr>
                <w:noProof/>
                <w:webHidden/>
              </w:rPr>
            </w:r>
            <w:r w:rsidR="00A33271">
              <w:rPr>
                <w:noProof/>
                <w:webHidden/>
              </w:rPr>
              <w:fldChar w:fldCharType="separate"/>
            </w:r>
            <w:r w:rsidR="00A33271">
              <w:rPr>
                <w:noProof/>
                <w:webHidden/>
              </w:rPr>
              <w:t>3</w:t>
            </w:r>
            <w:r w:rsidR="00A33271">
              <w:rPr>
                <w:noProof/>
                <w:webHidden/>
              </w:rPr>
              <w:fldChar w:fldCharType="end"/>
            </w:r>
          </w:hyperlink>
        </w:p>
        <w:p w14:paraId="3B95989D" w14:textId="1E3007FE" w:rsidR="00A33271" w:rsidRDefault="001853D6">
          <w:pPr>
            <w:pStyle w:val="TableofFigures"/>
            <w:tabs>
              <w:tab w:val="right" w:leader="dot" w:pos="10070"/>
            </w:tabs>
            <w:rPr>
              <w:noProof/>
            </w:rPr>
          </w:pPr>
          <w:hyperlink w:anchor="_Toc478016756" w:history="1">
            <w:r w:rsidR="00A33271" w:rsidRPr="00C7694F">
              <w:rPr>
                <w:rStyle w:val="Hyperlink"/>
                <w:noProof/>
              </w:rPr>
              <w:t xml:space="preserve">Figure 19. </w:t>
            </w:r>
            <w:r w:rsidR="00A33271" w:rsidRPr="00C7694F">
              <w:rPr>
                <w:rStyle w:val="Hyperlink"/>
                <w:rFonts w:ascii="Courier New" w:hAnsi="Courier New"/>
                <w:noProof/>
              </w:rPr>
              <w:t>Rotate90Ccw</w:t>
            </w:r>
            <w:r w:rsidR="00A33271" w:rsidRPr="00C7694F">
              <w:rPr>
                <w:rStyle w:val="Hyperlink"/>
                <w:noProof/>
              </w:rPr>
              <w:t xml:space="preserve"> and </w:t>
            </w:r>
            <w:r w:rsidR="00A33271" w:rsidRPr="00C7694F">
              <w:rPr>
                <w:rStyle w:val="Hyperlink"/>
                <w:rFonts w:ascii="Courier New" w:hAnsi="Courier New"/>
                <w:noProof/>
              </w:rPr>
              <w:t>Rotate90Cw</w:t>
            </w:r>
            <w:r w:rsidR="00A33271">
              <w:rPr>
                <w:noProof/>
                <w:webHidden/>
              </w:rPr>
              <w:tab/>
            </w:r>
            <w:r w:rsidR="00A33271">
              <w:rPr>
                <w:noProof/>
                <w:webHidden/>
              </w:rPr>
              <w:fldChar w:fldCharType="begin"/>
            </w:r>
            <w:r w:rsidR="00A33271">
              <w:rPr>
                <w:noProof/>
                <w:webHidden/>
              </w:rPr>
              <w:instrText xml:space="preserve"> PAGEREF _Toc478016756 \h </w:instrText>
            </w:r>
            <w:r w:rsidR="00A33271">
              <w:rPr>
                <w:noProof/>
                <w:webHidden/>
              </w:rPr>
            </w:r>
            <w:r w:rsidR="00A33271">
              <w:rPr>
                <w:noProof/>
                <w:webHidden/>
              </w:rPr>
              <w:fldChar w:fldCharType="separate"/>
            </w:r>
            <w:r w:rsidR="00A33271">
              <w:rPr>
                <w:noProof/>
                <w:webHidden/>
              </w:rPr>
              <w:t>3</w:t>
            </w:r>
            <w:r w:rsidR="00A33271">
              <w:rPr>
                <w:noProof/>
                <w:webHidden/>
              </w:rPr>
              <w:fldChar w:fldCharType="end"/>
            </w:r>
          </w:hyperlink>
        </w:p>
        <w:p w14:paraId="3A5793B2" w14:textId="77777777" w:rsidR="00914571" w:rsidRDefault="00914571"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sectPr w:rsidR="00914571">
              <w:footerReference w:type="default" r:id="rId14"/>
              <w:footerReference w:type="first" r:id="rId15"/>
              <w:pgSz w:w="12240" w:h="15840"/>
              <w:pgMar w:top="1440" w:right="1080" w:bottom="1440" w:left="1080" w:header="576" w:footer="432" w:gutter="0"/>
              <w:pgNumType w:start="0"/>
              <w:cols w:space="720"/>
              <w:titlePg/>
              <w:docGrid w:linePitch="360"/>
            </w:sect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p>
        <w:p w14:paraId="6A40CCF8" w14:textId="2C5E57B5" w:rsidR="00FD24E9" w:rsidRDefault="001853D6"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p>
      </w:sdtContent>
    </w:sdt>
    <w:sdt>
      <w:sdtPr>
        <w:alias w:val="Title"/>
        <w:id w:val="598529223"/>
        <w:placeholder>
          <w:docPart w:val="34175ADD02244FF29AE174EE8FF948BC"/>
        </w:placeholder>
        <w:dataBinding w:prefixMappings="xmlns:ns0='http://schemas.openxmlformats.org/package/2006/metadata/core-properties' xmlns:ns1='http://purl.org/dc/elements/1.1/'" w:xpath="/ns0:coreProperties[1]/ns1:title[1]" w:storeItemID="{6C3C8BC8-F283-45AE-878A-BAB7291924A1}"/>
        <w:text/>
      </w:sdtPr>
      <w:sdtEndPr/>
      <w:sdtContent>
        <w:p w14:paraId="53044851" w14:textId="5CCEE985" w:rsidR="00FD24E9" w:rsidRDefault="00445E3A">
          <w:pPr>
            <w:pStyle w:val="Title"/>
          </w:pPr>
          <w:r>
            <w:t>Planner Module</w:t>
          </w:r>
        </w:p>
      </w:sdtContent>
    </w:sdt>
    <w:p w14:paraId="66573FCA" w14:textId="77777777" w:rsidR="00FD24E9" w:rsidRDefault="001853D6">
      <w:pPr>
        <w:pStyle w:val="Subtitle"/>
      </w:pPr>
      <w:sdt>
        <w:sdtPr>
          <w:alias w:val="Subtitle"/>
          <w:id w:val="-723052804"/>
          <w:placeholder>
            <w:docPart w:val="4746EDF1B6374713861F6016DBDAE7C4"/>
          </w:placeholder>
          <w:dataBinding w:prefixMappings="xmlns:ns0='http://schemas.openxmlformats.org/package/2006/metadata/core-properties' xmlns:ns1='http://purl.org/dc/elements/1.1/'" w:xpath="/ns0:coreProperties[1]/ns1:subject[1]" w:storeItemID="{6C3C8BC8-F283-45AE-878A-BAB7291924A1}"/>
          <w:text/>
        </w:sdtPr>
        <w:sdtEndPr/>
        <w:sdtContent>
          <w:r w:rsidR="006E409F">
            <w:t>SAROPS Version 2.1</w:t>
          </w:r>
        </w:sdtContent>
      </w:sdt>
    </w:p>
    <w:p w14:paraId="754356C2" w14:textId="3C9454A6" w:rsidR="00FD24E9" w:rsidRDefault="0055117F" w:rsidP="007C0DDE">
      <w:pPr>
        <w:pStyle w:val="Heading1"/>
      </w:pPr>
      <w:bookmarkStart w:id="2" w:name="_Ref477772818"/>
      <w:bookmarkStart w:id="3" w:name="_Toc478016691"/>
      <w:r w:rsidRPr="007C0DDE">
        <w:t>Introduction</w:t>
      </w:r>
      <w:bookmarkEnd w:id="2"/>
      <w:bookmarkEnd w:id="3"/>
    </w:p>
    <w:p w14:paraId="3E580FE6" w14:textId="33892041" w:rsidR="008563FE" w:rsidRDefault="008A2359" w:rsidP="00EC6198">
      <w:pPr>
        <w:ind w:firstLine="720"/>
      </w:pPr>
      <w:r>
        <w:t xml:space="preserve">In this document, we refer to the Planner module of SAROPS 2.1 as </w:t>
      </w:r>
      <w:r w:rsidRPr="008A2359">
        <w:rPr>
          <w:i/>
        </w:rPr>
        <w:t>Planner</w:t>
      </w:r>
      <w:r>
        <w:t xml:space="preserve"> 2.1 or simply </w:t>
      </w:r>
      <w:r w:rsidRPr="008A2359">
        <w:rPr>
          <w:i/>
        </w:rPr>
        <w:t>Planner</w:t>
      </w:r>
      <w:r>
        <w:t xml:space="preserve">. </w:t>
      </w:r>
      <w:r w:rsidR="00656820">
        <w:t xml:space="preserve"> </w:t>
      </w:r>
      <w:r>
        <w:t xml:space="preserve">Similarly, we will refer to the Planner module of SAROPS </w:t>
      </w:r>
      <w:r w:rsidR="00F845AD">
        <w:t>2.0.3</w:t>
      </w:r>
      <w:r>
        <w:t xml:space="preserve"> as </w:t>
      </w:r>
      <w:r w:rsidRPr="008A2359">
        <w:rPr>
          <w:i/>
        </w:rPr>
        <w:t>Planner</w:t>
      </w:r>
      <w:r w:rsidR="008563FE">
        <w:t xml:space="preserve"> </w:t>
      </w:r>
      <w:r w:rsidR="00F845AD">
        <w:t>2.0.3</w:t>
      </w:r>
      <w:r w:rsidR="00C71C72">
        <w:t xml:space="preserve">, and </w:t>
      </w:r>
      <w:r w:rsidR="008563FE">
        <w:t xml:space="preserve">the Simulator module of SAROPS as simply </w:t>
      </w:r>
      <w:r w:rsidR="008563FE" w:rsidRPr="008563FE">
        <w:rPr>
          <w:i/>
        </w:rPr>
        <w:t>Simulator</w:t>
      </w:r>
      <w:r w:rsidR="008563FE">
        <w:t>.</w:t>
      </w:r>
    </w:p>
    <w:p w14:paraId="522D37E3" w14:textId="76AF4C02" w:rsidR="00BB14C1" w:rsidRDefault="008A2359" w:rsidP="00BB14C1">
      <w:r w:rsidRPr="008A2359">
        <w:rPr>
          <w:i/>
        </w:rPr>
        <w:t>Planner</w:t>
      </w:r>
      <w:r>
        <w:t xml:space="preserve"> works with the particles stored in the Particle File </w:t>
      </w:r>
      <w:r w:rsidR="008529E3">
        <w:t xml:space="preserve">and </w:t>
      </w:r>
      <w:r>
        <w:t xml:space="preserve">produced by </w:t>
      </w:r>
      <w:r w:rsidR="008563FE" w:rsidRPr="008563FE">
        <w:rPr>
          <w:i/>
        </w:rPr>
        <w:t>Simulator</w:t>
      </w:r>
      <w:r>
        <w:t xml:space="preserve">.  These particles </w:t>
      </w:r>
      <w:r w:rsidR="008563FE">
        <w:t xml:space="preserve">together represent the </w:t>
      </w:r>
      <w:r>
        <w:t xml:space="preserve">probability distribution of the </w:t>
      </w:r>
      <w:r w:rsidR="008563FE">
        <w:t xml:space="preserve">state and </w:t>
      </w:r>
      <w:r>
        <w:t xml:space="preserve">position </w:t>
      </w:r>
      <w:r w:rsidR="008563FE">
        <w:t xml:space="preserve">of the missing object.  </w:t>
      </w:r>
      <w:r w:rsidR="00BB14C1">
        <w:t xml:space="preserve">For example, some of the </w:t>
      </w:r>
      <w:r w:rsidR="00BB14C1" w:rsidRPr="008563FE">
        <w:t>particles</w:t>
      </w:r>
      <w:r w:rsidR="00BB14C1">
        <w:t xml:space="preserve"> might be “life-raft particles</w:t>
      </w:r>
      <w:r w:rsidR="00084627">
        <w:t>,</w:t>
      </w:r>
      <w:r w:rsidR="00BB14C1">
        <w:t>” some migh</w:t>
      </w:r>
      <w:r w:rsidR="00084627">
        <w:t xml:space="preserve">t be “disabled vessel particles,” and yet </w:t>
      </w:r>
      <w:r w:rsidR="00BB14C1">
        <w:t xml:space="preserve">others might be “person-in-water” </w:t>
      </w:r>
      <w:r w:rsidR="00BB14C1" w:rsidRPr="008563FE">
        <w:t>particles</w:t>
      </w:r>
      <w:r w:rsidR="00BB14C1">
        <w:t xml:space="preserve">.  </w:t>
      </w:r>
      <w:r w:rsidR="008563FE">
        <w:t>T</w:t>
      </w:r>
      <w:r w:rsidR="00BB14C1">
        <w:t xml:space="preserve">hese </w:t>
      </w:r>
      <w:r w:rsidR="00BB14C1" w:rsidRPr="008563FE">
        <w:t>particles</w:t>
      </w:r>
      <w:r w:rsidR="00BB14C1">
        <w:t xml:space="preserve"> will </w:t>
      </w:r>
      <w:r w:rsidR="00504CBF">
        <w:t xml:space="preserve">usually </w:t>
      </w:r>
      <w:r w:rsidR="008563FE">
        <w:t>be dispersed over a large region</w:t>
      </w:r>
      <w:r w:rsidR="00084627">
        <w:t xml:space="preserve">, and </w:t>
      </w:r>
      <w:r w:rsidR="002B16EF">
        <w:t>their</w:t>
      </w:r>
      <w:r w:rsidR="00084627">
        <w:t xml:space="preserve"> positions will differ </w:t>
      </w:r>
      <w:r w:rsidR="00772240">
        <w:t xml:space="preserve">for each of </w:t>
      </w:r>
      <w:r w:rsidR="00772240" w:rsidRPr="00772240">
        <w:rPr>
          <w:i/>
        </w:rPr>
        <w:t>Simulator</w:t>
      </w:r>
      <w:r w:rsidR="00772240">
        <w:t>’s times -steps.  This means that the particles are moving (and changing state) and hence the probability distribution is time-dependent.</w:t>
      </w:r>
    </w:p>
    <w:p w14:paraId="2BC5F3C1" w14:textId="1AAD86A1" w:rsidR="00BB14C1" w:rsidRDefault="00BB14C1" w:rsidP="00BB14C1">
      <w:r>
        <w:t xml:space="preserve">The input to </w:t>
      </w:r>
      <w:r>
        <w:rPr>
          <w:i/>
        </w:rPr>
        <w:t>S</w:t>
      </w:r>
      <w:r w:rsidRPr="0007231E">
        <w:rPr>
          <w:i/>
        </w:rPr>
        <w:t>imulator</w:t>
      </w:r>
      <w:r>
        <w:t xml:space="preserve"> is the information that we know about the case.  For example, we might know what the pre-distress vessel was, and we might know either where </w:t>
      </w:r>
      <w:r w:rsidR="00DF62E5">
        <w:t>the</w:t>
      </w:r>
      <w:r>
        <w:t xml:space="preserve"> distress call </w:t>
      </w:r>
      <w:r w:rsidR="00DF62E5">
        <w:t>came from</w:t>
      </w:r>
      <w:r>
        <w:t xml:space="preserve">, or what </w:t>
      </w:r>
      <w:r w:rsidR="00DF62E5">
        <w:t>the</w:t>
      </w:r>
      <w:r>
        <w:t xml:space="preserve"> planned route was.  In addition, </w:t>
      </w:r>
      <w:r w:rsidRPr="0007231E">
        <w:rPr>
          <w:i/>
        </w:rPr>
        <w:t>Simulator</w:t>
      </w:r>
      <w:r>
        <w:t xml:space="preserve"> uses environmental data</w:t>
      </w:r>
      <w:r w:rsidR="00DF62E5">
        <w:t>, shoreline data, and a bathymetric grid,</w:t>
      </w:r>
      <w:r>
        <w:t xml:space="preserve"> to put the particles in different places</w:t>
      </w:r>
      <w:r w:rsidR="00DF62E5">
        <w:t xml:space="preserve"> at different times</w:t>
      </w:r>
      <w:r>
        <w:t xml:space="preserve">.  In </w:t>
      </w:r>
      <w:r>
        <w:rPr>
          <w:i/>
        </w:rPr>
        <w:t>Simulator</w:t>
      </w:r>
      <w:r>
        <w:t xml:space="preserve">, random draws are used to spread the particles around, and to reflect the fact that we know neither the exact strengths of the winds and currents, nor the </w:t>
      </w:r>
      <w:r w:rsidR="0078336D">
        <w:t>precise</w:t>
      </w:r>
      <w:r>
        <w:t xml:space="preserve"> way in which they affect the missing object.</w:t>
      </w:r>
    </w:p>
    <w:p w14:paraId="6425095B" w14:textId="7CF2F12A" w:rsidR="00BB14C1" w:rsidRDefault="00BB14C1" w:rsidP="00BB14C1">
      <w:r w:rsidRPr="0007231E">
        <w:rPr>
          <w:i/>
        </w:rPr>
        <w:t>Simulator</w:t>
      </w:r>
      <w:r>
        <w:t xml:space="preserve"> produces a collection of particles, and the purpose of </w:t>
      </w:r>
      <w:r w:rsidRPr="0007231E">
        <w:rPr>
          <w:i/>
        </w:rPr>
        <w:t>Planner</w:t>
      </w:r>
      <w:r>
        <w:t xml:space="preserve"> is to assign search assets to cover these particles as </w:t>
      </w:r>
      <w:r w:rsidR="00084627">
        <w:t>thoroughly</w:t>
      </w:r>
      <w:r>
        <w:t xml:space="preserve"> as possible.</w:t>
      </w:r>
    </w:p>
    <w:p w14:paraId="65125D3E" w14:textId="4A631CC9" w:rsidR="008A4199" w:rsidRDefault="00E91239" w:rsidP="008A4199">
      <w:pPr>
        <w:pStyle w:val="Heading2"/>
      </w:pPr>
      <w:bookmarkStart w:id="4" w:name="_Toc478016692"/>
      <w:r>
        <w:t>Grab-a-rock and Polish-a-rock</w:t>
      </w:r>
      <w:bookmarkEnd w:id="4"/>
    </w:p>
    <w:p w14:paraId="3FAF41F4" w14:textId="2D8A8540" w:rsidR="00F162BC" w:rsidRDefault="008A4199" w:rsidP="00E91239">
      <w:r>
        <w:t xml:space="preserve">There is no magic formula for assigning the search assets, and so </w:t>
      </w:r>
      <w:r w:rsidRPr="00670549">
        <w:rPr>
          <w:i/>
        </w:rPr>
        <w:t>Planner</w:t>
      </w:r>
      <w:r>
        <w:t xml:space="preserve"> </w:t>
      </w:r>
      <w:r w:rsidR="00E91239">
        <w:t>uses an algorithm to compute a reasonable assignment.  It then perturbs each assignment one of several ways, an</w:t>
      </w:r>
      <w:r w:rsidR="002E4B9D">
        <w:t>d checks to see if that improves</w:t>
      </w:r>
      <w:r w:rsidR="00E91239">
        <w:t xml:space="preserve"> the assignment.  When it cannot find any perturbations that improve the assignment, it uses the 1</w:t>
      </w:r>
      <w:r w:rsidR="00E91239" w:rsidRPr="00E91239">
        <w:rPr>
          <w:vertAlign w:val="superscript"/>
        </w:rPr>
        <w:t>st</w:t>
      </w:r>
      <w:r w:rsidR="00E91239">
        <w:t xml:space="preserve"> algorithm to get a completely new, but still reasonable assignment, and it conti</w:t>
      </w:r>
      <w:r w:rsidR="00F162BC">
        <w:t>nues until it runs out of time.</w:t>
      </w:r>
    </w:p>
    <w:p w14:paraId="7BE4C484" w14:textId="01AE8E7E" w:rsidR="00BB14C1" w:rsidRDefault="008A4199" w:rsidP="00E91239">
      <w:r>
        <w:lastRenderedPageBreak/>
        <w:t xml:space="preserve">We will use some </w:t>
      </w:r>
      <w:r w:rsidR="00F162BC">
        <w:t xml:space="preserve">handy </w:t>
      </w:r>
      <w:r>
        <w:t xml:space="preserve">terminology introduced at an Internal Program Review, that seems to communicate </w:t>
      </w:r>
      <w:r w:rsidR="00E91239">
        <w:t xml:space="preserve">this </w:t>
      </w:r>
      <w:r>
        <w:t xml:space="preserve">very basic </w:t>
      </w:r>
      <w:r w:rsidR="00E91239">
        <w:t>concept</w:t>
      </w:r>
      <w:r>
        <w:t xml:space="preserve">.  We refer to the process of finding an initial set of boxes, as “grabbing-a-rock,” and the process of improving </w:t>
      </w:r>
      <w:r w:rsidR="00F13B3B">
        <w:t xml:space="preserve">this </w:t>
      </w:r>
      <w:r>
        <w:t xml:space="preserve">set of boxes with a sequence of </w:t>
      </w:r>
      <w:r w:rsidR="00F13B3B">
        <w:t xml:space="preserve">perturbations, </w:t>
      </w:r>
      <w:r>
        <w:t xml:space="preserve">as “polishing-a-rock.”  Of the two parts, grabbing-a-rock is by far the more important.  </w:t>
      </w:r>
      <w:r w:rsidRPr="00805325">
        <w:rPr>
          <w:i/>
        </w:rPr>
        <w:t>Planner</w:t>
      </w:r>
      <w:r>
        <w:t xml:space="preserve"> 2.1 has made significant changes to both parts of the algorithm.</w:t>
      </w:r>
    </w:p>
    <w:p w14:paraId="3364589F" w14:textId="66C8410C" w:rsidR="00FD24E9" w:rsidRDefault="004B1FBA" w:rsidP="0055117F">
      <w:pPr>
        <w:pStyle w:val="Heading2"/>
      </w:pPr>
      <w:bookmarkStart w:id="5" w:name="_Toc478016693"/>
      <w:r>
        <w:t>POS and SRUs</w:t>
      </w:r>
      <w:bookmarkEnd w:id="5"/>
    </w:p>
    <w:p w14:paraId="63509140" w14:textId="4269F114" w:rsidR="004B1FBA" w:rsidRDefault="004B1FBA" w:rsidP="004B1FBA">
      <w:r w:rsidRPr="00EF318A">
        <w:rPr>
          <w:rStyle w:val="BodyTextFirstIndentChar"/>
        </w:rPr>
        <w:t xml:space="preserve">The </w:t>
      </w:r>
      <w:r w:rsidR="00F13B3B">
        <w:rPr>
          <w:rStyle w:val="BodyTextFirstIndentChar"/>
        </w:rPr>
        <w:t xml:space="preserve">search </w:t>
      </w:r>
      <w:r w:rsidRPr="00EF318A">
        <w:rPr>
          <w:rStyle w:val="BodyTextFirstIndentChar"/>
        </w:rPr>
        <w:t>assets are called Search and Rescue Units (or SRUs).  Typically, these are h</w:t>
      </w:r>
      <w:r w:rsidR="00EC6198">
        <w:rPr>
          <w:rStyle w:val="BodyTextFirstIndentChar"/>
        </w:rPr>
        <w:t xml:space="preserve">elicopters, fixed wing aircraft, or </w:t>
      </w:r>
      <w:r w:rsidRPr="00EF318A">
        <w:rPr>
          <w:rStyle w:val="BodyTextFirstIndentChar"/>
        </w:rPr>
        <w:t xml:space="preserve">vessels that can search for the missing object.  The Probability of Success (or </w:t>
      </w:r>
      <w:r w:rsidRPr="00EC6198">
        <w:rPr>
          <w:rStyle w:val="BodyTextFirstIndentChar"/>
          <w:i/>
        </w:rPr>
        <w:t>POS</w:t>
      </w:r>
      <w:r w:rsidRPr="00EF318A">
        <w:rPr>
          <w:rStyle w:val="BodyTextFirstIndentChar"/>
        </w:rPr>
        <w:t>) is defined as the sum of the probabilities of the SRUs finding the particles, where the sum is taken over all the</w:t>
      </w:r>
      <w:r>
        <w:t xml:space="preserve"> particles.  Since the particles are </w:t>
      </w:r>
      <w:r w:rsidR="00F13B3B">
        <w:t xml:space="preserve">not </w:t>
      </w:r>
      <w:r w:rsidR="00EC6198">
        <w:t xml:space="preserve">necessarily </w:t>
      </w:r>
      <w:r>
        <w:t xml:space="preserve">equally likely, we </w:t>
      </w:r>
      <w:r w:rsidR="00F13B3B">
        <w:t xml:space="preserve">must weight them in the </w:t>
      </w:r>
      <w:r>
        <w:t xml:space="preserve">sum.  </w:t>
      </w:r>
      <w:r w:rsidR="005E7A9A">
        <w:t xml:space="preserve">This </w:t>
      </w:r>
      <w:r>
        <w:t>give</w:t>
      </w:r>
      <w:r w:rsidR="005E7A9A">
        <w:t>s</w:t>
      </w:r>
      <w:r>
        <w:t xml:space="preserve"> us the definition of </w:t>
      </w:r>
      <w:r w:rsidRPr="00041070">
        <w:rPr>
          <w:i/>
        </w:rPr>
        <w:t>Overall POS</w:t>
      </w:r>
      <w:r>
        <w:t xml:space="preserve">, which we simply call </w:t>
      </w:r>
      <w:r w:rsidRPr="00041070">
        <w:rPr>
          <w:i/>
        </w:rPr>
        <w:t>POS</w:t>
      </w:r>
      <w:r>
        <w:t>:</w:t>
      </w:r>
    </w:p>
    <w:p w14:paraId="46E3B5A1" w14:textId="7B764FA9" w:rsidR="004B1FBA" w:rsidRPr="003D426A" w:rsidRDefault="004B1FBA" w:rsidP="00134B8F">
      <w:pPr>
        <w:pStyle w:val="FormulaParagraph"/>
      </w:pPr>
      <m:oMathPara>
        <m:oMath>
          <m:r>
            <m:t>Overall POS=</m:t>
          </m:r>
          <m:nary>
            <m:naryPr>
              <m:chr m:val="∑"/>
              <m:limLoc m:val="subSup"/>
              <m:supHide m:val="1"/>
              <m:ctrlPr/>
            </m:naryPr>
            <m:sub>
              <m:r>
                <m:t>Particle p</m:t>
              </m:r>
            </m:sub>
            <m:sup/>
            <m:e>
              <m:r>
                <m:t>w</m:t>
              </m:r>
              <m:d>
                <m:dPr>
                  <m:ctrlPr/>
                </m:dPr>
                <m:e>
                  <m:r>
                    <m:t>p</m:t>
                  </m:r>
                </m:e>
              </m:d>
              <m:r>
                <m:t>POS</m:t>
              </m:r>
              <m:d>
                <m:dPr>
                  <m:ctrlPr/>
                </m:dPr>
                <m:e>
                  <m:r>
                    <m:t>p</m:t>
                  </m:r>
                </m:e>
              </m:d>
            </m:e>
          </m:nary>
          <m:r>
            <m:t>where</m:t>
          </m:r>
          <m:r>
            <w:br/>
          </m:r>
        </m:oMath>
        <m:oMath>
          <m:r>
            <m:t>w</m:t>
          </m:r>
          <m:d>
            <m:dPr>
              <m:ctrlPr/>
            </m:dPr>
            <m:e>
              <m:r>
                <m:t>p</m:t>
              </m:r>
            </m:e>
          </m:d>
          <m:r>
            <m:t xml:space="preserve"> is the prior weight of particle p,</m:t>
          </m:r>
          <m:r>
            <w:br/>
          </m:r>
        </m:oMath>
        <m:oMath>
          <m:r>
            <m:t>PO</m:t>
          </m:r>
          <m:r>
            <w:rPr>
              <w:rFonts w:cs="Cambria Math"/>
            </w:rPr>
            <m:t>S</m:t>
          </m:r>
          <m:d>
            <m:dPr>
              <m:ctrlPr/>
            </m:dPr>
            <m:e>
              <m:r>
                <m:t>p</m:t>
              </m:r>
            </m:e>
          </m:d>
          <m:r>
            <m:t>=1-</m:t>
          </m:r>
          <m:nary>
            <m:naryPr>
              <m:chr m:val="∏"/>
              <m:limLoc m:val="subSup"/>
              <m:supHide m:val="1"/>
              <m:ctrlPr/>
            </m:naryPr>
            <m:sub>
              <m:r>
                <m:t>SRU sru</m:t>
              </m:r>
            </m:sub>
            <m:sup/>
            <m:e>
              <m:r>
                <m:t>(1-</m:t>
              </m:r>
              <m:sSub>
                <m:sSubPr>
                  <m:ctrlPr/>
                </m:sSubPr>
                <m:e>
                  <m:r>
                    <m:t>POS</m:t>
                  </m:r>
                </m:e>
                <m:sub>
                  <m:r>
                    <m:t>sru</m:t>
                  </m:r>
                </m:sub>
              </m:sSub>
              <m:r>
                <m:t>(p)</m:t>
              </m:r>
            </m:e>
          </m:nary>
          <m:r>
            <m:t>) and</m:t>
          </m:r>
          <m:r>
            <w:br/>
          </m:r>
        </m:oMath>
        <m:oMath>
          <m:sSub>
            <m:sSubPr>
              <m:ctrlPr/>
            </m:sSubPr>
            <m:e>
              <m:r>
                <m:t>POS</m:t>
              </m:r>
            </m:e>
            <m:sub>
              <m:r>
                <m:t>sru</m:t>
              </m:r>
            </m:sub>
          </m:sSub>
          <m:d>
            <m:dPr>
              <m:ctrlPr/>
            </m:dPr>
            <m:e>
              <m:r>
                <m:t>p</m:t>
              </m:r>
            </m:e>
          </m:d>
          <m:r>
            <m:t xml:space="preserve"> is the probability of SRU sru finding particle p</m:t>
          </m:r>
        </m:oMath>
      </m:oMathPara>
    </w:p>
    <w:p w14:paraId="28BBC1C6" w14:textId="2541FC6E" w:rsidR="004B1FBA" w:rsidRPr="003D426A" w:rsidRDefault="004B1FBA" w:rsidP="004B1FBA">
      <w:pPr>
        <w:pStyle w:val="Caption"/>
      </w:pPr>
      <w:bookmarkStart w:id="6" w:name="_Ref477701994"/>
      <w:bookmarkStart w:id="7" w:name="_Ref477701963"/>
      <w:r>
        <w:t xml:space="preserve">Equation </w:t>
      </w:r>
      <w:r w:rsidR="001853D6">
        <w:fldChar w:fldCharType="begin"/>
      </w:r>
      <w:r w:rsidR="001853D6">
        <w:instrText xml:space="preserve"> SEQ Equation \* ARABIC </w:instrText>
      </w:r>
      <w:r w:rsidR="001853D6">
        <w:fldChar w:fldCharType="separate"/>
      </w:r>
      <w:r w:rsidR="00A33271">
        <w:rPr>
          <w:noProof/>
        </w:rPr>
        <w:t>1</w:t>
      </w:r>
      <w:r w:rsidR="001853D6">
        <w:rPr>
          <w:noProof/>
        </w:rPr>
        <w:fldChar w:fldCharType="end"/>
      </w:r>
      <w:bookmarkEnd w:id="6"/>
      <w:r>
        <w:t xml:space="preserve"> Definition of Overall POS</w:t>
      </w:r>
      <w:bookmarkEnd w:id="7"/>
    </w:p>
    <w:p w14:paraId="160B094B" w14:textId="27129FDA" w:rsidR="008A2359" w:rsidRDefault="008A2359" w:rsidP="008A2359">
      <w:r w:rsidRPr="00B60612">
        <w:rPr>
          <w:i/>
        </w:rPr>
        <w:t>Planner</w:t>
      </w:r>
      <w:r>
        <w:t xml:space="preserve"> will assign a rectangle, hereafter referred to as a </w:t>
      </w:r>
      <w:r w:rsidR="00A05B12">
        <w:t>“Track-Spacing b</w:t>
      </w:r>
      <w:r w:rsidR="005E67BA">
        <w:t xml:space="preserve">ox,” or </w:t>
      </w:r>
      <w:r w:rsidR="00A05B12">
        <w:t>“TS-b</w:t>
      </w:r>
      <w:r w:rsidR="00192070">
        <w:t xml:space="preserve">ox,” </w:t>
      </w:r>
      <w:r w:rsidR="006C36FB">
        <w:t xml:space="preserve">or </w:t>
      </w:r>
      <w:r w:rsidR="005E67BA">
        <w:t xml:space="preserve">simply </w:t>
      </w:r>
      <w:r w:rsidR="000B49E3">
        <w:t>“</w:t>
      </w:r>
      <w:r w:rsidR="00EC6198">
        <w:t>box,”</w:t>
      </w:r>
      <w:r>
        <w:t xml:space="preserve"> to each </w:t>
      </w:r>
      <w:r w:rsidRPr="00EC6198">
        <w:t>SRU</w:t>
      </w:r>
      <w:r>
        <w:t xml:space="preserve">.  </w:t>
      </w:r>
      <w:r w:rsidR="00C46804">
        <w:t xml:space="preserve">A box </w:t>
      </w:r>
      <w:r>
        <w:t>induces a path</w:t>
      </w:r>
      <w:r w:rsidR="00545E36">
        <w:t xml:space="preserve">, also known as a “pattern,” </w:t>
      </w:r>
      <w:r w:rsidR="00C55D98">
        <w:t>for the SRU</w:t>
      </w:r>
      <w:r w:rsidR="00545E36">
        <w:t>.</w:t>
      </w:r>
      <w:r>
        <w:t xml:space="preserve">  This </w:t>
      </w:r>
      <w:r w:rsidRPr="00EC6198">
        <w:t>pattern</w:t>
      </w:r>
      <w:r>
        <w:t xml:space="preserve"> is used to compute the quantity </w:t>
      </w:r>
      <m:oMath>
        <m:sSub>
          <m:sSubPr>
            <m:ctrlPr>
              <w:rPr>
                <w:rFonts w:ascii="Cambria Math" w:hAnsi="Cambria Math"/>
                <w:i/>
              </w:rPr>
            </m:ctrlPr>
          </m:sSubPr>
          <m:e>
            <m:r>
              <w:rPr>
                <w:rFonts w:ascii="Cambria Math" w:hAnsi="Cambria Math"/>
              </w:rPr>
              <m:t>POS</m:t>
            </m:r>
          </m:e>
          <m:sub>
            <m:r>
              <w:rPr>
                <w:rFonts w:ascii="Cambria Math" w:hAnsi="Cambria Math"/>
              </w:rPr>
              <m:t>sru</m:t>
            </m:r>
          </m:sub>
        </m:sSub>
        <m:r>
          <w:rPr>
            <w:rFonts w:ascii="Cambria Math" w:hAnsi="Cambria Math"/>
          </w:rPr>
          <m:t>(p)</m:t>
        </m:r>
      </m:oMath>
      <w:r w:rsidR="006C36FB">
        <w:t xml:space="preserve"> in the 4</w:t>
      </w:r>
      <w:r w:rsidR="006C36FB" w:rsidRPr="006C36FB">
        <w:rPr>
          <w:vertAlign w:val="superscript"/>
        </w:rPr>
        <w:t>th</w:t>
      </w:r>
      <w:r>
        <w:t xml:space="preserve"> line of</w:t>
      </w:r>
      <w:r w:rsidR="00A6534C">
        <w:t xml:space="preserve"> </w:t>
      </w:r>
      <w:r w:rsidR="00A6534C">
        <w:fldChar w:fldCharType="begin"/>
      </w:r>
      <w:r w:rsidR="00A6534C">
        <w:instrText xml:space="preserve"> REF _Ref477701994 \h </w:instrText>
      </w:r>
      <w:r w:rsidR="00A6534C">
        <w:fldChar w:fldCharType="separate"/>
      </w:r>
      <w:r w:rsidR="00A33271">
        <w:t xml:space="preserve">Equation </w:t>
      </w:r>
      <w:r w:rsidR="00A33271">
        <w:rPr>
          <w:noProof/>
        </w:rPr>
        <w:t>1</w:t>
      </w:r>
      <w:r w:rsidR="00A6534C">
        <w:fldChar w:fldCharType="end"/>
      </w:r>
      <w:r w:rsidR="00285F1B">
        <w:t>.</w:t>
      </w:r>
      <w:r>
        <w:t xml:space="preserve">  </w:t>
      </w:r>
      <w:r w:rsidRPr="00B60612">
        <w:rPr>
          <w:i/>
        </w:rPr>
        <w:t>Planner</w:t>
      </w:r>
      <w:r w:rsidRPr="00041070">
        <w:t xml:space="preserve"> </w:t>
      </w:r>
      <w:r>
        <w:t xml:space="preserve">will try to assign </w:t>
      </w:r>
      <w:r w:rsidRPr="00EC6198">
        <w:t>boxes</w:t>
      </w:r>
      <w:r>
        <w:t xml:space="preserve"> to </w:t>
      </w:r>
      <w:r w:rsidRPr="00EC6198">
        <w:t>SRUs</w:t>
      </w:r>
      <w:r>
        <w:t xml:space="preserve"> to maximize </w:t>
      </w:r>
      <w:r w:rsidRPr="00B60612">
        <w:rPr>
          <w:i/>
        </w:rPr>
        <w:t>POS</w:t>
      </w:r>
      <w:r>
        <w:t>.</w:t>
      </w:r>
    </w:p>
    <w:p w14:paraId="1D567D4F" w14:textId="1FA91047" w:rsidR="00134B8F" w:rsidRDefault="00166839" w:rsidP="00134B8F">
      <w:pPr>
        <w:pStyle w:val="Heading2"/>
      </w:pPr>
      <w:bookmarkStart w:id="8" w:name="_Toc478016694"/>
      <w:r>
        <w:t>Ladder Patterns</w:t>
      </w:r>
      <w:r w:rsidR="00982318">
        <w:t>, Perfect Patterns, and Terminology</w:t>
      </w:r>
      <w:bookmarkEnd w:id="8"/>
    </w:p>
    <w:p w14:paraId="17B4A05E" w14:textId="60CFEAEC" w:rsidR="0021432F" w:rsidRDefault="00285F1B" w:rsidP="00F67D54">
      <w:r>
        <w:t xml:space="preserve">As stated before, a box induces a pattern, and </w:t>
      </w:r>
      <w:r w:rsidR="00495B8D">
        <w:t xml:space="preserve">the type of </w:t>
      </w:r>
      <w:r>
        <w:t xml:space="preserve">pattern </w:t>
      </w:r>
      <w:r w:rsidR="00495B8D">
        <w:t xml:space="preserve">that it induces, </w:t>
      </w:r>
      <w:r>
        <w:t>is called a “ladde</w:t>
      </w:r>
      <w:r w:rsidR="002B3F0F">
        <w:t>r pattern.”  A ladder pattern has</w:t>
      </w:r>
      <w:r>
        <w:t xml:space="preserve"> an odd number of </w:t>
      </w:r>
      <w:r w:rsidR="002B3F0F">
        <w:t>segments called “</w:t>
      </w:r>
      <w:r>
        <w:t>legs</w:t>
      </w:r>
      <w:r w:rsidR="002B3F0F">
        <w:t xml:space="preserve">.”  The </w:t>
      </w:r>
      <w:r>
        <w:t>odd-numbered legs are called “search legs</w:t>
      </w:r>
      <w:r w:rsidR="00BB3D50">
        <w:t>,</w:t>
      </w:r>
      <w:r>
        <w:t xml:space="preserve">” </w:t>
      </w:r>
      <w:r w:rsidR="00BB3D50">
        <w:t xml:space="preserve">are parallel to each other, and have the same </w:t>
      </w:r>
      <w:r w:rsidR="00487D4D">
        <w:t xml:space="preserve">length, which we denote as </w:t>
      </w:r>
      <m:oMath>
        <m:r>
          <w:rPr>
            <w:rFonts w:ascii="Cambria Math" w:hAnsi="Cambria Math"/>
          </w:rPr>
          <m:t>t</m:t>
        </m:r>
      </m:oMath>
      <w:r w:rsidR="00BB3D50">
        <w:t xml:space="preserve">. </w:t>
      </w:r>
      <w:r>
        <w:t>The even numb</w:t>
      </w:r>
      <w:r w:rsidR="00BB3D50">
        <w:t xml:space="preserve">ered legs are called cross legs, </w:t>
      </w:r>
      <w:r>
        <w:t>are also parallel to each other</w:t>
      </w:r>
      <w:r w:rsidR="00495B8D">
        <w:t>,</w:t>
      </w:r>
      <w:r w:rsidR="00BB3D50">
        <w:t xml:space="preserve"> and </w:t>
      </w:r>
      <w:r w:rsidR="00495B8D">
        <w:t xml:space="preserve">also </w:t>
      </w:r>
      <w:r w:rsidR="00BB3D50">
        <w:t>have the same length</w:t>
      </w:r>
      <w:r w:rsidR="001336AA">
        <w:t xml:space="preserve">.  </w:t>
      </w:r>
      <w:r w:rsidR="00E94238">
        <w:t>We call this</w:t>
      </w:r>
      <w:r w:rsidR="001336AA">
        <w:t xml:space="preserve"> length the “track-spacing” </w:t>
      </w:r>
      <w:r w:rsidR="00E94238">
        <w:t xml:space="preserve">and </w:t>
      </w:r>
      <w:r w:rsidR="001336AA">
        <w:t xml:space="preserve">denote </w:t>
      </w:r>
      <w:r w:rsidR="00E94238">
        <w:t xml:space="preserve">it by </w:t>
      </w:r>
      <m:oMath>
        <m:r>
          <w:rPr>
            <w:rFonts w:ascii="Cambria Math" w:hAnsi="Cambria Math"/>
          </w:rPr>
          <m:t>s</m:t>
        </m:r>
      </m:oMath>
      <w:r w:rsidR="007028D2">
        <w:t>.</w:t>
      </w:r>
      <w:r>
        <w:t xml:space="preserve">  </w:t>
      </w:r>
      <w:r w:rsidR="00487D4D">
        <w:t>T</w:t>
      </w:r>
      <w:r>
        <w:t xml:space="preserve">he sequence of turns </w:t>
      </w:r>
      <w:r w:rsidR="00487D4D">
        <w:t>is</w:t>
      </w:r>
      <w:r w:rsidR="00280813">
        <w:t xml:space="preserve"> either </w:t>
      </w:r>
      <w:r>
        <w:t>right, right, left, le</w:t>
      </w:r>
      <w:r w:rsidR="00280813">
        <w:t xml:space="preserve">ft, right, right, left, left, …” or </w:t>
      </w:r>
      <w:r>
        <w:t>left, left, right, righ</w:t>
      </w:r>
      <w:r w:rsidR="00280813">
        <w:t xml:space="preserve">t, left, left, right, right, </w:t>
      </w:r>
      <w:r w:rsidR="00D45690">
        <w:t>….</w:t>
      </w:r>
      <w:r>
        <w:t xml:space="preserve">  The former is called “first-turn-right” and the latter is called “</w:t>
      </w:r>
      <w:r w:rsidR="002F77D5">
        <w:t>first-turn-left.</w:t>
      </w:r>
      <w:r>
        <w:t xml:space="preserve">” </w:t>
      </w:r>
      <w:r w:rsidR="002F77D5">
        <w:t>E</w:t>
      </w:r>
      <w:r w:rsidR="0021432F">
        <w:t xml:space="preserve">xamples are given in </w:t>
      </w:r>
      <w:r w:rsidR="0021432F">
        <w:fldChar w:fldCharType="begin"/>
      </w:r>
      <w:r w:rsidR="0021432F">
        <w:instrText xml:space="preserve"> REF _Ref477703130 \h </w:instrText>
      </w:r>
      <w:r w:rsidR="0021432F">
        <w:fldChar w:fldCharType="separate"/>
      </w:r>
      <w:r w:rsidR="00A33271">
        <w:t xml:space="preserve">Figure </w:t>
      </w:r>
      <w:r w:rsidR="00A33271">
        <w:rPr>
          <w:noProof/>
        </w:rPr>
        <w:t>1</w:t>
      </w:r>
      <w:r w:rsidR="0021432F">
        <w:fldChar w:fldCharType="end"/>
      </w:r>
      <w:r w:rsidR="0021432F">
        <w:t>.</w:t>
      </w:r>
    </w:p>
    <w:p w14:paraId="2694CD4E" w14:textId="5FD10AB7" w:rsidR="006C36FB" w:rsidRDefault="0021432F" w:rsidP="00F67D54">
      <w:r>
        <w:t xml:space="preserve">Note that </w:t>
      </w:r>
      <w:r w:rsidR="006C36FB">
        <w:t xml:space="preserve">USCG convention </w:t>
      </w:r>
      <w:r>
        <w:t xml:space="preserve">has an additional classification of </w:t>
      </w:r>
      <w:r w:rsidR="00285F1B">
        <w:t>ladder patterns; PS and CS, but</w:t>
      </w:r>
      <w:r w:rsidR="006C36FB">
        <w:t xml:space="preserve"> </w:t>
      </w:r>
      <w:r w:rsidR="006C36FB" w:rsidRPr="006C36FB">
        <w:rPr>
          <w:i/>
        </w:rPr>
        <w:t>Planner</w:t>
      </w:r>
      <w:r w:rsidR="006C36FB">
        <w:t xml:space="preserve"> does not </w:t>
      </w:r>
      <w:r>
        <w:t xml:space="preserve">use this distinction.  To </w:t>
      </w:r>
      <w:r w:rsidR="00285F1B" w:rsidRPr="00285F1B">
        <w:rPr>
          <w:i/>
        </w:rPr>
        <w:t>Planner</w:t>
      </w:r>
      <w:r w:rsidR="00285F1B">
        <w:t xml:space="preserve">, every ladder pattern is just a </w:t>
      </w:r>
      <w:r w:rsidR="000C7BFA">
        <w:t xml:space="preserve">first-turn-right or a first-turn-left </w:t>
      </w:r>
      <w:r w:rsidR="00285F1B">
        <w:t>ladder pattern.</w:t>
      </w:r>
    </w:p>
    <w:p w14:paraId="55116B68" w14:textId="5EA90EE8" w:rsidR="00CD1439" w:rsidRDefault="00CD1439" w:rsidP="00527435">
      <w:pPr>
        <w:pStyle w:val="CenteredFigure"/>
      </w:pPr>
      <w:r>
        <w:lastRenderedPageBreak/>
        <mc:AlternateContent>
          <mc:Choice Requires="wpc">
            <w:drawing>
              <wp:inline distT="0" distB="0" distL="0" distR="0" wp14:anchorId="46987063" wp14:editId="2E11AD29">
                <wp:extent cx="4762500" cy="221805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4" name="Straight Arrow Connector 94"/>
                        <wps:cNvCnPr/>
                        <wps:spPr>
                          <a:xfrm flipV="1">
                            <a:off x="180000" y="55049"/>
                            <a:ext cx="1028700" cy="93345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332400" y="207449"/>
                            <a:ext cx="1028700" cy="93345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484800" y="359849"/>
                            <a:ext cx="1028700" cy="93345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637200" y="512249"/>
                            <a:ext cx="1028700" cy="93345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789600" y="664649"/>
                            <a:ext cx="1028700" cy="93345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V="1">
                            <a:off x="942000" y="817049"/>
                            <a:ext cx="1028700" cy="93345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flipV="1">
                            <a:off x="1818300" y="684674"/>
                            <a:ext cx="152400" cy="1428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flipH="1" flipV="1">
                            <a:off x="646725" y="1445699"/>
                            <a:ext cx="1524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flipH="1" flipV="1">
                            <a:off x="1513500" y="369374"/>
                            <a:ext cx="1524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flipH="1" flipV="1">
                            <a:off x="341925" y="1140899"/>
                            <a:ext cx="1524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H="1" flipV="1">
                            <a:off x="1208700" y="55049"/>
                            <a:ext cx="1524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66674" y="1846725"/>
                            <a:ext cx="2276475" cy="371474"/>
                          </a:xfrm>
                          <a:prstGeom prst="rect">
                            <a:avLst/>
                          </a:prstGeom>
                          <a:solidFill>
                            <a:schemeClr val="lt1"/>
                          </a:solidFill>
                          <a:ln w="6350">
                            <a:noFill/>
                          </a:ln>
                        </wps:spPr>
                        <wps:txbx>
                          <w:txbxContent>
                            <w:p w14:paraId="4DA6D4E8" w14:textId="6ED3DD3D" w:rsidR="008A67C9" w:rsidRDefault="008A67C9" w:rsidP="00527435">
                              <w:pPr>
                                <w:pStyle w:val="CenteredFigure"/>
                              </w:pPr>
                              <w:r>
                                <w:t>First-Turn-Right Ladder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Straight Arrow Connector 105"/>
                        <wps:cNvCnPr/>
                        <wps:spPr>
                          <a:xfrm flipV="1">
                            <a:off x="2617130" y="35999"/>
                            <a:ext cx="1028700" cy="93345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flipV="1">
                            <a:off x="2769530" y="188399"/>
                            <a:ext cx="102870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flipV="1">
                            <a:off x="2921930" y="340799"/>
                            <a:ext cx="1028700" cy="93345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flipV="1">
                            <a:off x="3074330" y="493199"/>
                            <a:ext cx="102870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flipV="1">
                            <a:off x="3226730" y="645599"/>
                            <a:ext cx="1028700" cy="93345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flipV="1">
                            <a:off x="3379130" y="797999"/>
                            <a:ext cx="102870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flipH="1" flipV="1">
                            <a:off x="4255430" y="665919"/>
                            <a:ext cx="1524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H="1" flipV="1">
                            <a:off x="3083855" y="1426649"/>
                            <a:ext cx="1524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flipH="1" flipV="1">
                            <a:off x="3950630" y="350324"/>
                            <a:ext cx="1524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flipV="1">
                            <a:off x="2779055" y="1121849"/>
                            <a:ext cx="1524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flipH="1" flipV="1">
                            <a:off x="3645830" y="35999"/>
                            <a:ext cx="1524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Text Box 12"/>
                        <wps:cNvSpPr txBox="1"/>
                        <wps:spPr>
                          <a:xfrm>
                            <a:off x="2504100" y="1827969"/>
                            <a:ext cx="2171700" cy="370840"/>
                          </a:xfrm>
                          <a:prstGeom prst="rect">
                            <a:avLst/>
                          </a:prstGeom>
                          <a:solidFill>
                            <a:schemeClr val="lt1"/>
                          </a:solidFill>
                          <a:ln w="6350">
                            <a:noFill/>
                          </a:ln>
                        </wps:spPr>
                        <wps:txbx>
                          <w:txbxContent>
                            <w:p w14:paraId="0893FAD3" w14:textId="77777777" w:rsidR="008A67C9" w:rsidRDefault="008A67C9" w:rsidP="00527435">
                              <w:pPr>
                                <w:pStyle w:val="CenteredFigure"/>
                              </w:pPr>
                              <w:r>
                                <w:t>First-Turn-Left Ladder Pattern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987063" id="Canvas 1" o:spid="_x0000_s1026" editas="canvas" style="width:375pt;height:174.65pt;mso-position-horizontal-relative:char;mso-position-vertical-relative:line" coordsize="47625,2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zGRAYAALo+AAAOAAAAZHJzL2Uyb0RvYy54bWzsm1tv2zYUx98H7DsQel9N6i6jTpGl6zYg&#10;aIMlW58ZmbIFSKRGMbHTT79D6mLFjq3UHmrHUB4EybyIpH45PId/8v2HZZ6hRybLVPCJRd5hCzEe&#10;i2nKZxPr77tPv4QWKhXlU5oJzibWEyutDxc///R+UYyZLeYimzKJoBJejhfFxJorVYxHozKes5yW&#10;70TBOCQmQuZUwaOcjaaSLqD2PBvZGPujhZDTQoqYlSX8+rFKtC5M/UnCYvUlSUqmUDaxoG3KXKW5&#10;3uvr6OI9Hc8kLeZpXDeD7tGKnKYcXtpW9ZEqih5kulFVnsZSlCJR72KRj0SSpDEzfYDeELzWmyvK&#10;H2lpOhPD6DQNhLv/sd77GYwBVDlewMdg5h4+RVm0H6U87GW3c1ow04dyHH9+vJEonU6syLUQpzkQ&#10;caskTWdzhS6lFAt0JTiHryYkgix1a6DYFb+R9VNZ3Eg91MtE5ijJ0uIfAM8MPgwnWsJDiOHPQk8T&#10;y/OwG1UfmS0VinUqtsNAJ8eQHjmO6xkKRlWFuuJClup3JnKkbyZWWTewbVn1Mvp4XSpoEhRsCujC&#10;GdfXOaPT3/gUqacCusgB/aoRiqbZ6nclU8pnmUmDanTR0aIox1UPzZ16ylhV7V8sgZHTHTB9Nf8h&#10;7CqT6JEC2zSOGVdEv8XUBLl1sSTNsrYg7i9Y59dFmfnv+Z7CbQnzZsFVWzhPuZAvvV0tmyYnVf5m&#10;BKp+6yG4F9Mn8+3N0ACYmtYfQajXT6inx1u35jsJdRzbrQm1ceCeAKJdFOn4OaYNvgOiBukTQtTv&#10;R9TfE1E3dMGMGiPqeFF4Aog2GK7j2UV3QPTUEA36EQ32RNR3AnABq3me2PYJINpFcR3TBt8B0VND&#10;FEKUPlc03BPRIIz8GlHfd/0TQLTBcB3PLroDoqeGaNSPqAlz9vBFIxeMaGVFQxKcQrjURXEd0wbf&#10;AdETQ5SQDUTbgBlB4usCpT90eLslqCeh05jS0PUDszoAYWoT1ntVSKWjeuJCiG+8CsBELxPogLQJ&#10;0uuoPkshJte/vxjHD2F4NQLHD8MJ3gkWpB5KFszLgQ3BvgHH9fxofcFonSwT9Q9kvfUFHlgI3GWy&#10;IPVQsohHHK+2WY4fOb02ayDrLJYOCXZ2kuUcTJbjkqixWcTF4WCzti2Fn9eiNMGbuknHzYLUg22W&#10;jSt5ZIt6MkyGeohh9j8zsNq58E571L+KJSLdCfAWRDeklvC79tBryLpKnDbctf7m+9o7N/6UdtTB&#10;TkH+ladu24HvBuBwaVfdCYhbTYvbHSoJeuB2V52OS5Gl00+gdOm3rOliWauJPcuVcbSYWD7MzqZi&#10;LnTx6ru+oMKp5f2y7nKlRiEpKiW5LOJPKaiE17RUN1SCdAyRNMjh6gtckkzAS0R9Z6G5kN9e+l3n&#10;B40VUi20ACkaJMd/H6hkFsr+5KC+RsR1oVplHlwPFj0tJLsp990U/pBfCVAEwW2G1plbnV9lzW0i&#10;Rf4VVPNL/VZIojyGd08s1dxeqUogB9U9ZpeXJhOo1QVV1/xWa8+VAqkDqrvlVyqLOqRSQM5n0ei9&#10;G5FVlVd/Iy4uH5RIUiOfrjS+Wlj5cRIfwf0an85Tf/vvFPlsnwTEgQHWmHvRxhT943XoYWHlDerQ&#10;BPerfDrPnpAGfuTVkJIwdI5C6XO5uUspTAov2ONy2BVxrF0RBPcLejrPnjRGNokak+ni4Cg0Pt+7&#10;06VxWIxm+SrOOuG9OwT3a3o6z36UOrBlx6kpdSOHHIXSwWbqLaJvhMZ++Y7gffU7x7b9oKbRdz1w&#10;NDXWq3DrCPsdB5v5Fv1MAqFKzz4IAnn2tJlOEDXBUBDBxH4MSgeb+XZsZo+e3K5B9QTl2wVl1/Y8&#10;t7GbvheRdSKHlU79v35+K52wrrlu5zpL6M9WPXedOthOloNDJ/QaRdmGjV8DWlsOKpzZIjrZqftB&#10;6usmzx1oRR72mwDZw3CMYM3ZG4zWmRqtnbofOVz3s4Mgwo3RIjbZ3PE/oHWmaG2KIN358LXyxw6j&#10;BWEp7N3bKoQMYJ0pWK1wcbimbMNBTlJvpSKhHUT+mk9lg9jWHut0AhyCZFq5r1s2gJ6EqmzOwrax&#10;zGvF5UEs1ieAV+dB4c6cjzbRSn2YW5/A7j6b/Ksj5xf/AQAA//8DAFBLAwQUAAYACAAAACEAiEgT&#10;5NsAAAAFAQAADwAAAGRycy9kb3ducmV2LnhtbEyPwU7DMBBE70j9B2srcaMOFAqEOBWqVE7lkLQf&#10;4MZLkiZeR7Gbun/PwgUuI41mNfM2W0fbiwlH3zpScL9IQCBVzrRUKzjst3cvIHzQZHTvCBVc0cM6&#10;n91kOjXuQgVOZagFl5BPtYImhCGV0lcNWu0XbkDi7MuNVge2Yy3NqC9cbnv5kCQraXVLvNDoATcN&#10;Vl15tgpOcnstPjYFnrrdZ92ZMq52U1Tqdh7f30AEjOHvGH7wGR1yZjq6MxkvegX8SPhVzp6fErZH&#10;BcvH1yXIPJP/6fNvAAAA//8DAFBLAQItABQABgAIAAAAIQC2gziS/gAAAOEBAAATAAAAAAAAAAAA&#10;AAAAAAAAAABbQ29udGVudF9UeXBlc10ueG1sUEsBAi0AFAAGAAgAAAAhADj9If/WAAAAlAEAAAsA&#10;AAAAAAAAAAAAAAAALwEAAF9yZWxzLy5yZWxzUEsBAi0AFAAGAAgAAAAhAGRp/MZEBgAAuj4AAA4A&#10;AAAAAAAAAAAAAAAALgIAAGRycy9lMm9Eb2MueG1sUEsBAi0AFAAGAAgAAAAhAIhIE+TbAAAABQEA&#10;AA8AAAAAAAAAAAAAAAAAnggAAGRycy9kb3ducmV2LnhtbFBLBQYAAAAABAAEAPMAAACm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625;height:2218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94" o:spid="_x0000_s1028" type="#_x0000_t32" style="position:absolute;left:1800;top:550;width:10287;height:9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ndxAAAANsAAAAPAAAAZHJzL2Rvd25yZXYueG1sRI9PawIx&#10;FMTvBb9DeIK3mvVPt+3WKEVQxJtu6fl187pZunnZJlFXP31TKPQ4zMxvmMWqt604kw+NYwWTcQaC&#10;uHK64VrBW7m5fwIRIrLG1jEpuFKA1XJwt8BCuwsf6HyMtUgQDgUqMDF2hZShMmQxjF1HnLxP5y3G&#10;JH0ttcdLgttWTrMslxYbTgsGO1obqr6OJ6vgo/zWDyYv9d7PXJ5fb++P+9NWqdGwf30BEamP/+G/&#10;9k4reJ7D75f0A+TyBwAA//8DAFBLAQItABQABgAIAAAAIQDb4fbL7gAAAIUBAAATAAAAAAAAAAAA&#10;AAAAAAAAAABbQ29udGVudF9UeXBlc10ueG1sUEsBAi0AFAAGAAgAAAAhAFr0LFu/AAAAFQEAAAsA&#10;AAAAAAAAAAAAAAAAHwEAAF9yZWxzLy5yZWxzUEsBAi0AFAAGAAgAAAAhAK3GOd3EAAAA2wAAAA8A&#10;AAAAAAAAAAAAAAAABwIAAGRycy9kb3ducmV2LnhtbFBLBQYAAAAAAwADALcAAAD4AgAAAAA=&#10;" strokecolor="#566daf [3044]">
                  <v:stroke endarrow="block"/>
                </v:shape>
                <v:shape id="Straight Arrow Connector 95" o:spid="_x0000_s1029" type="#_x0000_t32" style="position:absolute;left:3324;top:2074;width:10287;height:9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sdlxgAAANsAAAAPAAAAZHJzL2Rvd25yZXYueG1sRI9Ba8JA&#10;FITvBf/D8gRvdVNBaaOrVMW2KBWMluLtNfuaBLNvY3ar8d+7QsHjMDPfMKNJY0pxotoVlhU8dSMQ&#10;xKnVBWcKdtvF4zMI55E1lpZJwYUcTMathxHG2p55Q6fEZyJA2MWoIPe+iqV0aU4GXddWxMH7tbVB&#10;H2SdSV3jOcBNKXtRNJAGCw4LOVY0yyk9JH9GgeZ9cvxavv18rmerOV3639P94l2pTrt5HYLw1Ph7&#10;+L/9oRW89OH2JfwAOb4CAAD//wMAUEsBAi0AFAAGAAgAAAAhANvh9svuAAAAhQEAABMAAAAAAAAA&#10;AAAAAAAAAAAAAFtDb250ZW50X1R5cGVzXS54bWxQSwECLQAUAAYACAAAACEAWvQsW78AAAAVAQAA&#10;CwAAAAAAAAAAAAAAAAAfAQAAX3JlbHMvLnJlbHNQSwECLQAUAAYACAAAACEARTrHZcYAAADbAAAA&#10;DwAAAAAAAAAAAAAAAAAHAgAAZHJzL2Rvd25yZXYueG1sUEsFBgAAAAADAAMAtwAAAPoCAAAAAA==&#10;" strokecolor="#566daf [3044]">
                  <v:stroke startarrow="block"/>
                </v:shape>
                <v:shape id="Straight Arrow Connector 96" o:spid="_x0000_s1030" type="#_x0000_t32" style="position:absolute;left:4848;top:3598;width:10287;height:9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AIxxAAAANsAAAAPAAAAZHJzL2Rvd25yZXYueG1sRI9BSwMx&#10;FITvgv8hPKE3m9VibNemRQoV6c1u6fl187pZ3LysSdpu/fVGEDwOM/MNM18OrhNnCrH1rOFhXIAg&#10;rr1pudGwq9b3UxAxIRvsPJOGK0VYLm5v5lgaf+EPOm9TIzKEY4kabEp9KWWsLTmMY98TZ+/og8OU&#10;ZWikCXjJcNfJx6JQ0mHLecFiTytL9ef25DQcqi/zZFVlNmHilbp+7583pzetR3fD6wuIREP6D/+1&#10;342GmYLfL/kHyMUPAAAA//8DAFBLAQItABQABgAIAAAAIQDb4fbL7gAAAIUBAAATAAAAAAAAAAAA&#10;AAAAAAAAAABbQ29udGVudF9UeXBlc10ueG1sUEsBAi0AFAAGAAgAAAAhAFr0LFu/AAAAFQEAAAsA&#10;AAAAAAAAAAAAAAAAHwEAAF9yZWxzLy5yZWxzUEsBAi0AFAAGAAgAAAAhADJYAjHEAAAA2wAAAA8A&#10;AAAAAAAAAAAAAAAABwIAAGRycy9kb3ducmV2LnhtbFBLBQYAAAAAAwADALcAAAD4AgAAAAA=&#10;" strokecolor="#566daf [3044]">
                  <v:stroke endarrow="block"/>
                </v:shape>
                <v:shape id="Straight Arrow Connector 97" o:spid="_x0000_s1031" type="#_x0000_t32" style="position:absolute;left:6372;top:5122;width:10287;height:9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PyJxwAAANsAAAAPAAAAZHJzL2Rvd25yZXYueG1sRI9Ba8JA&#10;FITvBf/D8oTe6sZCW01dxVqsoig0rYi3Z/aZhGbfptlV47/vCgWPw8x8wwxGjSnFiWpXWFbQ7UQg&#10;iFOrC84UfH9NH3ognEfWWFomBRdyMBq27gYYa3vmTzolPhMBwi5GBbn3VSylS3My6Dq2Ig7ewdYG&#10;fZB1JnWN5wA3pXyMomdpsOCwkGNFk5zSn+RoFGjeJb+bxcd+tZ4s3+nytH3bTWdK3beb8SsIT42/&#10;hf/bc62g/wLXL+EHyOEfAAAA//8DAFBLAQItABQABgAIAAAAIQDb4fbL7gAAAIUBAAATAAAAAAAA&#10;AAAAAAAAAAAAAABbQ29udGVudF9UeXBlc10ueG1sUEsBAi0AFAAGAAgAAAAhAFr0LFu/AAAAFQEA&#10;AAsAAAAAAAAAAAAAAAAAHwEAAF9yZWxzLy5yZWxzUEsBAi0AFAAGAAgAAAAhANqk/InHAAAA2wAA&#10;AA8AAAAAAAAAAAAAAAAABwIAAGRycy9kb3ducmV2LnhtbFBLBQYAAAAAAwADALcAAAD7AgAAAAA=&#10;" strokecolor="#566daf [3044]">
                  <v:stroke startarrow="block"/>
                </v:shape>
                <v:shape id="Straight Arrow Connector 98" o:spid="_x0000_s1032" type="#_x0000_t32" style="position:absolute;left:7896;top:6646;width:10287;height:9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zPYwAAAANsAAAAPAAAAZHJzL2Rvd25yZXYueG1sRE/Pa8Iw&#10;FL4P/B/CE7zNdJN1Wo0yBsrwph2en82zKWteuiRq3V+/HASPH9/vxaq3rbiQD41jBS/jDARx5XTD&#10;tYLvcv08BREissbWMSm4UYDVcvC0wEK7K+/oso+1SCEcClRgYuwKKUNlyGIYu444cSfnLcYEfS21&#10;x2sKt618zbJcWmw4NRjs6NNQ9bM/WwXH8le/mbzUWz9xeX77O7xvzxulRsP+Yw4iUh8f4rv7SyuY&#10;pbHpS/oBcvkPAAD//wMAUEsBAi0AFAAGAAgAAAAhANvh9svuAAAAhQEAABMAAAAAAAAAAAAAAAAA&#10;AAAAAFtDb250ZW50X1R5cGVzXS54bWxQSwECLQAUAAYACAAAACEAWvQsW78AAAAVAQAACwAAAAAA&#10;AAAAAAAAAAAfAQAAX3JlbHMvLnJlbHNQSwECLQAUAAYACAAAACEALIsz2MAAAADbAAAADwAAAAAA&#10;AAAAAAAAAAAHAgAAZHJzL2Rvd25yZXYueG1sUEsFBgAAAAADAAMAtwAAAPQCAAAAAA==&#10;" strokecolor="#566daf [3044]">
                  <v:stroke endarrow="block"/>
                </v:shape>
                <v:shape id="Straight Arrow Connector 99" o:spid="_x0000_s1033" type="#_x0000_t32" style="position:absolute;left:9420;top:8170;width:10287;height:9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81gxgAAANsAAAAPAAAAZHJzL2Rvd25yZXYueG1sRI9Ba8JA&#10;FITvgv9heYI33VSw1OgqVbEtSgWjpXh7zb4mwezbNLvV+O+7QsHjMDPfMJNZY0pxptoVlhU89CMQ&#10;xKnVBWcKDvtV7wmE88gaS8uk4EoOZtN2a4Kxthfe0TnxmQgQdjEqyL2vYildmpNB17cVcfC+bW3Q&#10;B1lnUtd4CXBTykEUPUqDBYeFHCta5JSekl+jQPMx+flYv3y9bxebJV2Hn/Pj6lWpbqd5HoPw1Ph7&#10;+L/9phWMRnD7En6AnP4BAAD//wMAUEsBAi0AFAAGAAgAAAAhANvh9svuAAAAhQEAABMAAAAAAAAA&#10;AAAAAAAAAAAAAFtDb250ZW50X1R5cGVzXS54bWxQSwECLQAUAAYACAAAACEAWvQsW78AAAAVAQAA&#10;CwAAAAAAAAAAAAAAAAAfAQAAX3JlbHMvLnJlbHNQSwECLQAUAAYACAAAACEAxHfNYMYAAADbAAAA&#10;DwAAAAAAAAAAAAAAAAAHAgAAZHJzL2Rvd25yZXYueG1sUEsFBgAAAAADAAMAtwAAAPoCAAAAAA==&#10;" strokecolor="#566daf [3044]">
                  <v:stroke startarrow="block"/>
                </v:shape>
                <v:line id="Straight Connector 11" o:spid="_x0000_s1034" style="position:absolute;flip:x y;visibility:visible;mso-wrap-style:square" from="18183,6846" to="19707,8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MEwgAAANsAAAAPAAAAZHJzL2Rvd25yZXYueG1sRE9Na8JA&#10;EL0L/odlhN7qxtKKRDeiYkt7EtNevA3ZMQnJzsbdbYz99d1Cwds83ues1oNpRU/O15YVzKYJCOLC&#10;6ppLBV+fr48LED4ga2wtk4IbeVhn49EKU22vfKQ+D6WIIexTVFCF0KVS+qIig35qO+LIna0zGCJ0&#10;pdQOrzHctPIpSebSYM2xocKOdhUVTf5tFOj9z1vfXorGyI/bdn94fkG3PSn1MBk2SxCBhnAX/7vf&#10;dZw/g79f4gEy+wUAAP//AwBQSwECLQAUAAYACAAAACEA2+H2y+4AAACFAQAAEwAAAAAAAAAAAAAA&#10;AAAAAAAAW0NvbnRlbnRfVHlwZXNdLnhtbFBLAQItABQABgAIAAAAIQBa9CxbvwAAABUBAAALAAAA&#10;AAAAAAAAAAAAAB8BAABfcmVscy8ucmVsc1BLAQItABQABgAIAAAAIQAbanMEwgAAANsAAAAPAAAA&#10;AAAAAAAAAAAAAAcCAABkcnMvZG93bnJldi54bWxQSwUGAAAAAAMAAwC3AAAA9gIAAAAA&#10;" strokecolor="#566daf [3044]"/>
                <v:line id="Straight Connector 101" o:spid="_x0000_s1035" style="position:absolute;flip:x y;visibility:visible;mso-wrap-style:square" from="6467,14456" to="7991,15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2lOwwAAANwAAAAPAAAAZHJzL2Rvd25yZXYueG1sRE9Na8JA&#10;EL0L/odlhN7qxtKKRDeiYkt7EtNevA3ZMQnJzsbdbYz99d1Cwds83ues1oNpRU/O15YVzKYJCOLC&#10;6ppLBV+fr48LED4ga2wtk4IbeVhn49EKU22vfKQ+D6WIIexTVFCF0KVS+qIig35qO+LIna0zGCJ0&#10;pdQOrzHctPIpSebSYM2xocKOdhUVTf5tFOj9z1vfXorGyI/bdn94fkG3PSn1MBk2SxCBhnAX/7vf&#10;dZyfzODvmXiBzH4BAAD//wMAUEsBAi0AFAAGAAgAAAAhANvh9svuAAAAhQEAABMAAAAAAAAAAAAA&#10;AAAAAAAAAFtDb250ZW50X1R5cGVzXS54bWxQSwECLQAUAAYACAAAACEAWvQsW78AAAAVAQAACwAA&#10;AAAAAAAAAAAAAAAfAQAAX3JlbHMvLnJlbHNQSwECLQAUAAYACAAAACEA37dpTsMAAADcAAAADwAA&#10;AAAAAAAAAAAAAAAHAgAAZHJzL2Rvd25yZXYueG1sUEsFBgAAAAADAAMAtwAAAPcCAAAAAA==&#10;" strokecolor="#566daf [3044]"/>
                <v:line id="Straight Connector 102" o:spid="_x0000_s1036" style="position:absolute;flip:x y;visibility:visible;mso-wrap-style:square" from="15135,3693" to="16659,5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c5wwAAANwAAAAPAAAAZHJzL2Rvd25yZXYueG1sRE9Na8JA&#10;EL0X+h+WEbzVjaKlRDeiomJPpbYXb0N2TEKys+nuGqO/3i0UepvH+5zFsjeN6Mj5yrKC8SgBQZxb&#10;XXGh4Ptr9/IGwgdkjY1lUnAjD8vs+WmBqbZX/qTuGAoRQ9inqKAMoU2l9HlJBv3ItsSRO1tnMETo&#10;CqkdXmO4aeQkSV6lwYpjQ4ktbUrK6+PFKNDb+75rfvLayPfbevsxnaFbn5QaDvrVHESgPvyL/9wH&#10;HecnE/h9Jl4gswcAAAD//wMAUEsBAi0AFAAGAAgAAAAhANvh9svuAAAAhQEAABMAAAAAAAAAAAAA&#10;AAAAAAAAAFtDb250ZW50X1R5cGVzXS54bWxQSwECLQAUAAYACAAAACEAWvQsW78AAAAVAQAACwAA&#10;AAAAAAAAAAAAAAAfAQAAX3JlbHMvLnJlbHNQSwECLQAUAAYACAAAACEAL2X3OcMAAADcAAAADwAA&#10;AAAAAAAAAAAAAAAHAgAAZHJzL2Rvd25yZXYueG1sUEsFBgAAAAADAAMAtwAAAPcCAAAAAA==&#10;" strokecolor="#566daf [3044]"/>
                <v:line id="Straight Connector 103" o:spid="_x0000_s1037" style="position:absolute;flip:x y;visibility:visible;mso-wrap-style:square" from="3419,11408" to="4943,1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KiwgAAANwAAAAPAAAAZHJzL2Rvd25yZXYueG1sRE9NawIx&#10;EL0L/Q9hCr1pVmuLrEbRYkVPovXibdiMu4ubyTZJ19VfbwqCt3m8z5nMWlOJhpwvLSvo9xIQxJnV&#10;JecKDj/f3REIH5A1VpZJwZU8zKYvnQmm2l54R80+5CKGsE9RQRFCnUrps4IM+p6tiSN3ss5giNDl&#10;Uju8xHBTyUGSfEqDJceGAmv6Kig77/+MAr28rZrqNzsbubkultvhB7rFUam313Y+BhGoDU/xw73W&#10;cX7yDv/PxAvk9A4AAP//AwBQSwECLQAUAAYACAAAACEA2+H2y+4AAACFAQAAEwAAAAAAAAAAAAAA&#10;AAAAAAAAW0NvbnRlbnRfVHlwZXNdLnhtbFBLAQItABQABgAIAAAAIQBa9CxbvwAAABUBAAALAAAA&#10;AAAAAAAAAAAAAB8BAABfcmVscy8ucmVsc1BLAQItABQABgAIAAAAIQBAKVKiwgAAANwAAAAPAAAA&#10;AAAAAAAAAAAAAAcCAABkcnMvZG93bnJldi54bWxQSwUGAAAAAAMAAwC3AAAA9gIAAAAA&#10;" strokecolor="#566daf [3044]"/>
                <v:line id="Straight Connector 104" o:spid="_x0000_s1038" style="position:absolute;flip:x y;visibility:visible;mso-wrap-style:square" from="12087,550" to="13611,1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MrWwwAAANwAAAAPAAAAZHJzL2Rvd25yZXYueG1sRE9Na8JA&#10;EL0X/A/LCN7qxqJFUjdSi4o9FaOX3obsNAnJzsbdNcb++m6h0Ns83ues1oNpRU/O15YVzKYJCOLC&#10;6ppLBefT7nEJwgdkja1lUnAnD+ts9LDCVNsbH6nPQyliCPsUFVQhdKmUvqjIoJ/ajjhyX9YZDBG6&#10;UmqHtxhuWvmUJM/SYM2xocKO3ioqmvxqFOjt975vL0Vj5Pt9s/2YL9BtPpWajIfXFxCBhvAv/nMf&#10;dJyfzOH3mXiBzH4AAAD//wMAUEsBAi0AFAAGAAgAAAAhANvh9svuAAAAhQEAABMAAAAAAAAAAAAA&#10;AAAAAAAAAFtDb250ZW50X1R5cGVzXS54bWxQSwECLQAUAAYACAAAACEAWvQsW78AAAAVAQAACwAA&#10;AAAAAAAAAAAAAAAfAQAAX3JlbHMvLnJlbHNQSwECLQAUAAYACAAAACEAz8DK1sMAAADcAAAADwAA&#10;AAAAAAAAAAAAAAAHAgAAZHJzL2Rvd25yZXYueG1sUEsFBgAAAAADAAMAtwAAAPcCAAAAAA==&#10;" strokecolor="#566daf [3044]"/>
                <v:shapetype id="_x0000_t202" coordsize="21600,21600" o:spt="202" path="m,l,21600r21600,l21600,xe">
                  <v:stroke joinstyle="miter"/>
                  <v:path gradientshapeok="t" o:connecttype="rect"/>
                </v:shapetype>
                <v:shape id="Text Box 12" o:spid="_x0000_s1039" type="#_x0000_t202" style="position:absolute;left:666;top:18467;width:22765;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DA6D4E8" w14:textId="6ED3DD3D" w:rsidR="008A67C9" w:rsidRDefault="008A67C9" w:rsidP="00527435">
                        <w:pPr>
                          <w:pStyle w:val="CenteredFigure"/>
                        </w:pPr>
                        <w:r>
                          <w:t>First-Turn-Right Ladder Pattern</w:t>
                        </w:r>
                      </w:p>
                    </w:txbxContent>
                  </v:textbox>
                </v:shape>
                <v:shape id="Straight Arrow Connector 105" o:spid="_x0000_s1040" type="#_x0000_t32" style="position:absolute;left:26171;top:359;width:10287;height:9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D0yxAAAANwAAAAPAAAAZHJzL2Rvd25yZXYueG1sRE/basJA&#10;EH0X+g/LFHzTTQtKSV1FLV5QKjStiG9jdkxCs7Mxu2r8e7dQ8G0O5zqDUWNKcaHaFZYVvHQjEMSp&#10;1QVnCn6+Z503EM4jaywtk4IbORgNn1oDjLW98hddEp+JEMIuRgW591UspUtzMui6tiIO3NHWBn2A&#10;dSZ1jdcQbkr5GkV9abDg0JBjRdOc0t/kbBRo3ien7Wp++NxM1x906+0m+9lCqfZzM34H4anxD/G/&#10;e6nD/KgHf8+EC+TwDgAA//8DAFBLAQItABQABgAIAAAAIQDb4fbL7gAAAIUBAAATAAAAAAAAAAAA&#10;AAAAAAAAAABbQ29udGVudF9UeXBlc10ueG1sUEsBAi0AFAAGAAgAAAAhAFr0LFu/AAAAFQEAAAsA&#10;AAAAAAAAAAAAAAAAHwEAAF9yZWxzLy5yZWxzUEsBAi0AFAAGAAgAAAAhAKMwPTLEAAAA3AAAAA8A&#10;AAAAAAAAAAAAAAAABwIAAGRycy9kb3ducmV2LnhtbFBLBQYAAAAAAwADALcAAAD4AgAAAAA=&#10;" strokecolor="#566daf [3044]">
                  <v:stroke startarrow="block"/>
                </v:shape>
                <v:shape id="Straight Arrow Connector 106" o:spid="_x0000_s1041" type="#_x0000_t32" style="position:absolute;left:27695;top:1883;width:10287;height:9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1w2wgAAANwAAAAPAAAAZHJzL2Rvd25yZXYueG1sRE9NawIx&#10;EL0X+h/CFHqr2VaaymqUUqgUb7rF87gZN4ubyTaJuvbXm0LB2zze58wWg+vEiUJsPWt4HhUgiGtv&#10;Wm40fFefTxMQMSEb7DyThgtFWMzv72ZYGn/mNZ02qRE5hGOJGmxKfSllrC05jCPfE2du74PDlGFo&#10;pAl4zuGuky9FoaTDlnODxZ4+LNWHzdFp2FU/5tWqyqzC2Ct1+d2+rY5LrR8fhvcpiERDuon/3V8m&#10;zy8U/D2TL5DzKwAAAP//AwBQSwECLQAUAAYACAAAACEA2+H2y+4AAACFAQAAEwAAAAAAAAAAAAAA&#10;AAAAAAAAW0NvbnRlbnRfVHlwZXNdLnhtbFBLAQItABQABgAIAAAAIQBa9CxbvwAAABUBAAALAAAA&#10;AAAAAAAAAAAAAB8BAABfcmVscy8ucmVsc1BLAQItABQABgAIAAAAIQBgr1w2wgAAANwAAAAPAAAA&#10;AAAAAAAAAAAAAAcCAABkcnMvZG93bnJldi54bWxQSwUGAAAAAAMAAwC3AAAA9gIAAAAA&#10;" strokecolor="#566daf [3044]">
                  <v:stroke endarrow="block"/>
                </v:shape>
                <v:shape id="Straight Arrow Connector 107" o:spid="_x0000_s1042" type="#_x0000_t32" style="position:absolute;left:29219;top:3407;width:10287;height:9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gbexQAAANwAAAAPAAAAZHJzL2Rvd25yZXYueG1sRE9Na8JA&#10;EL0L/Q/LCL3pRqEq0VVai1oqCsaW4m2anSbB7Gya3Wr8925B8DaP9zmTWWNKcaLaFZYV9LoRCOLU&#10;6oIzBR/7RWcEwnlkjaVlUnAhB7PpQ2uCsbZn3tEp8ZkIIexiVJB7X8VSujQng65rK+LA/djaoA+w&#10;zqSu8RzCTSn7UTSQBgsODTlWNM8pPSZ/RoHmQ/L7+b783mzn61e6PH29HBYrpR7bzfMYhKfG38U3&#10;95sO86Mh/D8TLpDTKwAAAP//AwBQSwECLQAUAAYACAAAACEA2+H2y+4AAACFAQAAEwAAAAAAAAAA&#10;AAAAAAAAAAAAW0NvbnRlbnRfVHlwZXNdLnhtbFBLAQItABQABgAIAAAAIQBa9CxbvwAAABUBAAAL&#10;AAAAAAAAAAAAAAAAAB8BAABfcmVscy8ucmVsc1BLAQItABQABgAIAAAAIQA8rgbexQAAANwAAAAP&#10;AAAAAAAAAAAAAAAAAAcCAABkcnMvZG93bnJldi54bWxQSwUGAAAAAAMAAwC3AAAA+QIAAAAA&#10;" strokecolor="#566daf [3044]">
                  <v:stroke startarrow="block"/>
                </v:shape>
                <v:shape id="Straight Arrow Connector 108" o:spid="_x0000_s1043" type="#_x0000_t32" style="position:absolute;left:30743;top:4931;width:10287;height:9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3fxQAAANwAAAAPAAAAZHJzL2Rvd25yZXYueG1sRI9BT8Mw&#10;DIXvSPyHyEjcWArTOlSWTQiJCe22deJsGtNUNE5Jsq3br58PSNxsvef3Pi9Wo+/VkWLqAht4nBSg&#10;iJtgO24N7Ov3h2dQKSNb7AOTgTMlWC1vbxZY2XDiLR13uVUSwqlCAy7nodI6NY48pkkYiEX7DtFj&#10;ljW22kY8Sbjv9VNRlNpjx9LgcKA3R83P7uANfNW/dubK2m7iNJTl+fI53xzWxtzfja8voDKN+d/8&#10;d/1hBb8QWnlGJtDLKwAAAP//AwBQSwECLQAUAAYACAAAACEA2+H2y+4AAACFAQAAEwAAAAAAAAAA&#10;AAAAAAAAAAAAW0NvbnRlbnRfVHlwZXNdLnhtbFBLAQItABQABgAIAAAAIQBa9CxbvwAAABUBAAAL&#10;AAAAAAAAAAAAAAAAAB8BAABfcmVscy8ucmVsc1BLAQItABQABgAIAAAAIQB+fG3fxQAAANwAAAAP&#10;AAAAAAAAAAAAAAAAAAcCAABkcnMvZG93bnJldi54bWxQSwUGAAAAAAMAAwC3AAAA+QIAAAAA&#10;" strokecolor="#566daf [3044]">
                  <v:stroke endarrow="block"/>
                </v:shape>
                <v:shape id="Straight Arrow Connector 109" o:spid="_x0000_s1044" type="#_x0000_t32" style="position:absolute;left:32267;top:6455;width:10287;height:9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c3xQAAANwAAAAPAAAAZHJzL2Rvd25yZXYueG1sRE9Na8JA&#10;EL0L/Q/LCL3pRqGi0VVai1oqCsaW4m2anSbB7Gya3Wr8925B8DaP9zmTWWNKcaLaFZYV9LoRCOLU&#10;6oIzBR/7RWcIwnlkjaVlUnAhB7PpQ2uCsbZn3tEp8ZkIIexiVJB7X8VSujQng65rK+LA/djaoA+w&#10;zqSu8RzCTSn7UTSQBgsODTlWNM8pPSZ/RoHmQ/L7+b783mzn61e6PH29HBYrpR7bzfMYhKfG38U3&#10;95sO86MR/D8TLpDTKwAAAP//AwBQSwECLQAUAAYACAAAACEA2+H2y+4AAACFAQAAEwAAAAAAAAAA&#10;AAAAAAAAAAAAW0NvbnRlbnRfVHlwZXNdLnhtbFBLAQItABQABgAIAAAAIQBa9CxbvwAAABUBAAAL&#10;AAAAAAAAAAAAAAAAAB8BAABfcmVscy8ucmVsc1BLAQItABQABgAIAAAAIQAifTc3xQAAANwAAAAP&#10;AAAAAAAAAAAAAAAAAAcCAABkcnMvZG93bnJldi54bWxQSwUGAAAAAAMAAwC3AAAA+QIAAAAA&#10;" strokecolor="#566daf [3044]">
                  <v:stroke startarrow="block"/>
                </v:shape>
                <v:shape id="Straight Arrow Connector 110" o:spid="_x0000_s1045" type="#_x0000_t32" style="position:absolute;left:33791;top:7979;width:10287;height:9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cExQAAANwAAAAPAAAAZHJzL2Rvd25yZXYueG1sRI9BT8Mw&#10;DIXvSPsPkZF2Y+lAFNQtmyYk0LQb68TZNF5T0TglybaOX48PSNxsvef3Pi/Xo+/VmWLqAhuYzwpQ&#10;xE2wHbcGDvXr3TOolJEt9oHJwJUSrFeTmyVWNlz4nc773CoJ4VShAZfzUGmdGkce0ywMxKIdQ/SY&#10;ZY2tthEvEu57fV8UpfbYsTQ4HOjFUfO1P3kDn/W3fXRlbXfxIZTl9efjaXd6M2Z6O24WoDKN+d/8&#10;d721gj8XfHlGJtCrXwAAAP//AwBQSwECLQAUAAYACAAAACEA2+H2y+4AAACFAQAAEwAAAAAAAAAA&#10;AAAAAAAAAAAAW0NvbnRlbnRfVHlwZXNdLnhtbFBLAQItABQABgAIAAAAIQBa9CxbvwAAABUBAAAL&#10;AAAAAAAAAAAAAAAAAB8BAABfcmVscy8ucmVsc1BLAQItABQABgAIAAAAIQAF0/cExQAAANwAAAAP&#10;AAAAAAAAAAAAAAAAAAcCAABkcnMvZG93bnJldi54bWxQSwUGAAAAAAMAAwC3AAAA+QIAAAAA&#10;" strokecolor="#566daf [3044]">
                  <v:stroke endarrow="block"/>
                </v:shape>
                <v:line id="Straight Connector 111" o:spid="_x0000_s1046" style="position:absolute;flip:x y;visibility:visible;mso-wrap-style:square" from="42554,6659" to="44078,8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v+TwwAAANwAAAAPAAAAZHJzL2Rvd25yZXYueG1sRE9Na8JA&#10;EL0X+h+WKXjTTaQtJboGLVbqqVS9eBuyYxKSnU131xj767uC0Ns83ufM88G0oifna8sK0kkCgriw&#10;uuZSwWH/MX4D4QOyxtYyKbiSh3zx+DDHTNsLf1O/C6WIIewzVFCF0GVS+qIig35iO+LInawzGCJ0&#10;pdQOLzHctHKaJK/SYM2xocKO3isqmt3ZKNDr303f/hSNkdvrav31/IJudVRq9DQsZyACDeFffHd/&#10;6jg/TeH2TLxALv4AAAD//wMAUEsBAi0AFAAGAAgAAAAhANvh9svuAAAAhQEAABMAAAAAAAAAAAAA&#10;AAAAAAAAAFtDb250ZW50X1R5cGVzXS54bWxQSwECLQAUAAYACAAAACEAWvQsW78AAAAVAQAACwAA&#10;AAAAAAAAAAAAAAAfAQAAX3JlbHMvLnJlbHNQSwECLQAUAAYACAAAACEAWm7/k8MAAADcAAAADwAA&#10;AAAAAAAAAAAAAAAHAgAAZHJzL2Rvd25yZXYueG1sUEsFBgAAAAADAAMAtwAAAPcCAAAAAA==&#10;" strokecolor="#566daf [3044]"/>
                <v:line id="Straight Connector 112" o:spid="_x0000_s1047" style="position:absolute;flip:x y;visibility:visible;mso-wrap-style:square" from="30838,14266" to="32362,15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GHkwgAAANwAAAAPAAAAZHJzL2Rvd25yZXYueG1sRE9Li8Iw&#10;EL4v+B/CCN7WVNFFqlF0UdHT4uPibWjGtthMapKtdX/9RljY23x8z5ktWlOJhpwvLSsY9BMQxJnV&#10;JecKzqfN+wSED8gaK8uk4EkeFvPO2wxTbR98oOYYchFD2KeooAihTqX0WUEGfd/WxJG7WmcwROhy&#10;qR0+Yrip5DBJPqTBkmNDgTV9FpTdjt9GgV7/bJvqnt2M3D9X66/RGN3qolSv2y6nIAK14V/8597p&#10;OH8whNcz8QI5/wUAAP//AwBQSwECLQAUAAYACAAAACEA2+H2y+4AAACFAQAAEwAAAAAAAAAAAAAA&#10;AAAAAAAAW0NvbnRlbnRfVHlwZXNdLnhtbFBLAQItABQABgAIAAAAIQBa9CxbvwAAABUBAAALAAAA&#10;AAAAAAAAAAAAAB8BAABfcmVscy8ucmVsc1BLAQItABQABgAIAAAAIQCqvGHkwgAAANwAAAAPAAAA&#10;AAAAAAAAAAAAAAcCAABkcnMvZG93bnJldi54bWxQSwUGAAAAAAMAAwC3AAAA9gIAAAAA&#10;" strokecolor="#566daf [3044]"/>
                <v:line id="Straight Connector 113" o:spid="_x0000_s1048" style="position:absolute;flip:x y;visibility:visible;mso-wrap-style:square" from="39506,3503" to="41030,4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MR/wwAAANwAAAAPAAAAZHJzL2Rvd25yZXYueG1sRE9Na8JA&#10;EL0L/odlhN7qJq0Wia7SFCvtSapevA3ZMQlmZ9PdbYz99V2h4G0e73MWq940oiPna8sK0nECgriw&#10;uuZSwWH//jgD4QOyxsYyKbiSh9VyOFhgpu2Fv6jbhVLEEPYZKqhCaDMpfVGRQT+2LXHkTtYZDBG6&#10;UmqHlxhuGvmUJC/SYM2xocKW3ioqzrsfo0Cvfzdd812cjfy85uvtZIouPyr1MOpf5yAC9eEu/nd/&#10;6Dg/fYbbM/ECufwDAAD//wMAUEsBAi0AFAAGAAgAAAAhANvh9svuAAAAhQEAABMAAAAAAAAAAAAA&#10;AAAAAAAAAFtDb250ZW50X1R5cGVzXS54bWxQSwECLQAUAAYACAAAACEAWvQsW78AAAAVAQAACwAA&#10;AAAAAAAAAAAAAAAfAQAAX3JlbHMvLnJlbHNQSwECLQAUAAYACAAAACEAxfDEf8MAAADcAAAADwAA&#10;AAAAAAAAAAAAAAAHAgAAZHJzL2Rvd25yZXYueG1sUEsFBgAAAAADAAMAtwAAAPcCAAAAAA==&#10;" strokecolor="#566daf [3044]"/>
                <v:line id="Straight Connector 114" o:spid="_x0000_s1049" style="position:absolute;flip:x y;visibility:visible;mso-wrap-style:square" from="27790,11218" to="29314,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VwLwwAAANwAAAAPAAAAZHJzL2Rvd25yZXYueG1sRE9Na8JA&#10;EL0X/A/LFHqrG0VFohuposWeRO2ltyE7JiHZ2bi7xthf3y0UepvH+5zlqjeN6Mj5yrKC0TABQZxb&#10;XXGh4PO8e52D8AFZY2OZFDzIwyobPC0x1fbOR+pOoRAxhH2KCsoQ2lRKn5dk0A9tSxy5i3UGQ4Su&#10;kNrhPYabRo6TZCYNVhwbSmxpU1Jen25Ggd5+v3fNNa+N/Hist4fJFN36S6mX5/5tASJQH/7Ff+69&#10;jvNHE/h9Jl4gsx8AAAD//wMAUEsBAi0AFAAGAAgAAAAhANvh9svuAAAAhQEAABMAAAAAAAAAAAAA&#10;AAAAAAAAAFtDb250ZW50X1R5cGVzXS54bWxQSwECLQAUAAYACAAAACEAWvQsW78AAAAVAQAACwAA&#10;AAAAAAAAAAAAAAAfAQAAX3JlbHMvLnJlbHNQSwECLQAUAAYACAAAACEAShlcC8MAAADcAAAADwAA&#10;AAAAAAAAAAAAAAAHAgAAZHJzL2Rvd25yZXYueG1sUEsFBgAAAAADAAMAtwAAAPcCAAAAAA==&#10;" strokecolor="#566daf [3044]"/>
                <v:line id="Straight Connector 115" o:spid="_x0000_s1050" style="position:absolute;flip:x y;visibility:visible;mso-wrap-style:square" from="36458,359" to="37982,1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mQwwAAANwAAAAPAAAAZHJzL2Rvd25yZXYueG1sRE9Na8JA&#10;EL0L/odlCt7qxqJFohupRUt7KsZeehuyYxKSnY27a4z99d1Cwds83uesN4NpRU/O15YVzKYJCOLC&#10;6ppLBV/H/eMShA/IGlvLpOBGHjbZeLTGVNsrH6jPQyliCPsUFVQhdKmUvqjIoJ/ajjhyJ+sMhghd&#10;KbXDaww3rXxKkmdpsObYUGFHrxUVTX4xCvTu561vz0Vj5Mdtu/ucL9Btv5WaPAwvKxCBhnAX/7vf&#10;dZw/W8DfM/ECmf0CAAD//wMAUEsBAi0AFAAGAAgAAAAhANvh9svuAAAAhQEAABMAAAAAAAAAAAAA&#10;AAAAAAAAAFtDb250ZW50X1R5cGVzXS54bWxQSwECLQAUAAYACAAAACEAWvQsW78AAAAVAQAACwAA&#10;AAAAAAAAAAAAAAAfAQAAX3JlbHMvLnJlbHNQSwECLQAUAAYACAAAACEAJVX5kMMAAADcAAAADwAA&#10;AAAAAAAAAAAAAAAHAgAAZHJzL2Rvd25yZXYueG1sUEsFBgAAAAADAAMAtwAAAPcCAAAAAA==&#10;" strokecolor="#566daf [3044]"/>
                <v:shape id="Text Box 12" o:spid="_x0000_s1051" type="#_x0000_t202" style="position:absolute;left:25041;top:18279;width:21717;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TMxAAAANwAAAAPAAAAZHJzL2Rvd25yZXYueG1sRE9La8JA&#10;EL4X+h+WKfRS6saKtkRXKeILb0204m3IjklodjZk1yT9911B6G0+vufMFr2pREuNKy0rGA4iEMSZ&#10;1SXnCg7p+vUDhPPIGivLpOCXHCzmjw8zjLXt+IvaxOcihLCLUUHhfR1L6bKCDLqBrYkDd7GNQR9g&#10;k0vdYBfCTSXfomgiDZYcGgqsaVlQ9pNcjYLzS37au35z7EbjUb3atun7t06Ven7qP6cgPPX+X3x3&#10;73SYP5zA7ZlwgZz/AQAA//8DAFBLAQItABQABgAIAAAAIQDb4fbL7gAAAIUBAAATAAAAAAAAAAAA&#10;AAAAAAAAAABbQ29udGVudF9UeXBlc10ueG1sUEsBAi0AFAAGAAgAAAAhAFr0LFu/AAAAFQEAAAsA&#10;AAAAAAAAAAAAAAAAHwEAAF9yZWxzLy5yZWxzUEsBAi0AFAAGAAgAAAAhAIJMlMzEAAAA3AAAAA8A&#10;AAAAAAAAAAAAAAAABwIAAGRycy9kb3ducmV2LnhtbFBLBQYAAAAAAwADALcAAAD4AgAAAAA=&#10;" fillcolor="white [3201]" stroked="f" strokeweight=".5pt">
                  <v:textbox>
                    <w:txbxContent>
                      <w:p w14:paraId="0893FAD3" w14:textId="77777777" w:rsidR="008A67C9" w:rsidRDefault="008A67C9" w:rsidP="00527435">
                        <w:pPr>
                          <w:pStyle w:val="CenteredFigure"/>
                        </w:pPr>
                        <w:r>
                          <w:t>First-Turn-Left Ladder Pattern</w:t>
                        </w:r>
                      </w:p>
                    </w:txbxContent>
                  </v:textbox>
                </v:shape>
                <w10:anchorlock/>
              </v:group>
            </w:pict>
          </mc:Fallback>
        </mc:AlternateContent>
      </w:r>
    </w:p>
    <w:p w14:paraId="5AA18AA4" w14:textId="235A6E09" w:rsidR="0027611F" w:rsidRDefault="0027611F" w:rsidP="0027611F">
      <w:pPr>
        <w:pStyle w:val="Caption"/>
      </w:pPr>
      <w:bookmarkStart w:id="9" w:name="_Ref477703130"/>
      <w:bookmarkStart w:id="10" w:name="_Toc478016738"/>
      <w:r>
        <w:t xml:space="preserve">Figure </w:t>
      </w:r>
      <w:r w:rsidR="001853D6">
        <w:fldChar w:fldCharType="begin"/>
      </w:r>
      <w:r w:rsidR="001853D6">
        <w:instrText xml:space="preserve"> SEQ Figure \* ARABIC </w:instrText>
      </w:r>
      <w:r w:rsidR="001853D6">
        <w:fldChar w:fldCharType="separate"/>
      </w:r>
      <w:r w:rsidR="00A33271">
        <w:rPr>
          <w:noProof/>
        </w:rPr>
        <w:t>1</w:t>
      </w:r>
      <w:r w:rsidR="001853D6">
        <w:rPr>
          <w:noProof/>
        </w:rPr>
        <w:fldChar w:fldCharType="end"/>
      </w:r>
      <w:bookmarkEnd w:id="9"/>
      <w:r w:rsidR="000C7BFA">
        <w:t xml:space="preserve"> Two Types of L</w:t>
      </w:r>
      <w:r>
        <w:t>adder Pattern</w:t>
      </w:r>
      <w:bookmarkEnd w:id="10"/>
    </w:p>
    <w:p w14:paraId="775AAEE6" w14:textId="23D30F17" w:rsidR="00982318" w:rsidRDefault="00487D4D" w:rsidP="00F67D54">
      <w:r>
        <w:t xml:space="preserve">All lengths are in nautical miles, which we simply call “miles,” and we assume this is a 2-dimensional problem so that “parallel” means what “parallel” usually means, without being concerned about the curvature of the earth. </w:t>
      </w:r>
      <w:r w:rsidR="00F67D54">
        <w:t xml:space="preserve"> </w:t>
      </w:r>
      <w:r w:rsidR="006F1B0F" w:rsidRPr="006F1B0F">
        <w:rPr>
          <w:i/>
        </w:rPr>
        <w:t>Planner</w:t>
      </w:r>
      <w:r w:rsidR="006F1B0F">
        <w:t xml:space="preserve"> uses local coordinate systems to avoid significant distor</w:t>
      </w:r>
      <w:r w:rsidR="00681C88">
        <w:t xml:space="preserve">tion so that this approximation has </w:t>
      </w:r>
      <w:r w:rsidR="006F1B0F">
        <w:t>negligible</w:t>
      </w:r>
      <w:r w:rsidR="00681C88">
        <w:t xml:space="preserve"> error</w:t>
      </w:r>
      <w:r w:rsidR="006F1B0F">
        <w:t xml:space="preserve">.  </w:t>
      </w:r>
      <w:r w:rsidR="001F56D6">
        <w:t>An SRU has an “</w:t>
      </w:r>
      <w:r w:rsidR="001F56D6" w:rsidRPr="00F67D54">
        <w:t>effective path length</w:t>
      </w:r>
      <w:r w:rsidR="001F56D6">
        <w:t xml:space="preserve">” </w:t>
      </w:r>
      <w:r w:rsidR="001F56D6">
        <w:rPr>
          <w:i/>
        </w:rPr>
        <w:t>L</w:t>
      </w:r>
      <w:r w:rsidR="001F56D6">
        <w:t xml:space="preserve"> which is 85% of its speed times </w:t>
      </w:r>
      <w:r w:rsidR="00BB3D50">
        <w:t>duration</w:t>
      </w:r>
      <w:r>
        <w:t>-on-scene</w:t>
      </w:r>
      <w:r w:rsidR="00B43C43">
        <w:t>.</w:t>
      </w:r>
    </w:p>
    <w:p w14:paraId="6154DD38" w14:textId="011F56A1" w:rsidR="00DE5BDD" w:rsidRDefault="000B49E3" w:rsidP="00F67D54">
      <w:pPr>
        <w:rPr>
          <w:vertAlign w:val="subscript"/>
        </w:rPr>
      </w:pPr>
      <w:r>
        <w:t xml:space="preserve">We use </w:t>
      </w:r>
      <m:oMath>
        <m:r>
          <w:rPr>
            <w:rFonts w:ascii="Cambria Math" w:hAnsi="Cambria Math"/>
          </w:rPr>
          <m:t>ell</m:t>
        </m:r>
      </m:oMath>
      <w:r>
        <w:t xml:space="preserve"> to represent the length of the </w:t>
      </w:r>
      <w:r w:rsidR="004D7584">
        <w:t xml:space="preserve">side of the </w:t>
      </w:r>
      <w:r>
        <w:t xml:space="preserve">box that is parallel to the </w:t>
      </w:r>
      <w:r w:rsidR="004D7584">
        <w:t>search legs</w:t>
      </w:r>
      <w:r>
        <w:t xml:space="preserve">, and </w:t>
      </w:r>
      <m:oMath>
        <m:r>
          <w:rPr>
            <w:rFonts w:ascii="Cambria Math" w:hAnsi="Cambria Math"/>
          </w:rPr>
          <m:t>w</m:t>
        </m:r>
      </m:oMath>
      <w:r>
        <w:t xml:space="preserve"> to represent the length of the </w:t>
      </w:r>
      <w:r w:rsidR="004D7584">
        <w:t>side of the box that is parallel to the cross legs</w:t>
      </w:r>
      <w:r>
        <w:t>.</w:t>
      </w:r>
      <w:r w:rsidR="00563522">
        <w:t xml:space="preserve">  </w:t>
      </w:r>
      <m:oMath>
        <m:r>
          <w:rPr>
            <w:rFonts w:ascii="Cambria Math" w:hAnsi="Cambria Math"/>
          </w:rPr>
          <m:t>ell</m:t>
        </m:r>
      </m:oMath>
      <w:r w:rsidR="003C44B2">
        <w:t xml:space="preserve"> is always positive, but </w:t>
      </w:r>
      <m:oMath>
        <m:r>
          <w:rPr>
            <w:rFonts w:ascii="Cambria Math" w:hAnsi="Cambria Math"/>
          </w:rPr>
          <m:t>w</m:t>
        </m:r>
      </m:oMath>
      <w:r w:rsidR="003C44B2">
        <w:t xml:space="preserve"> can be negative.  </w:t>
      </w:r>
      <w:r w:rsidR="004E087E">
        <w:t>A positive value for</w:t>
      </w:r>
      <w:r w:rsidR="004A15B0">
        <w:t xml:space="preserve"> </w:t>
      </w:r>
      <m:oMath>
        <m:r>
          <w:rPr>
            <w:rFonts w:ascii="Cambria Math" w:hAnsi="Cambria Math"/>
          </w:rPr>
          <m:t>w</m:t>
        </m:r>
      </m:oMath>
      <w:r w:rsidR="004A15B0">
        <w:t xml:space="preserve"> </w:t>
      </w:r>
      <w:r w:rsidR="004E087E">
        <w:t xml:space="preserve">indicates a first-turn-right </w:t>
      </w:r>
      <w:r w:rsidR="004A15B0">
        <w:t>pattern</w:t>
      </w:r>
      <w:r w:rsidR="005F26DA">
        <w:t>,</w:t>
      </w:r>
      <w:r w:rsidR="004A15B0">
        <w:t xml:space="preserve"> </w:t>
      </w:r>
      <w:r w:rsidR="004E087E">
        <w:t xml:space="preserve">and a negative value indicates a </w:t>
      </w:r>
      <w:r w:rsidR="00982318">
        <w:t>first-turn-left pattern.</w:t>
      </w:r>
    </w:p>
    <w:p w14:paraId="169C19BA" w14:textId="5AB0F17D" w:rsidR="00982318" w:rsidRDefault="00487D4D" w:rsidP="00487D4D">
      <w:r>
        <w:t xml:space="preserve">A “perfect </w:t>
      </w:r>
      <w:r w:rsidR="001853D6">
        <w:t>Ts-</w:t>
      </w:r>
      <w:r w:rsidR="003D5356">
        <w:t>box</w:t>
      </w:r>
      <w:r w:rsidR="00982318">
        <w:t>”</w:t>
      </w:r>
      <w:r>
        <w:t xml:space="preserve"> is one for which the total length of the legs is </w:t>
      </w:r>
      <m:oMath>
        <m:r>
          <w:rPr>
            <w:rFonts w:ascii="Cambria Math" w:hAnsi="Cambria Math"/>
          </w:rPr>
          <m:t>L-s</m:t>
        </m:r>
      </m:oMath>
      <w:r w:rsidR="00C746B0">
        <w:t>, the final leg is a complete search leg</w:t>
      </w:r>
      <w:r w:rsidR="003D5356">
        <w:t xml:space="preserve">, and there is a buffer of size </w:t>
      </w:r>
      <m:oMath>
        <m:r>
          <w:rPr>
            <w:rFonts w:ascii="Cambria Math" w:hAnsi="Cambria Math"/>
          </w:rPr>
          <m:t>s/2</m:t>
        </m:r>
      </m:oMath>
      <w:r w:rsidR="003D5356">
        <w:t xml:space="preserve"> </w:t>
      </w:r>
      <w:r w:rsidR="006B6EC3">
        <w:t>around the pattern</w:t>
      </w:r>
      <w:r w:rsidR="00C746B0">
        <w:t xml:space="preserve">.  </w:t>
      </w:r>
      <w:r w:rsidR="00982318">
        <w:t xml:space="preserve">All versions of </w:t>
      </w:r>
      <w:r w:rsidR="00982318" w:rsidRPr="00525797">
        <w:rPr>
          <w:i/>
        </w:rPr>
        <w:t>Planner</w:t>
      </w:r>
      <w:r w:rsidR="00982318">
        <w:t xml:space="preserve"> up to and including 2.1 are restricted to finding </w:t>
      </w:r>
      <w:r w:rsidR="00C82CC2">
        <w:t>perfect TS-boxes</w:t>
      </w:r>
      <w:r w:rsidR="00982318">
        <w:t xml:space="preserve">.  The restriction to perfect </w:t>
      </w:r>
      <w:r w:rsidR="00645CDB">
        <w:t xml:space="preserve">boxes </w:t>
      </w:r>
      <w:r w:rsidR="00982318">
        <w:t xml:space="preserve">is quite onerous; there are very few </w:t>
      </w:r>
      <w:r w:rsidR="00500A23">
        <w:t xml:space="preserve">legal values of </w:t>
      </w:r>
      <w:r w:rsidR="009C2C9E" w:rsidRPr="009C2C9E">
        <w:rPr>
          <w:i/>
        </w:rPr>
        <w:t>ell</w:t>
      </w:r>
      <w:r w:rsidR="00982318">
        <w:t xml:space="preserve"> for a given </w:t>
      </w:r>
      <w:r w:rsidR="00982318">
        <w:rPr>
          <w:i/>
        </w:rPr>
        <w:t>L</w:t>
      </w:r>
      <w:r w:rsidR="00982318">
        <w:t xml:space="preserve">.  Skipping the algebra, we will </w:t>
      </w:r>
      <w:r w:rsidR="00FA5E1D">
        <w:t xml:space="preserve">merely state </w:t>
      </w:r>
      <w:r w:rsidR="009C2C9E">
        <w:t xml:space="preserve">that </w:t>
      </w:r>
      <w:r w:rsidR="009C2C9E">
        <w:rPr>
          <w:i/>
        </w:rPr>
        <w:t>ell</w:t>
      </w:r>
      <w:r w:rsidR="00982318">
        <w:t xml:space="preserve"> </w:t>
      </w:r>
      <w:r w:rsidR="009C2C9E">
        <w:t xml:space="preserve">must </w:t>
      </w:r>
      <w:r w:rsidR="00982318">
        <w:t xml:space="preserve">be an integer divisor of </w:t>
      </w:r>
      <w:r w:rsidR="00982318">
        <w:rPr>
          <w:i/>
        </w:rPr>
        <w:t>L</w:t>
      </w:r>
      <w:r w:rsidR="00C746B0">
        <w:t xml:space="preserve">.  One consequence of this is that </w:t>
      </w:r>
      <w:r w:rsidR="00982318">
        <w:t>when looking for “nearby” solutions, we can</w:t>
      </w:r>
      <w:r w:rsidR="002A70D8">
        <w:t xml:space="preserve">not </w:t>
      </w:r>
      <w:r w:rsidR="009C2C9E">
        <w:t xml:space="preserve">smoothly adjust </w:t>
      </w:r>
      <w:r w:rsidR="00C746B0" w:rsidRPr="00C746B0">
        <w:rPr>
          <w:i/>
        </w:rPr>
        <w:t>ell</w:t>
      </w:r>
      <w:r w:rsidR="00F66214">
        <w:t xml:space="preserve">.  </w:t>
      </w:r>
      <w:r w:rsidR="00982318">
        <w:t xml:space="preserve">We hope to get rid of this restriction in </w:t>
      </w:r>
      <w:r w:rsidR="00982318" w:rsidRPr="00D71C64">
        <w:rPr>
          <w:i/>
        </w:rPr>
        <w:t>Planner</w:t>
      </w:r>
      <w:r w:rsidR="00982318">
        <w:t xml:space="preserve"> 2.2</w:t>
      </w:r>
      <w:r w:rsidR="00C746B0">
        <w:t>.</w:t>
      </w:r>
    </w:p>
    <w:p w14:paraId="345C232D" w14:textId="12A6C434" w:rsidR="00EA1A45" w:rsidRDefault="00EA1A45" w:rsidP="00EA1A45">
      <w:pPr>
        <w:pStyle w:val="Heading2"/>
      </w:pPr>
      <w:bookmarkStart w:id="11" w:name="_Ref477525393"/>
      <w:bookmarkStart w:id="12" w:name="_Toc478016695"/>
      <w:r>
        <w:t>Optimization Problem’s Constraints</w:t>
      </w:r>
      <w:bookmarkEnd w:id="11"/>
      <w:bookmarkEnd w:id="12"/>
    </w:p>
    <w:p w14:paraId="3D8D8516" w14:textId="6DAE6167" w:rsidR="003C29A5" w:rsidRDefault="003C29A5" w:rsidP="0059321B">
      <w:r w:rsidRPr="00737F6C">
        <w:t>There are some boxes that are not allowed, and some sets of boxes that are not allowed.  Fo</w:t>
      </w:r>
      <w:r>
        <w:t>r example</w:t>
      </w:r>
      <w:r w:rsidRPr="00737F6C">
        <w:t>, a box for which the induced pattern has a track-spacing that is too small, would be disallowed</w:t>
      </w:r>
      <w:r w:rsidR="0059321B">
        <w:t xml:space="preserve">.  </w:t>
      </w:r>
      <w:r w:rsidRPr="00737F6C">
        <w:t xml:space="preserve">We call these considerations </w:t>
      </w:r>
      <w:r>
        <w:t>“</w:t>
      </w:r>
      <w:r w:rsidRPr="00737F6C">
        <w:t>constraints.</w:t>
      </w:r>
      <w:r>
        <w:t>”</w:t>
      </w:r>
      <w:r w:rsidRPr="00737F6C">
        <w:t xml:space="preserve">  Each of these constraints is expressed within </w:t>
      </w:r>
      <w:r w:rsidRPr="00EC6198">
        <w:rPr>
          <w:i/>
        </w:rPr>
        <w:t>Planner</w:t>
      </w:r>
      <w:r w:rsidRPr="00737F6C">
        <w:t xml:space="preserve"> as a function that measures how much the constraint </w:t>
      </w:r>
      <w:r w:rsidR="0059321B">
        <w:t>has been</w:t>
      </w:r>
      <w:r w:rsidR="00A43B46">
        <w:t xml:space="preserve"> violated, and hence negative values for these functions are good.  We will use the word “constraint” to mean either the function or the physical situation it is designed to measure.</w:t>
      </w:r>
    </w:p>
    <w:p w14:paraId="32B68B37" w14:textId="6992DA63" w:rsidR="005F2B09" w:rsidRPr="00737F6C" w:rsidRDefault="00EA1A45" w:rsidP="005F2B09">
      <w:r>
        <w:lastRenderedPageBreak/>
        <w:t>T</w:t>
      </w:r>
      <w:r w:rsidR="008A2359" w:rsidRPr="00737F6C">
        <w:t xml:space="preserve">here is a constraint for each pair of SRUs </w:t>
      </w:r>
      <w:r w:rsidR="0059321B">
        <w:t xml:space="preserve">that are not allowed to overlap.  Both what this means and how it is measured are different in </w:t>
      </w:r>
      <w:r w:rsidR="0059321B" w:rsidRPr="0059321B">
        <w:rPr>
          <w:i/>
        </w:rPr>
        <w:t>Planner</w:t>
      </w:r>
      <w:r w:rsidR="0059321B">
        <w:t xml:space="preserve"> 2.1 than in </w:t>
      </w:r>
      <w:r w:rsidR="0059321B" w:rsidRPr="0059321B">
        <w:rPr>
          <w:i/>
        </w:rPr>
        <w:t>Planner</w:t>
      </w:r>
      <w:r w:rsidR="00A43B46">
        <w:t xml:space="preserve"> </w:t>
      </w:r>
      <w:r w:rsidR="00F845AD">
        <w:t>2.0.3</w:t>
      </w:r>
      <w:r w:rsidR="00A43B46">
        <w:t xml:space="preserve">.  </w:t>
      </w:r>
      <w:r w:rsidR="004B5A57">
        <w:t xml:space="preserve">The other </w:t>
      </w:r>
      <w:r w:rsidR="00332084">
        <w:t>constraint</w:t>
      </w:r>
      <w:r w:rsidR="004B5A57">
        <w:t>s</w:t>
      </w:r>
      <w:r w:rsidR="00332084">
        <w:t xml:space="preserve"> </w:t>
      </w:r>
      <w:r w:rsidR="004B5A57">
        <w:t xml:space="preserve">are </w:t>
      </w:r>
      <w:r w:rsidR="00332084">
        <w:t>that for each SRU</w:t>
      </w:r>
      <w:r w:rsidR="00051326">
        <w:t xml:space="preserve"> </w:t>
      </w:r>
      <m:oMath>
        <m:r>
          <w:rPr>
            <w:rFonts w:ascii="Cambria Math" w:hAnsi="Cambria Math"/>
          </w:rPr>
          <m:t>sru</m:t>
        </m:r>
      </m:oMath>
      <w:r w:rsidR="00332084">
        <w:t>, the</w:t>
      </w:r>
      <w:r w:rsidR="004B5A57">
        <w:t xml:space="preserve">re is a </w:t>
      </w:r>
      <w:r w:rsidR="00051326">
        <w:t xml:space="preserve">lower bound </w:t>
      </w:r>
      <m:oMath>
        <m:sSub>
          <m:sSubPr>
            <m:ctrlPr>
              <w:rPr>
                <w:rFonts w:ascii="Cambria Math" w:hAnsi="Cambria Math"/>
                <w:i/>
              </w:rPr>
            </m:ctrlPr>
          </m:sSubPr>
          <m:e>
            <m:r>
              <w:rPr>
                <w:rFonts w:ascii="Cambria Math" w:hAnsi="Cambria Math"/>
              </w:rPr>
              <m:t>γ</m:t>
            </m:r>
          </m:e>
          <m:sub>
            <m:r>
              <w:rPr>
                <w:rFonts w:ascii="Cambria Math" w:hAnsi="Cambria Math"/>
              </w:rPr>
              <m:t>sru</m:t>
            </m:r>
          </m:sub>
        </m:sSub>
      </m:oMath>
      <w:r w:rsidR="00051326">
        <w:t xml:space="preserve"> on its </w:t>
      </w:r>
      <w:r w:rsidR="004B5A57">
        <w:t>track-spacing</w:t>
      </w:r>
      <w:r w:rsidR="00051326">
        <w:t xml:space="preserve"> and an upper bound </w:t>
      </w:r>
      <m:oMath>
        <m:sSub>
          <m:sSubPr>
            <m:ctrlPr>
              <w:rPr>
                <w:rFonts w:ascii="Cambria Math" w:hAnsi="Cambria Math"/>
                <w:i/>
              </w:rPr>
            </m:ctrlPr>
          </m:sSubPr>
          <m:e>
            <m:r>
              <w:rPr>
                <w:rFonts w:ascii="Cambria Math" w:hAnsi="Cambria Math"/>
              </w:rPr>
              <m:t>ξ</m:t>
            </m:r>
          </m:e>
          <m:sub>
            <m:r>
              <w:rPr>
                <w:rFonts w:ascii="Cambria Math" w:hAnsi="Cambria Math"/>
              </w:rPr>
              <m:t>sru</m:t>
            </m:r>
          </m:sub>
        </m:sSub>
        <m:r>
          <w:rPr>
            <w:rFonts w:ascii="Cambria Math" w:hAnsi="Cambria Math"/>
          </w:rPr>
          <m:t xml:space="preserve"> </m:t>
        </m:r>
      </m:oMath>
      <w:r w:rsidR="00051326">
        <w:t xml:space="preserve">on the ratio </w:t>
      </w:r>
      <m:oMath>
        <m:d>
          <m:dPr>
            <m:begChr m:val="|"/>
            <m:endChr m:val="|"/>
            <m:ctrlPr>
              <w:rPr>
                <w:rFonts w:ascii="Cambria Math" w:hAnsi="Cambria Math"/>
                <w:i/>
              </w:rPr>
            </m:ctrlPr>
          </m:dPr>
          <m:e>
            <m:r>
              <w:rPr>
                <w:rFonts w:ascii="Cambria Math" w:hAnsi="Cambria Math"/>
              </w:rPr>
              <m:t>w</m:t>
            </m:r>
          </m:e>
        </m:d>
        <m:r>
          <w:rPr>
            <w:rFonts w:ascii="Cambria Math" w:hAnsi="Cambria Math"/>
          </w:rPr>
          <m:t>/ell</m:t>
        </m:r>
      </m:oMath>
      <w:r w:rsidR="004B5A57">
        <w:t xml:space="preserve">.  </w:t>
      </w:r>
      <w:r w:rsidR="00CC5530">
        <w:t xml:space="preserve">Let </w:t>
      </w:r>
      <m:oMath>
        <m:sSub>
          <m:sSubPr>
            <m:ctrlPr>
              <w:rPr>
                <w:rFonts w:ascii="Cambria Math" w:hAnsi="Cambria Math"/>
                <w:i/>
              </w:rPr>
            </m:ctrlPr>
          </m:sSubPr>
          <m:e>
            <m:r>
              <w:rPr>
                <w:rFonts w:ascii="Cambria Math" w:hAnsi="Cambria Math"/>
              </w:rPr>
              <m:t>box</m:t>
            </m:r>
          </m:e>
          <m:sub>
            <m:r>
              <w:rPr>
                <w:rFonts w:ascii="Cambria Math" w:hAnsi="Cambria Math"/>
              </w:rPr>
              <m:t>sru</m:t>
            </m:r>
          </m:sub>
        </m:sSub>
      </m:oMath>
      <w:r w:rsidR="00CC5530">
        <w:t xml:space="preserve"> be the box assigned to SRU </w:t>
      </w:r>
      <m:oMath>
        <m:r>
          <w:rPr>
            <w:rFonts w:ascii="Cambria Math" w:hAnsi="Cambria Math"/>
          </w:rPr>
          <m:t>sru</m:t>
        </m:r>
      </m:oMath>
      <w:r w:rsidR="00CC5530">
        <w:t xml:space="preserve">, and we’ll use (e.g.) </w:t>
      </w:r>
      <m:oMath>
        <m:sSub>
          <m:sSubPr>
            <m:ctrlPr>
              <w:rPr>
                <w:rFonts w:ascii="Cambria Math" w:hAnsi="Cambria Math"/>
                <w:i/>
              </w:rPr>
            </m:ctrlPr>
          </m:sSubPr>
          <m:e>
            <m:r>
              <w:rPr>
                <w:rFonts w:ascii="Cambria Math" w:hAnsi="Cambria Math"/>
              </w:rPr>
              <m:t>box</m:t>
            </m:r>
          </m:e>
          <m:sub>
            <m:r>
              <w:rPr>
                <w:rFonts w:ascii="Cambria Math" w:hAnsi="Cambria Math"/>
              </w:rPr>
              <m:t>s</m:t>
            </m:r>
          </m:sub>
        </m:sSub>
      </m:oMath>
      <w:r w:rsidR="00CC5530">
        <w:t xml:space="preserve"> to indicate the track-spacing of the pattern induces by the box.  </w:t>
      </w:r>
      <w:r w:rsidR="005F2B09">
        <w:t xml:space="preserve">Summarizing and expressing the objective function and </w:t>
      </w:r>
      <w:r w:rsidR="00A43B46">
        <w:t xml:space="preserve">constraints </w:t>
      </w:r>
      <w:r w:rsidR="005F2B09">
        <w:t>in terms of boxes, we have:</w:t>
      </w:r>
    </w:p>
    <w:p w14:paraId="20077F12" w14:textId="660A5703" w:rsidR="005F2B09" w:rsidRPr="00134B8F" w:rsidRDefault="005F2B09" w:rsidP="005F2B09">
      <w:pPr>
        <w:pStyle w:val="FormulaParagraph"/>
      </w:pPr>
      <m:oMathPara>
        <m:oMath>
          <m:r>
            <w:rPr>
              <w:rFonts w:cs="Cambria Math"/>
            </w:rPr>
            <m:t>M</m:t>
          </m:r>
          <m:r>
            <m:t>aximize POS</m:t>
          </m:r>
          <m:d>
            <m:dPr>
              <m:ctrlPr/>
            </m:dPr>
            <m:e>
              <m:r>
                <m:t>boxes</m:t>
              </m:r>
            </m:e>
          </m:d>
          <m:r>
            <m:t xml:space="preserve"> subject to</m:t>
          </m:r>
          <m:r>
            <w:br/>
          </m:r>
        </m:oMath>
        <m:oMath>
          <m:r>
            <m:t xml:space="preserve">     For each pair </m:t>
          </m:r>
          <m:d>
            <m:dPr>
              <m:ctrlPr/>
            </m:dPr>
            <m:e>
              <m:sSub>
                <m:sSubPr>
                  <m:ctrlPr/>
                </m:sSubPr>
                <m:e>
                  <m:r>
                    <m:t>sru</m:t>
                  </m:r>
                </m:e>
                <m:sub>
                  <m:r>
                    <m:t>a</m:t>
                  </m:r>
                </m:sub>
              </m:sSub>
              <m:r>
                <m:t>,</m:t>
              </m:r>
              <m:sSub>
                <m:sSubPr>
                  <m:ctrlPr/>
                </m:sSubPr>
                <m:e>
                  <m:r>
                    <m:t>sru</m:t>
                  </m:r>
                </m:e>
                <m:sub>
                  <m:r>
                    <m:t>b</m:t>
                  </m:r>
                </m:sub>
              </m:sSub>
            </m:e>
          </m:d>
          <m:r>
            <m:t xml:space="preserve"> of SRUs that may not overlap, Ovl</m:t>
          </m:r>
          <m:d>
            <m:dPr>
              <m:ctrlPr/>
            </m:dPr>
            <m:e>
              <m:sSub>
                <m:sSubPr>
                  <m:ctrlPr/>
                </m:sSubPr>
                <m:e>
                  <m:r>
                    <m:t>box</m:t>
                  </m:r>
                </m:e>
                <m:sub>
                  <m:sSub>
                    <m:sSubPr>
                      <m:ctrlPr/>
                    </m:sSubPr>
                    <m:e>
                      <m:r>
                        <m:t>sru</m:t>
                      </m:r>
                    </m:e>
                    <m:sub>
                      <m:r>
                        <m:t>a</m:t>
                      </m:r>
                    </m:sub>
                  </m:sSub>
                </m:sub>
              </m:sSub>
              <m:r>
                <m:t>,</m:t>
              </m:r>
              <m:sSub>
                <m:sSubPr>
                  <m:ctrlPr/>
                </m:sSubPr>
                <m:e>
                  <m:r>
                    <m:t>box</m:t>
                  </m:r>
                </m:e>
                <m:sub>
                  <m:sSub>
                    <m:sSubPr>
                      <m:ctrlPr/>
                    </m:sSubPr>
                    <m:e>
                      <m:r>
                        <m:t>sru</m:t>
                      </m:r>
                    </m:e>
                    <m:sub>
                      <m:r>
                        <m:t>b</m:t>
                      </m:r>
                    </m:sub>
                  </m:sSub>
                </m:sub>
              </m:sSub>
            </m:e>
          </m:d>
          <m:r>
            <m:t>≤0</m:t>
          </m:r>
          <m:r>
            <w:br/>
          </m:r>
        </m:oMath>
        <m:oMath>
          <m:r>
            <m:t xml:space="preserve">     </m:t>
          </m:r>
          <m:sSub>
            <m:sSubPr>
              <m:ctrlPr/>
            </m:sSubPr>
            <m:e>
              <m:r>
                <m:t>box</m:t>
              </m:r>
            </m:e>
            <m:sub>
              <m:r>
                <m:t>sru</m:t>
              </m:r>
            </m:sub>
          </m:sSub>
          <m:r>
            <m:t xml:space="preserve"> must have s≥</m:t>
          </m:r>
          <m:sSub>
            <m:sSubPr>
              <m:ctrlPr/>
            </m:sSubPr>
            <m:e>
              <m:r>
                <m:t>sru</m:t>
              </m:r>
            </m:e>
            <m:sub>
              <m:r>
                <m:t>γ</m:t>
              </m:r>
            </m:sub>
          </m:sSub>
          <m:r>
            <m:t xml:space="preserve"> and </m:t>
          </m:r>
          <m:sSub>
            <m:sSubPr>
              <m:ctrlPr/>
            </m:sSubPr>
            <m:e>
              <m:r>
                <m:t>|box</m:t>
              </m:r>
            </m:e>
            <m:sub>
              <m:r>
                <m:t>w</m:t>
              </m:r>
            </m:sub>
          </m:sSub>
          <m:r>
            <m:t>|/</m:t>
          </m:r>
          <m:sSub>
            <m:sSubPr>
              <m:ctrlPr/>
            </m:sSubPr>
            <m:e>
              <m:r>
                <m:t>box</m:t>
              </m:r>
            </m:e>
            <m:sub>
              <m:r>
                <m:t>ell</m:t>
              </m:r>
            </m:sub>
          </m:sSub>
          <m:r>
            <m:t>≤</m:t>
          </m:r>
          <m:sSub>
            <m:sSubPr>
              <m:ctrlPr/>
            </m:sSubPr>
            <m:e>
              <m:r>
                <m:t>sru</m:t>
              </m:r>
            </m:e>
            <m:sub>
              <m:r>
                <m:t>ξ</m:t>
              </m:r>
            </m:sub>
          </m:sSub>
        </m:oMath>
      </m:oMathPara>
    </w:p>
    <w:p w14:paraId="5AA290F5" w14:textId="27DE3ACB" w:rsidR="005F2B09" w:rsidRDefault="005F2B09" w:rsidP="005F2B09">
      <w:pPr>
        <w:pStyle w:val="Caption"/>
      </w:pPr>
      <w:bookmarkStart w:id="13" w:name="_Ref477347371"/>
      <w:bookmarkStart w:id="14" w:name="_Toc478016739"/>
      <w:r>
        <w:t xml:space="preserve">Figure </w:t>
      </w:r>
      <w:r w:rsidR="001853D6">
        <w:fldChar w:fldCharType="begin"/>
      </w:r>
      <w:r w:rsidR="001853D6">
        <w:instrText xml:space="preserve"> SEQ Figure \* ARABIC </w:instrText>
      </w:r>
      <w:r w:rsidR="001853D6">
        <w:fldChar w:fldCharType="separate"/>
      </w:r>
      <w:r w:rsidR="00A33271">
        <w:rPr>
          <w:noProof/>
        </w:rPr>
        <w:t>2</w:t>
      </w:r>
      <w:r w:rsidR="001853D6">
        <w:rPr>
          <w:noProof/>
        </w:rPr>
        <w:fldChar w:fldCharType="end"/>
      </w:r>
      <w:bookmarkEnd w:id="13"/>
      <w:r>
        <w:t xml:space="preserve"> Optimization Problem </w:t>
      </w:r>
      <w:r w:rsidRPr="00EF318A">
        <w:t>Statement</w:t>
      </w:r>
      <w:r>
        <w:t xml:space="preserve"> in Terms of Boxes</w:t>
      </w:r>
      <w:bookmarkEnd w:id="14"/>
    </w:p>
    <w:p w14:paraId="69FC42CE" w14:textId="37D85741" w:rsidR="007D1BC5" w:rsidRDefault="007D1BC5" w:rsidP="008A2359">
      <w:r>
        <w:t xml:space="preserve">Here, </w:t>
      </w:r>
      <m:oMath>
        <m:r>
          <w:rPr>
            <w:rFonts w:ascii="Cambria Math" w:hAnsi="Cambria Math"/>
          </w:rPr>
          <m:t>Ovl</m:t>
        </m:r>
      </m:oMath>
      <w:r>
        <w:t xml:space="preserve"> is a function that measures the overlap, and the other two c</w:t>
      </w:r>
      <w:r w:rsidR="00051326">
        <w:t>onstraint functions will simply be the</w:t>
      </w:r>
      <w:r>
        <w:t xml:space="preserve"> value minus its bound.  </w:t>
      </w:r>
      <w:r w:rsidR="00D448EC">
        <w:t xml:space="preserve">We call these constraints </w:t>
      </w:r>
      <w:r w:rsidR="00965AF6">
        <w:rPr>
          <w:i/>
        </w:rPr>
        <w:t>Ovl</w:t>
      </w:r>
      <w:r w:rsidR="00D448EC">
        <w:t xml:space="preserve"> constraints, </w:t>
      </w:r>
      <w:r w:rsidR="00D448EC">
        <w:rPr>
          <w:i/>
        </w:rPr>
        <w:t xml:space="preserve">TS </w:t>
      </w:r>
      <w:r w:rsidR="00D448EC">
        <w:t xml:space="preserve">constraints, and </w:t>
      </w:r>
      <w:r w:rsidR="00D448EC">
        <w:rPr>
          <w:i/>
        </w:rPr>
        <w:t xml:space="preserve">PS/CS </w:t>
      </w:r>
      <w:r w:rsidR="008E2C12">
        <w:t>constraints respectively.  The latter two are not very proble</w:t>
      </w:r>
      <w:r w:rsidR="00E450C3">
        <w:t>matic</w:t>
      </w:r>
      <w:r w:rsidR="008E2C12">
        <w:t xml:space="preserve"> and we </w:t>
      </w:r>
      <w:r w:rsidR="00E450C3">
        <w:t xml:space="preserve">group them together and </w:t>
      </w:r>
      <w:r w:rsidR="00423718">
        <w:t>call them s</w:t>
      </w:r>
      <w:r w:rsidR="008E2C12">
        <w:t>hape constraints.</w:t>
      </w:r>
    </w:p>
    <w:p w14:paraId="548B3F87" w14:textId="17A97204" w:rsidR="008A4199" w:rsidRDefault="008A4199" w:rsidP="008A4199">
      <w:pPr>
        <w:pStyle w:val="Heading2"/>
      </w:pPr>
      <w:bookmarkStart w:id="15" w:name="_Ref477842455"/>
      <w:bookmarkStart w:id="16" w:name="_Toc478016696"/>
      <w:r>
        <w:t>SruSolution and SruSolutionArray</w:t>
      </w:r>
      <w:bookmarkEnd w:id="15"/>
      <w:bookmarkEnd w:id="16"/>
    </w:p>
    <w:p w14:paraId="27F96E80" w14:textId="05174457" w:rsidR="008A2359" w:rsidRDefault="007D4C50" w:rsidP="008A2359">
      <w:r>
        <w:t>We w</w:t>
      </w:r>
      <w:r w:rsidR="009032A6">
        <w:t xml:space="preserve">ill be a little inaccurate here.  </w:t>
      </w:r>
      <w:r>
        <w:t xml:space="preserve">An assignment of a box to an SRU is called an “sruSolution,” and an assignment of boxes to all the SRUs is called an sruSolutionArray.  Note that we can compute all the constraints for an sruSolutionArray and we say that </w:t>
      </w:r>
      <w:r w:rsidR="004B4470">
        <w:t>a</w:t>
      </w:r>
      <w:r>
        <w:t>n s</w:t>
      </w:r>
      <w:r w:rsidR="005F2B09">
        <w:t xml:space="preserve">ruSolutionArray </w:t>
      </w:r>
      <w:r w:rsidR="008A2359">
        <w:t xml:space="preserve">is </w:t>
      </w:r>
      <w:r w:rsidR="005F2B09">
        <w:t>“feasible”</w:t>
      </w:r>
      <w:r w:rsidR="007D1BC5">
        <w:t xml:space="preserve"> if the constraints </w:t>
      </w:r>
      <w:r w:rsidR="008A2359">
        <w:t xml:space="preserve">are all </w:t>
      </w:r>
      <w:r w:rsidR="000F794B">
        <w:t>at most zero</w:t>
      </w:r>
      <w:r>
        <w:t>.  It follows that an sruSolutionArray is</w:t>
      </w:r>
      <w:r w:rsidR="008A2359">
        <w:t xml:space="preserve"> </w:t>
      </w:r>
      <w:r w:rsidR="005F2B09">
        <w:t>“infeasible”</w:t>
      </w:r>
      <w:r w:rsidR="008A2359">
        <w:t xml:space="preserve"> if</w:t>
      </w:r>
      <w:r w:rsidR="007D1BC5">
        <w:t xml:space="preserve"> at least one of the constraints </w:t>
      </w:r>
      <w:r w:rsidR="008A2359">
        <w:t>is positive.</w:t>
      </w:r>
      <w:r>
        <w:t xml:space="preserve">  We shall make the definition of sruSolution and sruSolutionArray more precise when we discuss “frozen</w:t>
      </w:r>
      <w:r w:rsidR="00886940">
        <w:t>s</w:t>
      </w:r>
      <w:r>
        <w:t>” in §</w:t>
      </w:r>
      <w:r>
        <w:fldChar w:fldCharType="begin"/>
      </w:r>
      <w:r>
        <w:instrText xml:space="preserve"> REF _Ref477700215 \w \h </w:instrText>
      </w:r>
      <w:r>
        <w:fldChar w:fldCharType="separate"/>
      </w:r>
      <w:r w:rsidR="00A33271">
        <w:t>I.G</w:t>
      </w:r>
      <w:r>
        <w:fldChar w:fldCharType="end"/>
      </w:r>
      <w:r>
        <w:t>.</w:t>
      </w:r>
    </w:p>
    <w:p w14:paraId="51236245" w14:textId="6D42BEF6" w:rsidR="00585C19" w:rsidRDefault="00D448EC" w:rsidP="007D1BC5">
      <w:r>
        <w:t xml:space="preserve">In </w:t>
      </w:r>
      <w:r w:rsidRPr="00D448EC">
        <w:rPr>
          <w:i/>
        </w:rPr>
        <w:t>Planner</w:t>
      </w:r>
      <w:r>
        <w:t xml:space="preserve"> 2.1, as opposed to </w:t>
      </w:r>
      <w:r w:rsidRPr="00D448EC">
        <w:rPr>
          <w:i/>
        </w:rPr>
        <w:t>Planner</w:t>
      </w:r>
      <w:r>
        <w:t xml:space="preserve"> </w:t>
      </w:r>
      <w:r w:rsidR="00F845AD">
        <w:t>2.0.3</w:t>
      </w:r>
      <w:r>
        <w:t xml:space="preserve">, “overlap” does not mean the overlap of the boxes themselves.  Rather there is a constant for each SRU called the “Pattern Separation Buffer” (or </w:t>
      </w:r>
      <m:oMath>
        <m:r>
          <w:rPr>
            <w:rFonts w:ascii="Cambria Math" w:hAnsi="Cambria Math"/>
          </w:rPr>
          <m:t>PSB</m:t>
        </m:r>
      </m:oMath>
      <w:r>
        <w:t>)</w:t>
      </w:r>
      <w:r w:rsidR="007D1BC5">
        <w:t xml:space="preserve">, and </w:t>
      </w:r>
      <w:r w:rsidR="009C589E" w:rsidRPr="009C589E">
        <w:rPr>
          <w:i/>
        </w:rPr>
        <w:t>Planner</w:t>
      </w:r>
      <w:r w:rsidR="009C589E">
        <w:t xml:space="preserve"> 2.1</w:t>
      </w:r>
      <w:r w:rsidR="00F82C65">
        <w:t>’s</w:t>
      </w:r>
      <w:r w:rsidR="009C589E">
        <w:t xml:space="preserve"> definition of </w:t>
      </w:r>
      <w:r w:rsidR="007D1BC5">
        <w:t>overlap requires this constant.</w:t>
      </w:r>
      <w:r w:rsidR="009C589E">
        <w:t xml:space="preserve">  In </w:t>
      </w:r>
      <w:r w:rsidR="009C589E" w:rsidRPr="009C589E">
        <w:rPr>
          <w:i/>
        </w:rPr>
        <w:t>Planner</w:t>
      </w:r>
      <w:r w:rsidR="009C589E">
        <w:t xml:space="preserve"> 2.1, a</w:t>
      </w:r>
      <w:r>
        <w:t xml:space="preserve"> buffer of width</w:t>
      </w:r>
      <m:oMath>
        <m:r>
          <w:rPr>
            <w:rFonts w:ascii="Cambria Math" w:hAnsi="Cambria Math"/>
          </w:rPr>
          <m:t xml:space="preserve"> PSB</m:t>
        </m:r>
      </m:oMath>
      <w:r>
        <w:rPr>
          <w:i/>
        </w:rPr>
        <w:t xml:space="preserve"> </w:t>
      </w:r>
      <w:r>
        <w:t xml:space="preserve">is placed around each leg in a pattern, and the </w:t>
      </w:r>
      <w:r w:rsidR="00BF38B1">
        <w:t xml:space="preserve">convex hull of the </w:t>
      </w:r>
      <w:r>
        <w:t xml:space="preserve">union of these buffers is called </w:t>
      </w:r>
      <w:r w:rsidR="00BF38B1">
        <w:t xml:space="preserve">the </w:t>
      </w:r>
      <w:r>
        <w:t>“exclusion zone</w:t>
      </w:r>
      <w:r w:rsidR="00BF38B1">
        <w:t>.</w:t>
      </w:r>
      <w:r>
        <w:t xml:space="preserve">” </w:t>
      </w:r>
      <w:r w:rsidR="00BF38B1">
        <w:t xml:space="preserve"> It is t</w:t>
      </w:r>
      <w:r>
        <w:t>hese exclusion zones that are not allowed to overlap.</w:t>
      </w:r>
      <w:r w:rsidR="007D1BC5">
        <w:t xml:space="preserve">  </w:t>
      </w:r>
      <w:r w:rsidR="00585C19">
        <w:t xml:space="preserve">In </w:t>
      </w:r>
      <w:r w:rsidR="00585C19">
        <w:fldChar w:fldCharType="begin"/>
      </w:r>
      <w:r w:rsidR="00585C19">
        <w:instrText xml:space="preserve"> REF _Ref477956849 \h </w:instrText>
      </w:r>
      <w:r w:rsidR="00585C19">
        <w:fldChar w:fldCharType="separate"/>
      </w:r>
      <w:r w:rsidR="00A33271">
        <w:t xml:space="preserve">Figure </w:t>
      </w:r>
      <w:r w:rsidR="00A33271">
        <w:rPr>
          <w:noProof/>
        </w:rPr>
        <w:t>3</w:t>
      </w:r>
      <w:r w:rsidR="00585C19">
        <w:fldChar w:fldCharType="end"/>
      </w:r>
      <w:r w:rsidR="00585C19">
        <w:t>, there is a red leg surrounded by a red buffer, a green cross leg surrounded by a green buffer, and a blue search leg surrounded by a blue buffer.  The yellow convex hull is the exclusion zone.</w:t>
      </w:r>
    </w:p>
    <w:p w14:paraId="07839D97" w14:textId="7CE3EE06" w:rsidR="00423718" w:rsidRDefault="00585C19" w:rsidP="007D1BC5">
      <w:r>
        <w:t xml:space="preserve">In </w:t>
      </w:r>
      <w:r w:rsidRPr="00585C19">
        <w:rPr>
          <w:i/>
        </w:rPr>
        <w:t>Planner</w:t>
      </w:r>
      <w:r>
        <w:t xml:space="preserve"> 2.0.3, </w:t>
      </w:r>
      <w:r w:rsidR="00336E58">
        <w:t xml:space="preserve">exclusion zone </w:t>
      </w:r>
      <w:r>
        <w:t xml:space="preserve">was simply </w:t>
      </w:r>
      <w:r w:rsidR="008C1BF0">
        <w:t xml:space="preserve">the TS-box.  The two exclusion zones coincide if </w:t>
      </w:r>
      <w:r w:rsidR="008C1BF0" w:rsidRPr="00BF1AC2">
        <w:rPr>
          <w:i/>
        </w:rPr>
        <w:t>PSB</w:t>
      </w:r>
      <w:r w:rsidR="008C1BF0">
        <w:t xml:space="preserve"> happens to be the same as</w:t>
      </w:r>
      <w:r w:rsidR="00051326">
        <w:t xml:space="preserve"> </w:t>
      </w:r>
      <m:oMath>
        <m:r>
          <w:rPr>
            <w:rFonts w:ascii="Cambria Math" w:hAnsi="Cambria Math"/>
          </w:rPr>
          <m:t>s/2</m:t>
        </m:r>
      </m:oMath>
      <w:r w:rsidR="00423718">
        <w:t>.</w:t>
      </w:r>
    </w:p>
    <w:p w14:paraId="1890A8D7" w14:textId="7AE749AE" w:rsidR="00051326" w:rsidRDefault="00051326" w:rsidP="00527435">
      <w:pPr>
        <w:pStyle w:val="CenteredFigure"/>
      </w:pPr>
      <w:r>
        <w:lastRenderedPageBreak/>
        <mc:AlternateContent>
          <mc:Choice Requires="wpc">
            <w:drawing>
              <wp:inline distT="0" distB="0" distL="0" distR="0" wp14:anchorId="4A29F57C" wp14:editId="6E0C8CB6">
                <wp:extent cx="2219325" cy="2197896"/>
                <wp:effectExtent l="0" t="0" r="0" b="3111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V="1">
                            <a:off x="295922" y="324496"/>
                            <a:ext cx="971550" cy="1143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267472" y="334021"/>
                            <a:ext cx="657225" cy="5429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2398088">
                            <a:off x="645873" y="33516"/>
                            <a:ext cx="304800" cy="16979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flipV="1">
                            <a:off x="991247" y="857896"/>
                            <a:ext cx="933450" cy="103115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0" name="Rectangle 120"/>
                        <wps:cNvSpPr/>
                        <wps:spPr>
                          <a:xfrm rot="7878767">
                            <a:off x="1406926" y="59256"/>
                            <a:ext cx="304800" cy="112432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rot="2398088">
                            <a:off x="1267829" y="561647"/>
                            <a:ext cx="304800" cy="1697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rot="2403972">
                            <a:off x="529491" y="275833"/>
                            <a:ext cx="1176468" cy="1748634"/>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ABDC851" id="Canvas 9" o:spid="_x0000_s1026" editas="canvas" style="width:174.75pt;height:173.05pt;mso-position-horizontal-relative:char;mso-position-vertical-relative:line" coordsize="22193,21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5rmtAQAAMEZAAAOAAAAZHJzL2Uyb0RvYy54bWzsWV1v2zYUfR+w/0DofbG+P4woRebOw4Ci&#10;DZpufWZkyhYgkRrJxE5//Q4pybETO/Gy1NsAJ4BAmeTlJXXuuedK5+9WTU3umFSV4LnjnbkOYbwQ&#10;s4rPc+f3L9OfUocoTfmM1oKz3Llnynl38eMP58t2zHyxEPWMSQIjXI2Xbe4stG7Ho5EqFqyh6ky0&#10;jKOzFLKhGrdyPppJuoT1ph75rhuPlkLOWikKphR+fd91OhfWflmyQn8qS8U0qXMHvml7lfZ6Y66j&#10;i3M6nkvaLqqid4O+wouGVhyLrk29p5qSW1k9MdVUhRRKlPqsEM1IlGVVMLsH7MZzH+1mQvkdVXYz&#10;BU5ncBCtN7R7M8cZwOR4iYfBbBuPQrXrh6L+2WLXC9oyuwc1Lj7eXUlSzYCU0CGcNkDEtZa0mi80&#10;uZRSLMlEcI6nJiTBkN4bTJvwK9nfqfZKmqNelbIhZV21f8CcPXwcJ1nljp9Fme875D53Aj8Ms7h7&#10;ymylSYHuLPGiCFgo0O95YeC6FgajzqKx3Eqlf2WiIaaRO6r3cO1atxq9+6A0fMLEYYKZXHNzVaKu&#10;ZtOqru2NnN9MaknuKFA4nWLBYcWtYZpW9S98RvR9i3PRsqJ8XjPjPJYwZkfLVo277duWvq9Zt+Rn&#10;VuJYsbnONRs+bL0kLQrGtbe2hNFmWgn31hNde4LPTuzHm6nMhtbfmbyeYVcWXK8nNxUXctfqejW4&#10;XHbjhxPo9m2O4EbM7i0w7NEAtQbKx4Bv9DJ8I3Pexpv98DVn0YPW8+MkTHrUBqHr273jpHvUxlHi&#10;+1jVoDYK/QztDhgmDIydAYPfBbSu+7OLmOlWPIE2d/6XoI0H0H4Gw1pyIZ4lxx6l12DWHrNbJCsF&#10;WNAPstRN002ijcMoTYKOaIOoM/WA2MANUxBdx7NxlmSR/zxkJbyy5vcwKxeGUOHg60n2cCL1dzHS&#10;QKTGBbWgM9ZRerTJ6Ea5GOrtWXsX1x5A0sfm2nqdHl7gWmLBgMeq2mJaIT9+oEpfUQnVhB+hBPUn&#10;XMpaLHNH9C2HLIT8tut3Mx7yAr0OWUKFIdn+eUslc0j9G4fwyLwwhFltb0JQIG7kZs/NZg+/bSYC&#10;Kdaz3tmmGa/roVlK0XyFYLw0q6KL8gJr506h5XAz0Z06hOQs2OWlHQap1lL9gV8b4dU9PMO2X1Zf&#10;qWx7vtUg6o9iEDt0/AjD3ViDGy4ub7UoKysdHnJYn9uOmMK8bKCD/RIMY3pC2J/EdmqwLPP8MLHU&#10;kEZJ+kSDBUG41mBu4HmR5aG31WALRme79RQdb2stjtqk56aTzjLisFOa/wGdZQK+qxM2chZ+fEDl&#10;s0krSfEfJ5tJywvdOPORCo2Qgox6VB1sZS1gGBXE0bLWPpV1ylp7KoQ3zFqnLGQqqeNnIdQ5OwLc&#10;Fj+vVKWmkkp9JDcT4LEXIw1ZzThUUlsRDl0aRC+UUgfr0gPq85Os3J1aXpaVpwD9dwIUIu5JArYR&#10;dVB4hm6Q4a2GEb79i47Iz8IMQY/o9JMoDYLt6PS8JA5jvDW2r+eSMI2D4yXgKf52vZs7JeDvn4B3&#10;lYenstGWmAeWjWBW+5nAvnnov2mYDxGb9zbBP3x5ufgLAAD//wMAUEsDBBQABgAIAAAAIQAOtkLE&#10;3AAAAAUBAAAPAAAAZHJzL2Rvd25yZXYueG1sTI9BS8NAEIXvgv9hGcFLsZtqG9o0m6KC4EXQVNrr&#10;NDsmwexsyG7S5N+79aKX4Q1veO+bdDeaRgzUudqygsU8AkFcWF1zqeBz/3K3BuE8ssbGMimYyMEu&#10;u75KMdH2zB805L4UIYRdggoq79tESldUZNDNbUscvC/bGfRh7UqpOzyHcNPI+yiKpcGaQ0OFLT1X&#10;VHznvVHwZmYzeo/j16E/4PHwtJzKKc+Vur0ZH7cgPI3+7xgu+AEdssB0sj1rJxoF4RH/O4P3sNys&#10;QJwuIl6AzFL5nz77AQAA//8DAFBLAQItABQABgAIAAAAIQC2gziS/gAAAOEBAAATAAAAAAAAAAAA&#10;AAAAAAAAAABbQ29udGVudF9UeXBlc10ueG1sUEsBAi0AFAAGAAgAAAAhADj9If/WAAAAlAEAAAsA&#10;AAAAAAAAAAAAAAAALwEAAF9yZWxzLy5yZWxzUEsBAi0AFAAGAAgAAAAhACavmua0BAAAwRkAAA4A&#10;AAAAAAAAAAAAAAAALgIAAGRycy9lMm9Eb2MueG1sUEsBAi0AFAAGAAgAAAAhAA62QsTcAAAABQEA&#10;AA8AAAAAAAAAAAAAAAAADgcAAGRycy9kb3ducmV2LnhtbFBLBQYAAAAABAAEAPMAAAAXCAAAAAA=&#10;">
                <v:shape id="_x0000_s1027" type="#_x0000_t75" style="position:absolute;width:22193;height:21977;visibility:visible;mso-wrap-style:square">
                  <v:fill o:detectmouseclick="t"/>
                  <v:path o:connecttype="none"/>
                </v:shape>
                <v:shape id="Straight Arrow Connector 14" o:spid="_x0000_s1028" type="#_x0000_t32" style="position:absolute;left:2959;top:3244;width:9715;height:11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Bm6wwAAANsAAAAPAAAAZHJzL2Rvd25yZXYueG1sRE9La8JA&#10;EL4X/A/LCL3VjY+GkmYVsUiqB0Et9DpkJ9lgdjZktzH9991Cobf5+J6Tb0bbioF63zhWMJ8lIIhL&#10;pxuuFXxc908vIHxA1tg6JgXf5GGznjzkmGl35zMNl1CLGMI+QwUmhC6T0peGLPqZ64gjV7neYoiw&#10;r6Xu8R7DbSsXSZJKiw3HBoMd7QyVt8uXVXB4889+WB3mxXF5qor0WDSd+VTqcTpuX0EEGsO/+M/9&#10;ruP8Ffz+Eg+Q6x8AAAD//wMAUEsBAi0AFAAGAAgAAAAhANvh9svuAAAAhQEAABMAAAAAAAAAAAAA&#10;AAAAAAAAAFtDb250ZW50X1R5cGVzXS54bWxQSwECLQAUAAYACAAAACEAWvQsW78AAAAVAQAACwAA&#10;AAAAAAAAAAAAAAAfAQAAX3JlbHMvLnJlbHNQSwECLQAUAAYACAAAACEAx1gZusMAAADbAAAADwAA&#10;AAAAAAAAAAAAAAAHAgAAZHJzL2Rvd25yZXYueG1sUEsFBgAAAAADAAMAtwAAAPcCAAAAAA==&#10;" strokecolor="red">
                  <v:stroke endarrow="block"/>
                </v:shape>
                <v:shape id="Straight Arrow Connector 15" o:spid="_x0000_s1029" type="#_x0000_t32" style="position:absolute;left:12674;top:3340;width:6572;height:5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KtDwAAAANsAAAAPAAAAZHJzL2Rvd25yZXYueG1sRE9Ni8Iw&#10;EL0L/ocwgjdNFXbRahQRF7wororgbWjGttpMShK1/vuNsOBtHu9zpvPGVOJBzpeWFQz6CQjizOqS&#10;cwXHw09vBMIHZI2VZVLwIg/zWbs1xVTbJ//SYx9yEUPYp6igCKFOpfRZQQZ939bEkbtYZzBE6HKp&#10;HT5juKnkMEm+pcGSY0OBNS0Lym77u1GQb6yj5HTdDkuzfa1HOxqfV3elup1mMQERqAkf8b97reP8&#10;L3j/Eg+Qsz8AAAD//wMAUEsBAi0AFAAGAAgAAAAhANvh9svuAAAAhQEAABMAAAAAAAAAAAAAAAAA&#10;AAAAAFtDb250ZW50X1R5cGVzXS54bWxQSwECLQAUAAYACAAAACEAWvQsW78AAAAVAQAACwAAAAAA&#10;AAAAAAAAAAAfAQAAX3JlbHMvLnJlbHNQSwECLQAUAAYACAAAACEAeiirQ8AAAADbAAAADwAAAAAA&#10;AAAAAAAAAAAHAgAAZHJzL2Rvd25yZXYueG1sUEsFBgAAAAADAAMAtwAAAPQCAAAAAA==&#10;" strokecolor="#00b050">
                  <v:stroke endarrow="block"/>
                </v:shape>
                <v:rect id="Rectangle 16" o:spid="_x0000_s1030" style="position:absolute;left:6458;top:335;width:3048;height:16979;rotation:261935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W4VwwAAANsAAAAPAAAAZHJzL2Rvd25yZXYueG1sRE9Na8JA&#10;EL0L/Q/LFLxI3SiYhtRVSsUgiKBpL70N2WkSmp0N2dXEf+8Kgrd5vM9ZrgfTiAt1rrasYDaNQBAX&#10;VtdcKvj53r4lIJxH1thYJgVXcrBevYyWmGrb84kuuS9FCGGXooLK+zaV0hUVGXRT2xIH7s92Bn2A&#10;XSl1h30IN42cR1EsDdYcGips6aui4j8/GwXZZjM5ZNtkd5z4eP/+u0iyRZ8oNX4dPj9AeBr8U/xw&#10;73SYH8P9l3CAXN0AAAD//wMAUEsBAi0AFAAGAAgAAAAhANvh9svuAAAAhQEAABMAAAAAAAAAAAAA&#10;AAAAAAAAAFtDb250ZW50X1R5cGVzXS54bWxQSwECLQAUAAYACAAAACEAWvQsW78AAAAVAQAACwAA&#10;AAAAAAAAAAAAAAAfAQAAX3JlbHMvLnJlbHNQSwECLQAUAAYACAAAACEAVcVuFcMAAADbAAAADwAA&#10;AAAAAAAAAAAAAAAHAgAAZHJzL2Rvd25yZXYueG1sUEsFBgAAAAADAAMAtwAAAPcCAAAAAA==&#10;" filled="f" strokecolor="red" strokeweight="2.25pt"/>
                <v:shape id="Straight Arrow Connector 119" o:spid="_x0000_s1031" type="#_x0000_t32" style="position:absolute;left:9912;top:8578;width:9334;height:103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KHqxQAAANwAAAAPAAAAZHJzL2Rvd25yZXYueG1sRE/basJA&#10;EH0X/IdlhL7pRsHSpq7iBbVUWjBWxLcxOybB7Gya3Wr8+26h0Lc5nOuMJo0pxZVqV1hW0O9FIIhT&#10;qwvOFHzult0nEM4jaywtk4I7OZiM260RxtreeEvXxGcihLCLUUHufRVL6dKcDLqerYgDd7a1QR9g&#10;nUld4y2Em1IOouhRGiw4NORY0Tyn9JJ8GwWaj8nX/m11ev+YbxZ0Hx5mx+VaqYdOM30B4anx/+I/&#10;96sO8/vP8PtMuECOfwAAAP//AwBQSwECLQAUAAYACAAAACEA2+H2y+4AAACFAQAAEwAAAAAAAAAA&#10;AAAAAAAAAAAAW0NvbnRlbnRfVHlwZXNdLnhtbFBLAQItABQABgAIAAAAIQBa9CxbvwAAABUBAAAL&#10;AAAAAAAAAAAAAAAAAB8BAABfcmVscy8ucmVsc1BLAQItABQABgAIAAAAIQCnpKHqxQAAANwAAAAP&#10;AAAAAAAAAAAAAAAAAAcCAABkcnMvZG93bnJldi54bWxQSwUGAAAAAAMAAwC3AAAA+QIAAAAA&#10;" strokecolor="#566daf [3044]">
                  <v:stroke startarrow="block"/>
                </v:shape>
                <v:rect id="Rectangle 120" o:spid="_x0000_s1032" style="position:absolute;left:14069;top:592;width:3048;height:11243;rotation:860571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oaxQAAANwAAAAPAAAAZHJzL2Rvd25yZXYueG1sRI9Bb8Iw&#10;DIXvk/gPkZF2Gyk9oNER0JiGhHYbMA1upvHaisYpTSjl3+MD0m623vN7n2eL3tWqozZUng2MRwko&#10;4tzbigsDu+3q5RVUiMgWa89k4EYBFvPB0wwz66/8Td0mFkpCOGRooIyxybQOeUkOw8g3xKL9+dZh&#10;lLUttG3xKuGu1mmSTLTDiqWhxIY+SspPm4szsEwT3u7973H/Q4cLfp6+prvubMzzsH9/AxWpj//m&#10;x/XaCn4q+PKMTKDndwAAAP//AwBQSwECLQAUAAYACAAAACEA2+H2y+4AAACFAQAAEwAAAAAAAAAA&#10;AAAAAAAAAAAAW0NvbnRlbnRfVHlwZXNdLnhtbFBLAQItABQABgAIAAAAIQBa9CxbvwAAABUBAAAL&#10;AAAAAAAAAAAAAAAAAB8BAABfcmVscy8ucmVsc1BLAQItABQABgAIAAAAIQAsZIoaxQAAANwAAAAP&#10;AAAAAAAAAAAAAAAAAAcCAABkcnMvZG93bnJldi54bWxQSwUGAAAAAAMAAwC3AAAA+QIAAAAA&#10;" filled="f" strokecolor="#00b050" strokeweight="2.25pt"/>
                <v:rect id="Rectangle 121" o:spid="_x0000_s1033" style="position:absolute;left:12678;top:5616;width:3048;height:16974;rotation:261935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QjxAAAANwAAAAPAAAAZHJzL2Rvd25yZXYueG1sRE9Na8JA&#10;EL0L/Q/LFLyZjTmIpq6ilkKhgmjaQ29DdpqEZme32dWk/fVdQfA2j/c5y/VgWnGhzjeWFUyTFARx&#10;aXXDlYL34mUyB+EDssbWMin4JQ/r1cNoibm2PR/pcgqViCHsc1RQh+ByKX1Zk0GfWEccuS/bGQwR&#10;dpXUHfYx3LQyS9OZNNhwbKjR0a6m8vt0NgredtvP/cfBFYV7TrOF+et/zrpXavw4bJ5ABBrCXXxz&#10;v+o4P5vC9Zl4gVz9AwAA//8DAFBLAQItABQABgAIAAAAIQDb4fbL7gAAAIUBAAATAAAAAAAAAAAA&#10;AAAAAAAAAABbQ29udGVudF9UeXBlc10ueG1sUEsBAi0AFAAGAAgAAAAhAFr0LFu/AAAAFQEAAAsA&#10;AAAAAAAAAAAAAAAAHwEAAF9yZWxzLy5yZWxzUEsBAi0AFAAGAAgAAAAhAP8TxCPEAAAA3AAAAA8A&#10;AAAAAAAAAAAAAAAABwIAAGRycy9kb3ducmV2LnhtbFBLBQYAAAAAAwADALcAAAD4AgAAAAA=&#10;" filled="f" strokecolor="#2c385d [1604]" strokeweight="2.25pt"/>
                <v:rect id="Rectangle 17" o:spid="_x0000_s1034" style="position:absolute;left:5294;top:2758;width:11765;height:17486;rotation:262577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lkbwQAAANsAAAAPAAAAZHJzL2Rvd25yZXYueG1sRE9LasMw&#10;EN0HegcxhW5CI6eLJjhWQikkuJuU2D3AYE1st9bISPKnt48Khezm8b6THWbTiZGcby0rWK8SEMSV&#10;1S3XCr7K4/MWhA/IGjvLpOCXPBz2D4sMU20nvtBYhFrEEPYpKmhC6FMpfdWQQb+yPXHkrtYZDBG6&#10;WmqHUww3nXxJkldpsOXY0GBP7w1VP8VgFAzVqR3XeTFvkD/cZ/l9rie9VOrpcX7bgQg0h7v4353r&#10;OH8Df7/EA+T+BgAA//8DAFBLAQItABQABgAIAAAAIQDb4fbL7gAAAIUBAAATAAAAAAAAAAAAAAAA&#10;AAAAAABbQ29udGVudF9UeXBlc10ueG1sUEsBAi0AFAAGAAgAAAAhAFr0LFu/AAAAFQEAAAsAAAAA&#10;AAAAAAAAAAAAHwEAAF9yZWxzLy5yZWxzUEsBAi0AFAAGAAgAAAAhAGmWWRvBAAAA2wAAAA8AAAAA&#10;AAAAAAAAAAAABwIAAGRycy9kb3ducmV2LnhtbFBLBQYAAAAAAwADALcAAAD1AgAAAAA=&#10;" filled="f" strokecolor="yellow" strokeweight="2.25pt"/>
                <w10:anchorlock/>
              </v:group>
            </w:pict>
          </mc:Fallback>
        </mc:AlternateContent>
      </w:r>
    </w:p>
    <w:p w14:paraId="1A689520" w14:textId="7E5B941F" w:rsidR="00585C19" w:rsidRDefault="00585C19" w:rsidP="00585C19">
      <w:pPr>
        <w:pStyle w:val="Caption"/>
        <w:jc w:val="center"/>
      </w:pPr>
      <w:bookmarkStart w:id="17" w:name="_Ref477956849"/>
      <w:bookmarkStart w:id="18" w:name="_Toc478016740"/>
      <w:r>
        <w:t xml:space="preserve">Figure </w:t>
      </w:r>
      <w:r w:rsidR="001853D6">
        <w:fldChar w:fldCharType="begin"/>
      </w:r>
      <w:r w:rsidR="001853D6">
        <w:instrText xml:space="preserve"> SEQ Figure \* ARABIC </w:instrText>
      </w:r>
      <w:r w:rsidR="001853D6">
        <w:fldChar w:fldCharType="separate"/>
      </w:r>
      <w:r w:rsidR="00A33271">
        <w:rPr>
          <w:noProof/>
        </w:rPr>
        <w:t>3</w:t>
      </w:r>
      <w:r w:rsidR="001853D6">
        <w:rPr>
          <w:noProof/>
        </w:rPr>
        <w:fldChar w:fldCharType="end"/>
      </w:r>
      <w:bookmarkEnd w:id="17"/>
      <w:r w:rsidR="00315ACF">
        <w:t xml:space="preserve"> Buffer around each leg, and C</w:t>
      </w:r>
      <w:r>
        <w:t>onvex hull around all buffers</w:t>
      </w:r>
      <w:bookmarkEnd w:id="18"/>
    </w:p>
    <w:p w14:paraId="0B33ACF5" w14:textId="6867EF7B" w:rsidR="007D1BC5" w:rsidRPr="00D448EC" w:rsidRDefault="00423718" w:rsidP="007D1BC5">
      <w:r>
        <w:t xml:space="preserve">The computations of shape constraint </w:t>
      </w:r>
      <w:r w:rsidR="007B582A">
        <w:t>violations</w:t>
      </w:r>
      <w:r w:rsidR="00805325">
        <w:t xml:space="preserve"> </w:t>
      </w:r>
      <w:r w:rsidR="007D1BC5">
        <w:t>are more straightforward; these are simply the difference between the values and their bounds.</w:t>
      </w:r>
    </w:p>
    <w:p w14:paraId="75B96AAB" w14:textId="5701906F" w:rsidR="007D1BC5" w:rsidRDefault="00D448EC" w:rsidP="008A2359">
      <w:r>
        <w:t xml:space="preserve">In </w:t>
      </w:r>
      <w:r w:rsidRPr="00D448EC">
        <w:rPr>
          <w:i/>
        </w:rPr>
        <w:t>Planner</w:t>
      </w:r>
      <w:r>
        <w:t xml:space="preserve"> </w:t>
      </w:r>
      <w:r w:rsidR="00F845AD">
        <w:t>2.0.3</w:t>
      </w:r>
      <w:r>
        <w:t xml:space="preserve">, overlap was measured by considering the areas of the two boxes, and the area of the intersection.  In </w:t>
      </w:r>
      <w:r w:rsidRPr="00D448EC">
        <w:rPr>
          <w:i/>
        </w:rPr>
        <w:t>Planner</w:t>
      </w:r>
      <w:r w:rsidR="007D1BC5">
        <w:t xml:space="preserve"> 2.</w:t>
      </w:r>
      <w:r>
        <w:t xml:space="preserve">1, the overlap is </w:t>
      </w:r>
      <w:r w:rsidR="007D1BC5">
        <w:t xml:space="preserve">defined as the distance </w:t>
      </w:r>
      <w:r>
        <w:t xml:space="preserve">one of the exclusion zones </w:t>
      </w:r>
      <w:r w:rsidR="007D1BC5">
        <w:t>must move to eliminate overlap.</w:t>
      </w:r>
      <w:r>
        <w:t xml:space="preserve">  The algorithm used to compute this quantity depends on the exclusion zones being convex.</w:t>
      </w:r>
      <w:r w:rsidR="007B582A">
        <w:t xml:space="preserve">  </w:t>
      </w:r>
      <w:r w:rsidR="00BD124A">
        <w:t xml:space="preserve">Boxes </w:t>
      </w:r>
      <w:r w:rsidR="007B582A">
        <w:t xml:space="preserve">are </w:t>
      </w:r>
      <w:r w:rsidR="00BD124A">
        <w:t xml:space="preserve">already </w:t>
      </w:r>
      <w:r w:rsidR="007B582A">
        <w:t xml:space="preserve">convex and </w:t>
      </w:r>
      <w:r w:rsidR="00BD124A">
        <w:t xml:space="preserve">this is one reason that </w:t>
      </w:r>
      <w:r w:rsidR="007B582A" w:rsidRPr="007B582A">
        <w:rPr>
          <w:i/>
        </w:rPr>
        <w:t>Planner</w:t>
      </w:r>
      <w:r w:rsidR="007B582A">
        <w:t xml:space="preserve"> </w:t>
      </w:r>
      <w:r w:rsidR="00BD124A">
        <w:t xml:space="preserve">takes the convex hull to form its exclusion zone.  Note that in </w:t>
      </w:r>
      <w:r w:rsidR="00BD124A">
        <w:fldChar w:fldCharType="begin"/>
      </w:r>
      <w:r w:rsidR="00BD124A">
        <w:instrText xml:space="preserve"> REF _Ref477956849 \h </w:instrText>
      </w:r>
      <w:r w:rsidR="00BD124A">
        <w:fldChar w:fldCharType="separate"/>
      </w:r>
      <w:r w:rsidR="00A33271">
        <w:t xml:space="preserve">Figure </w:t>
      </w:r>
      <w:r w:rsidR="00A33271">
        <w:rPr>
          <w:noProof/>
        </w:rPr>
        <w:t>3</w:t>
      </w:r>
      <w:r w:rsidR="00BD124A">
        <w:fldChar w:fldCharType="end"/>
      </w:r>
      <w:r w:rsidR="00BD124A">
        <w:t xml:space="preserve">, the union of the buffers is not convex but of course the yellow convex hull is certainly convex. </w:t>
      </w:r>
    </w:p>
    <w:p w14:paraId="11FE5728" w14:textId="7CF92A9C" w:rsidR="00D448EC" w:rsidRDefault="005C3E6A" w:rsidP="004909E0">
      <w:r>
        <w:t xml:space="preserve">This measurement of </w:t>
      </w:r>
      <w:r w:rsidR="00AC1A9E">
        <w:t xml:space="preserve">overlap </w:t>
      </w:r>
      <w:r w:rsidR="007D1BC5">
        <w:t>allows a non-zero measure for two boxes that are clear</w:t>
      </w:r>
      <w:r w:rsidR="008A4199">
        <w:t xml:space="preserve"> of each other</w:t>
      </w:r>
      <w:r>
        <w:t>, and this is important during the polishing step</w:t>
      </w:r>
      <w:r w:rsidR="007D1BC5">
        <w:t xml:space="preserve">  In </w:t>
      </w:r>
      <w:r w:rsidR="007D1BC5" w:rsidRPr="007D1BC5">
        <w:rPr>
          <w:i/>
        </w:rPr>
        <w:t>Planner</w:t>
      </w:r>
      <w:r w:rsidR="007D1BC5">
        <w:t xml:space="preserve"> 2.0</w:t>
      </w:r>
      <w:r w:rsidR="00AC1A9E">
        <w:t>.</w:t>
      </w:r>
      <w:r w:rsidR="007D1BC5">
        <w:t xml:space="preserve">3, once two boxes had no intersection, the measure was necessarily zero, no matter how far apart they were.  In </w:t>
      </w:r>
      <w:r w:rsidR="007D1BC5" w:rsidRPr="007D1BC5">
        <w:rPr>
          <w:i/>
        </w:rPr>
        <w:t>Planner</w:t>
      </w:r>
      <w:r w:rsidR="007D1BC5">
        <w:t xml:space="preserve"> 2.1, we can use the fact that two boxes are far apart to affect the optimization.  Other things being equal, it is better if two boxes are </w:t>
      </w:r>
      <w:r w:rsidR="008D286F">
        <w:t xml:space="preserve">somewhat separated rather than being right next to each other; </w:t>
      </w:r>
      <w:r w:rsidR="007D1BC5">
        <w:t xml:space="preserve">this provides </w:t>
      </w:r>
      <w:r w:rsidR="008D286F">
        <w:t xml:space="preserve">more </w:t>
      </w:r>
      <w:r w:rsidR="007D1BC5">
        <w:t>fl</w:t>
      </w:r>
      <w:r w:rsidR="008A4199">
        <w:t>exibility when moving the boxes.</w:t>
      </w:r>
    </w:p>
    <w:p w14:paraId="46768561" w14:textId="3174655D" w:rsidR="008A2359" w:rsidRDefault="00F845AD" w:rsidP="00EA1A45">
      <w:pPr>
        <w:pStyle w:val="Heading2"/>
      </w:pPr>
      <w:bookmarkStart w:id="19" w:name="_Toc478016697"/>
      <w:r>
        <w:t>Non-</w:t>
      </w:r>
      <w:r w:rsidR="008D286F">
        <w:t>Linear Programming</w:t>
      </w:r>
      <w:r w:rsidR="00967C12">
        <w:t xml:space="preserve"> and Parameterization of Boxes</w:t>
      </w:r>
      <w:bookmarkEnd w:id="19"/>
    </w:p>
    <w:p w14:paraId="154E69FF" w14:textId="4C344915" w:rsidR="008D286F" w:rsidRDefault="008A2359" w:rsidP="00140C16">
      <w:r>
        <w:t xml:space="preserve">As said before, </w:t>
      </w:r>
      <w:r w:rsidRPr="00791EE2">
        <w:rPr>
          <w:i/>
        </w:rPr>
        <w:t>Planner</w:t>
      </w:r>
      <w:r>
        <w:t xml:space="preserve"> </w:t>
      </w:r>
      <w:r w:rsidR="002E371F">
        <w:t>must find</w:t>
      </w:r>
      <w:r>
        <w:t xml:space="preserve"> a </w:t>
      </w:r>
      <w:r w:rsidRPr="002E371F">
        <w:t>feasible</w:t>
      </w:r>
      <w:r w:rsidRPr="00B60612">
        <w:rPr>
          <w:i/>
        </w:rPr>
        <w:t xml:space="preserve"> </w:t>
      </w:r>
      <w:r>
        <w:t xml:space="preserve">set of </w:t>
      </w:r>
      <w:r w:rsidRPr="002E371F">
        <w:t>boxes</w:t>
      </w:r>
      <w:r>
        <w:t xml:space="preserve"> that maximize </w:t>
      </w:r>
      <w:r w:rsidRPr="00B60612">
        <w:rPr>
          <w:i/>
        </w:rPr>
        <w:t>POS</w:t>
      </w:r>
      <w:r w:rsidR="00C46296">
        <w:t>, and t</w:t>
      </w:r>
      <w:r>
        <w:t>here is no cl</w:t>
      </w:r>
      <w:r w:rsidR="00C46296">
        <w:t xml:space="preserve">osed form formula for this.  </w:t>
      </w:r>
      <w:r w:rsidR="00140C16">
        <w:t xml:space="preserve">The grab-a-box, polish-a-box </w:t>
      </w:r>
      <w:r w:rsidR="005C3E6A">
        <w:t xml:space="preserve">algorithm </w:t>
      </w:r>
      <w:r w:rsidR="00140C16">
        <w:t xml:space="preserve">can be considered a non-linear optimization approach, and we hope to use standard non-linear optimization libraries in </w:t>
      </w:r>
      <w:r w:rsidR="00140C16" w:rsidRPr="00140C16">
        <w:rPr>
          <w:i/>
        </w:rPr>
        <w:t>Planner</w:t>
      </w:r>
      <w:bookmarkStart w:id="20" w:name="_Ref477526189"/>
      <w:r w:rsidR="00140C16">
        <w:t xml:space="preserve"> 2.2.</w:t>
      </w:r>
      <w:bookmarkEnd w:id="20"/>
    </w:p>
    <w:p w14:paraId="1781C2A2" w14:textId="52DA5161" w:rsidR="00142C43" w:rsidRDefault="008A2359" w:rsidP="004909E0">
      <w:r w:rsidRPr="00737F6C">
        <w:t>Optimization algorithms do not consider box</w:t>
      </w:r>
      <w:r w:rsidR="00D40EB8">
        <w:t>es</w:t>
      </w:r>
      <w:r w:rsidRPr="00737F6C">
        <w:t xml:space="preserve"> to be variable</w:t>
      </w:r>
      <w:r w:rsidR="00D40EB8">
        <w:t>s</w:t>
      </w:r>
      <w:r w:rsidRPr="00737F6C">
        <w:t xml:space="preserve">.  In an optimization algorithm, variables </w:t>
      </w:r>
      <w:r w:rsidR="008B49F6">
        <w:t xml:space="preserve">must </w:t>
      </w:r>
      <w:r w:rsidR="005850C7">
        <w:t xml:space="preserve">be </w:t>
      </w:r>
      <w:r w:rsidR="00F65BD2">
        <w:t>real numbers or Booleans.</w:t>
      </w:r>
      <w:r w:rsidR="00BE3540">
        <w:t xml:space="preserve"> </w:t>
      </w:r>
      <w:r w:rsidRPr="00737F6C">
        <w:t xml:space="preserve"> </w:t>
      </w:r>
      <w:r w:rsidR="004F4F4D">
        <w:t xml:space="preserve">Hence, we must </w:t>
      </w:r>
      <w:r w:rsidR="00EF19B4">
        <w:t xml:space="preserve">represent our problem with </w:t>
      </w:r>
      <w:r w:rsidR="004F4F4D">
        <w:t xml:space="preserve">numbers instead of boxes, when discussing what we want the optimizer to set.  </w:t>
      </w:r>
      <w:r w:rsidRPr="00737F6C">
        <w:t xml:space="preserve">There are many ways that we can use five numbers to specify a box, and we will </w:t>
      </w:r>
      <w:r w:rsidR="00142C43">
        <w:t xml:space="preserve">use one of them.  This recasts the problem so that now there are </w:t>
      </w:r>
      <m:oMath>
        <m:r>
          <w:rPr>
            <w:rFonts w:ascii="Cambria Math" w:hAnsi="Cambria Math"/>
          </w:rPr>
          <m:t>5×n</m:t>
        </m:r>
      </m:oMath>
      <w:r w:rsidR="00142C43">
        <w:t xml:space="preserve"> variables, where </w:t>
      </w:r>
      <m:oMath>
        <m:r>
          <w:rPr>
            <w:rFonts w:ascii="Cambria Math" w:hAnsi="Cambria Math"/>
          </w:rPr>
          <m:t>n</m:t>
        </m:r>
      </m:oMath>
      <w:r w:rsidR="00142C43">
        <w:t xml:space="preserve"> is the number of SRUs, instead of </w:t>
      </w:r>
      <m:oMath>
        <m:r>
          <w:rPr>
            <w:rFonts w:ascii="Cambria Math" w:hAnsi="Cambria Math"/>
          </w:rPr>
          <m:t>n</m:t>
        </m:r>
      </m:oMath>
      <w:r w:rsidR="00142C43">
        <w:t xml:space="preserve"> boxes.</w:t>
      </w:r>
    </w:p>
    <w:p w14:paraId="148982B5" w14:textId="09321AF6" w:rsidR="008A2359" w:rsidRDefault="00EF19B4" w:rsidP="004909E0">
      <w:r>
        <w:lastRenderedPageBreak/>
        <w:t xml:space="preserve">SAROPS has always described boxes by using numbers.  To be exact, the rest of </w:t>
      </w:r>
      <w:r w:rsidR="008A2359" w:rsidRPr="00737F6C">
        <w:t>SAROPS</w:t>
      </w:r>
      <w:r w:rsidR="00805325">
        <w:t xml:space="preserve"> </w:t>
      </w:r>
      <w:r w:rsidR="00DD29A0">
        <w:t>uses five numbers and two Booleans to specify</w:t>
      </w:r>
      <w:r w:rsidR="00142C43">
        <w:t xml:space="preserve"> a box and its ladder pattern as below:</w:t>
      </w:r>
    </w:p>
    <w:p w14:paraId="38D8D32C" w14:textId="768A8EA6" w:rsidR="00927722" w:rsidRDefault="00927722" w:rsidP="001962B5">
      <w:pPr>
        <w:pStyle w:val="Outdent0"/>
      </w:pPr>
      <w:r>
        <w:t xml:space="preserve">Length of Longer Side </w:t>
      </w:r>
      <m:oMath>
        <m:r>
          <w:rPr>
            <w:rFonts w:ascii="Cambria Math" w:hAnsi="Cambria Math"/>
          </w:rPr>
          <m:t>(≥0)</m:t>
        </m:r>
      </m:oMath>
    </w:p>
    <w:p w14:paraId="2119C327" w14:textId="2B62E725" w:rsidR="00927722" w:rsidRDefault="00927722" w:rsidP="001962B5">
      <w:pPr>
        <w:pStyle w:val="Outdent0"/>
      </w:pPr>
      <w:r>
        <w:t xml:space="preserve">Length of Shorter Side </w:t>
      </w:r>
      <m:oMath>
        <m:r>
          <w:rPr>
            <w:rFonts w:ascii="Cambria Math" w:hAnsi="Cambria Math"/>
          </w:rPr>
          <m:t>(≥0)</m:t>
        </m:r>
      </m:oMath>
    </w:p>
    <w:p w14:paraId="1F975849" w14:textId="70D80772" w:rsidR="00927722" w:rsidRDefault="00927722" w:rsidP="001962B5">
      <w:pPr>
        <w:pStyle w:val="Outdent0"/>
      </w:pPr>
      <w:r>
        <w:t xml:space="preserve">Orientation of Longer side </w:t>
      </w:r>
      <m:oMath>
        <m:r>
          <w:rPr>
            <w:rFonts w:ascii="Cambria Math" w:hAnsi="Cambria Math"/>
          </w:rPr>
          <m:t>(0-360)</m:t>
        </m:r>
      </m:oMath>
    </w:p>
    <w:p w14:paraId="2AA28665" w14:textId="6C67729F" w:rsidR="00927722" w:rsidRDefault="00927722" w:rsidP="001962B5">
      <w:pPr>
        <w:pStyle w:val="Outdent0"/>
      </w:pPr>
      <w:r>
        <w:t xml:space="preserve">Center Latitude </w:t>
      </w:r>
      <m:oMath>
        <m:r>
          <w:rPr>
            <w:rFonts w:ascii="Cambria Math" w:hAnsi="Cambria Math"/>
          </w:rPr>
          <m:t>(-90 to 90)</m:t>
        </m:r>
      </m:oMath>
    </w:p>
    <w:p w14:paraId="3E8F19E9" w14:textId="50564D26" w:rsidR="00927722" w:rsidRDefault="00927722" w:rsidP="001962B5">
      <w:pPr>
        <w:pStyle w:val="Outdent0"/>
      </w:pPr>
      <w:r>
        <w:t xml:space="preserve">Center Longitude </w:t>
      </w:r>
      <m:oMath>
        <m:r>
          <w:rPr>
            <w:rFonts w:ascii="Cambria Math" w:hAnsi="Cambria Math"/>
          </w:rPr>
          <m:t>(-180 to 180)</m:t>
        </m:r>
      </m:oMath>
    </w:p>
    <w:p w14:paraId="0FC8080F" w14:textId="4615F2AA" w:rsidR="00927722" w:rsidRDefault="00927722" w:rsidP="001962B5">
      <w:pPr>
        <w:pStyle w:val="Outdent0"/>
      </w:pPr>
      <w:r>
        <w:t>PS/CS (Boolean)</w:t>
      </w:r>
    </w:p>
    <w:p w14:paraId="530B50A1" w14:textId="7BA7B30E" w:rsidR="00927722" w:rsidRPr="00737F6C" w:rsidRDefault="00927722" w:rsidP="001962B5">
      <w:pPr>
        <w:pStyle w:val="Outdent0"/>
      </w:pPr>
      <w:r>
        <w:t>First-Turn-Right (Boolean)</w:t>
      </w:r>
    </w:p>
    <w:p w14:paraId="1908EA46" w14:textId="527FBE81" w:rsidR="004B1FBA" w:rsidRDefault="00927722" w:rsidP="00927722">
      <w:pPr>
        <w:pStyle w:val="Caption"/>
      </w:pPr>
      <w:bookmarkStart w:id="21" w:name="_Ref477526285"/>
      <w:bookmarkStart w:id="22" w:name="_Toc477449876"/>
      <w:bookmarkStart w:id="23" w:name="_Toc478016728"/>
      <w:r>
        <w:t xml:space="preserve">Table </w:t>
      </w:r>
      <w:r w:rsidR="001853D6">
        <w:fldChar w:fldCharType="begin"/>
      </w:r>
      <w:r w:rsidR="001853D6">
        <w:instrText xml:space="preserve"> SEQ Table \* ARABIC </w:instrText>
      </w:r>
      <w:r w:rsidR="001853D6">
        <w:fldChar w:fldCharType="separate"/>
      </w:r>
      <w:r w:rsidR="00A33271">
        <w:rPr>
          <w:noProof/>
        </w:rPr>
        <w:t>1</w:t>
      </w:r>
      <w:r w:rsidR="001853D6">
        <w:rPr>
          <w:noProof/>
        </w:rPr>
        <w:fldChar w:fldCharType="end"/>
      </w:r>
      <w:bookmarkEnd w:id="21"/>
      <w:r>
        <w:t xml:space="preserve"> Parameterization of Boxes by other </w:t>
      </w:r>
      <w:r w:rsidR="00A10560">
        <w:t>Modules</w:t>
      </w:r>
      <w:r>
        <w:t xml:space="preserve"> of SAROPS</w:t>
      </w:r>
      <w:bookmarkEnd w:id="22"/>
      <w:bookmarkEnd w:id="23"/>
    </w:p>
    <w:p w14:paraId="4D481C21" w14:textId="494ED9C5" w:rsidR="00927722" w:rsidRPr="00285E7F" w:rsidRDefault="00805325" w:rsidP="00927722">
      <w:pPr>
        <w:rPr>
          <w:i/>
        </w:rPr>
      </w:pPr>
      <w:r>
        <w:t xml:space="preserve">There are two main reasons that </w:t>
      </w:r>
      <w:r w:rsidR="007932D2" w:rsidRPr="007932D2">
        <w:rPr>
          <w:i/>
        </w:rPr>
        <w:t>Planner</w:t>
      </w:r>
      <w:r w:rsidR="007932D2">
        <w:t xml:space="preserve"> does not use </w:t>
      </w:r>
      <w:r w:rsidR="008B49F6">
        <w:t xml:space="preserve">this </w:t>
      </w:r>
      <w:r w:rsidR="00EF19B4">
        <w:t xml:space="preserve">parameterization:  </w:t>
      </w:r>
      <w:r w:rsidR="007D0FD7">
        <w:t>o</w:t>
      </w:r>
      <w:r w:rsidR="00927722">
        <w:t>ptimization algorithms do not work well with</w:t>
      </w:r>
      <w:r w:rsidR="001D67AF">
        <w:t xml:space="preserve"> Booleans</w:t>
      </w:r>
      <w:r>
        <w:t>, and t</w:t>
      </w:r>
      <w:r w:rsidR="00927722">
        <w:t xml:space="preserve">here is no </w:t>
      </w:r>
      <w:r w:rsidR="007932D2">
        <w:t xml:space="preserve">important distinction </w:t>
      </w:r>
      <w:r w:rsidR="00927722">
        <w:t xml:space="preserve">between PS and CS </w:t>
      </w:r>
      <w:r w:rsidR="007932D2">
        <w:t>patterns</w:t>
      </w:r>
      <w:r w:rsidR="00927722">
        <w:t>; they are both ladder pattern</w:t>
      </w:r>
      <w:r w:rsidR="008E2C95">
        <w:t>s</w:t>
      </w:r>
      <w:r w:rsidR="00927722">
        <w:t xml:space="preserve">.  Hence, </w:t>
      </w:r>
      <w:r w:rsidR="007932D2" w:rsidRPr="007932D2">
        <w:rPr>
          <w:i/>
        </w:rPr>
        <w:t>Planner</w:t>
      </w:r>
      <w:r w:rsidR="007932D2">
        <w:t xml:space="preserve"> </w:t>
      </w:r>
      <w:r w:rsidR="00927722">
        <w:t>use</w:t>
      </w:r>
      <w:r w:rsidR="007932D2">
        <w:t>s</w:t>
      </w:r>
      <w:r w:rsidR="00927722">
        <w:t xml:space="preserve"> the </w:t>
      </w:r>
      <w:r w:rsidR="00DD29A0">
        <w:t xml:space="preserve">following </w:t>
      </w:r>
      <w:r w:rsidR="007D0FD7">
        <w:t>parameterization</w:t>
      </w:r>
      <w:r w:rsidR="008B49F6">
        <w:t>, which eliminates the Booleans.</w:t>
      </w:r>
      <w:r w:rsidR="00285E7F">
        <w:t xml:space="preserve">  We have discussed </w:t>
      </w:r>
      <m:oMath>
        <m:r>
          <w:rPr>
            <w:rFonts w:ascii="Cambria Math" w:hAnsi="Cambria Math"/>
          </w:rPr>
          <m:t>ell</m:t>
        </m:r>
      </m:oMath>
      <w:r w:rsidR="00285E7F">
        <w:t xml:space="preserve"> and </w:t>
      </w:r>
      <m:oMath>
        <m:r>
          <w:rPr>
            <w:rFonts w:ascii="Cambria Math" w:hAnsi="Cambria Math"/>
          </w:rPr>
          <m:t>w</m:t>
        </m:r>
      </m:oMath>
      <w:r w:rsidR="00285E7F">
        <w:t>.  We have 3 more variables:</w:t>
      </w:r>
    </w:p>
    <w:p w14:paraId="198146D8" w14:textId="3A7EA35F" w:rsidR="00927722" w:rsidRDefault="00D45690" w:rsidP="001962B5">
      <w:pPr>
        <w:pStyle w:val="Outdent0"/>
        <w:numPr>
          <w:ilvl w:val="0"/>
          <w:numId w:val="10"/>
        </w:numPr>
      </w:pPr>
      <w:r>
        <w:t>Length of s</w:t>
      </w:r>
      <w:r w:rsidR="00927722">
        <w:t xml:space="preserve">ide that is </w:t>
      </w:r>
      <w:r w:rsidR="00927722" w:rsidRPr="001962B5">
        <w:t>parallel</w:t>
      </w:r>
      <w:r w:rsidR="00927722">
        <w:t xml:space="preserve"> to </w:t>
      </w:r>
      <w:r w:rsidR="00E070DB">
        <w:t>search legs</w:t>
      </w:r>
      <w:r w:rsidR="001962B5">
        <w:t xml:space="preserve"> (must be </w:t>
      </w:r>
      <m:oMath>
        <m:r>
          <w:rPr>
            <w:rFonts w:ascii="Cambria Math" w:hAnsi="Cambria Math"/>
          </w:rPr>
          <m:t>&gt;0</m:t>
        </m:r>
      </m:oMath>
      <w:r w:rsidR="001962B5">
        <w:t xml:space="preserve"> and is called </w:t>
      </w:r>
      <m:oMath>
        <m:r>
          <w:rPr>
            <w:rFonts w:ascii="Cambria Math" w:hAnsi="Cambria Math"/>
          </w:rPr>
          <m:t>ell</m:t>
        </m:r>
      </m:oMath>
      <w:r w:rsidR="001962B5">
        <w:t>)</w:t>
      </w:r>
    </w:p>
    <w:p w14:paraId="0F87868B" w14:textId="0961C7E2" w:rsidR="00927722" w:rsidRDefault="00927722" w:rsidP="001962B5">
      <w:pPr>
        <w:pStyle w:val="Outdent0"/>
      </w:pPr>
      <w:r>
        <w:t xml:space="preserve">Length of </w:t>
      </w:r>
      <w:r w:rsidR="00D45690">
        <w:t>s</w:t>
      </w:r>
      <w:r w:rsidR="00805325">
        <w:t xml:space="preserve">ide that is parallel to </w:t>
      </w:r>
      <w:r w:rsidR="00E070DB">
        <w:t>cross legs</w:t>
      </w:r>
      <w:r w:rsidR="001962B5">
        <w:t xml:space="preserve"> (is unconstrained and is called </w:t>
      </w:r>
      <m:oMath>
        <m:r>
          <w:rPr>
            <w:rFonts w:ascii="Cambria Math" w:hAnsi="Cambria Math"/>
          </w:rPr>
          <m:t>w</m:t>
        </m:r>
      </m:oMath>
      <w:r w:rsidR="001962B5">
        <w:t>)</w:t>
      </w:r>
    </w:p>
    <w:p w14:paraId="290D87E9" w14:textId="5C734759" w:rsidR="00927722" w:rsidRDefault="00D45690" w:rsidP="001962B5">
      <w:pPr>
        <w:pStyle w:val="Outdent0"/>
        <w:numPr>
          <w:ilvl w:val="1"/>
          <w:numId w:val="4"/>
        </w:numPr>
      </w:pPr>
      <w:r>
        <w:t>Negative value indicates first-turn-l</w:t>
      </w:r>
      <w:r w:rsidR="00927722">
        <w:t>eft</w:t>
      </w:r>
    </w:p>
    <w:p w14:paraId="5D412D34" w14:textId="42B923C5" w:rsidR="00927722" w:rsidRDefault="00927722" w:rsidP="001962B5">
      <w:pPr>
        <w:pStyle w:val="Outdent0"/>
      </w:pPr>
      <w:r>
        <w:t xml:space="preserve">Direction of </w:t>
      </w:r>
      <w:r w:rsidR="00805325">
        <w:t>1</w:t>
      </w:r>
      <w:r w:rsidR="00805325" w:rsidRPr="00805325">
        <w:rPr>
          <w:vertAlign w:val="superscript"/>
        </w:rPr>
        <w:t>st</w:t>
      </w:r>
      <w:r w:rsidR="00D45690">
        <w:t xml:space="preserve"> l</w:t>
      </w:r>
      <w:r w:rsidR="00805325">
        <w:t>eg</w:t>
      </w:r>
      <w:r w:rsidR="001962B5">
        <w:t xml:space="preserve"> (</w:t>
      </w:r>
      <w:r w:rsidR="00BB352B">
        <w:t xml:space="preserve">0 to 360 and is </w:t>
      </w:r>
      <w:r w:rsidR="001962B5">
        <w:t xml:space="preserve">called </w:t>
      </w:r>
      <m:oMath>
        <m:r>
          <w:rPr>
            <w:rFonts w:ascii="Cambria Math" w:hAnsi="Cambria Math"/>
          </w:rPr>
          <m:t>θ)</m:t>
        </m:r>
      </m:oMath>
    </w:p>
    <w:p w14:paraId="28701243" w14:textId="54F5EE84" w:rsidR="00927722" w:rsidRDefault="00D45690" w:rsidP="001962B5">
      <w:pPr>
        <w:pStyle w:val="Outdent0"/>
      </w:pPr>
      <w:r>
        <w:t>Center l</w:t>
      </w:r>
      <w:r w:rsidR="00927722">
        <w:t xml:space="preserve">atitude </w:t>
      </w:r>
      <m:oMath>
        <m:r>
          <w:rPr>
            <w:rFonts w:ascii="Cambria Math" w:hAnsi="Cambria Math"/>
          </w:rPr>
          <m:t>(-90 to 90</m:t>
        </m:r>
      </m:oMath>
      <w:r w:rsidR="00725EC1">
        <w:t xml:space="preserve"> and is called </w:t>
      </w:r>
      <w:r w:rsidR="00725EC1">
        <w:rPr>
          <w:i/>
        </w:rPr>
        <w:t>centerLat</w:t>
      </w:r>
      <w:r w:rsidR="00725EC1" w:rsidRPr="00725EC1">
        <w:t>)</w:t>
      </w:r>
    </w:p>
    <w:p w14:paraId="6E795D2B" w14:textId="6FEA6D1A" w:rsidR="00927722" w:rsidRDefault="00D45690" w:rsidP="001962B5">
      <w:pPr>
        <w:pStyle w:val="Outdent0"/>
      </w:pPr>
      <w:r>
        <w:t>Center l</w:t>
      </w:r>
      <w:r w:rsidR="00927722">
        <w:t xml:space="preserve">ongitude </w:t>
      </w:r>
      <m:oMath>
        <m:r>
          <w:rPr>
            <w:rFonts w:ascii="Cambria Math" w:hAnsi="Cambria Math"/>
          </w:rPr>
          <m:t>-180 to 180</m:t>
        </m:r>
      </m:oMath>
      <w:r w:rsidR="00725EC1">
        <w:t xml:space="preserve"> and is called </w:t>
      </w:r>
      <w:r w:rsidR="00725EC1">
        <w:rPr>
          <w:i/>
        </w:rPr>
        <w:t>centerLng</w:t>
      </w:r>
      <w:r w:rsidR="00725EC1" w:rsidRPr="00725EC1">
        <w:t>)</w:t>
      </w:r>
    </w:p>
    <w:p w14:paraId="67E21457" w14:textId="3A5D700E" w:rsidR="00927722" w:rsidRDefault="0044000D" w:rsidP="0044000D">
      <w:pPr>
        <w:pStyle w:val="Caption"/>
      </w:pPr>
      <w:bookmarkStart w:id="24" w:name="_Ref477347420"/>
      <w:bookmarkStart w:id="25" w:name="_Toc477449877"/>
      <w:bookmarkStart w:id="26" w:name="_Toc478016729"/>
      <w:r>
        <w:t xml:space="preserve">Table </w:t>
      </w:r>
      <w:r w:rsidR="001853D6">
        <w:fldChar w:fldCharType="begin"/>
      </w:r>
      <w:r w:rsidR="001853D6">
        <w:instrText xml:space="preserve"> SEQ Table \* ARABIC </w:instrText>
      </w:r>
      <w:r w:rsidR="001853D6">
        <w:fldChar w:fldCharType="separate"/>
      </w:r>
      <w:r w:rsidR="00A33271">
        <w:rPr>
          <w:noProof/>
        </w:rPr>
        <w:t>2</w:t>
      </w:r>
      <w:r w:rsidR="001853D6">
        <w:rPr>
          <w:noProof/>
        </w:rPr>
        <w:fldChar w:fldCharType="end"/>
      </w:r>
      <w:bookmarkEnd w:id="24"/>
      <w:r w:rsidR="001962B5">
        <w:t xml:space="preserve"> </w:t>
      </w:r>
      <w:r w:rsidR="00BB352B">
        <w:t xml:space="preserve">Internal </w:t>
      </w:r>
      <w:r w:rsidR="00927722">
        <w:t xml:space="preserve">Parameterization of </w:t>
      </w:r>
      <w:r w:rsidR="00BB352B">
        <w:t>TS-</w:t>
      </w:r>
      <w:r w:rsidR="00927722">
        <w:t xml:space="preserve">Boxes by </w:t>
      </w:r>
      <w:r w:rsidR="00927722" w:rsidRPr="00927722">
        <w:rPr>
          <w:i/>
        </w:rPr>
        <w:t>Planner</w:t>
      </w:r>
      <w:bookmarkEnd w:id="25"/>
      <w:bookmarkEnd w:id="26"/>
    </w:p>
    <w:p w14:paraId="3CCF726B" w14:textId="77777777" w:rsidR="004A436B" w:rsidRDefault="004A436B" w:rsidP="0044000D">
      <w:r>
        <w:t>Converting from one parameterization to another is not hard, and is done when reading the input or building reports.</w:t>
      </w:r>
    </w:p>
    <w:p w14:paraId="5B5E228F" w14:textId="6255DBE0" w:rsidR="0044000D" w:rsidRDefault="001962B5" w:rsidP="0044000D">
      <w:r>
        <w:t>From</w:t>
      </w:r>
      <w:r w:rsidR="00EA270A">
        <w:t xml:space="preserve"> </w:t>
      </w:r>
      <w:r w:rsidR="00EA270A">
        <w:fldChar w:fldCharType="begin"/>
      </w:r>
      <w:r w:rsidR="00EA270A">
        <w:instrText xml:space="preserve"> REF _Ref477347420 \h </w:instrText>
      </w:r>
      <w:r w:rsidR="00EA270A">
        <w:fldChar w:fldCharType="separate"/>
      </w:r>
      <w:r w:rsidR="00A33271">
        <w:t xml:space="preserve">Table </w:t>
      </w:r>
      <w:r w:rsidR="00A33271">
        <w:rPr>
          <w:noProof/>
        </w:rPr>
        <w:t>2</w:t>
      </w:r>
      <w:r w:rsidR="00EA270A">
        <w:fldChar w:fldCharType="end"/>
      </w:r>
      <w:r>
        <w:t xml:space="preserve">, we see that </w:t>
      </w:r>
      <w:r w:rsidR="0044000D">
        <w:t xml:space="preserve">the </w:t>
      </w:r>
      <w:r w:rsidR="00E551E7">
        <w:t xml:space="preserve">odd-numbered </w:t>
      </w:r>
      <w:r w:rsidR="00D96463">
        <w:t xml:space="preserve">search legs run in the direction of </w:t>
      </w:r>
      <m:oMath>
        <m:r>
          <w:rPr>
            <w:rFonts w:ascii="Cambria Math" w:hAnsi="Cambria Math"/>
          </w:rPr>
          <m:t>θ</m:t>
        </m:r>
      </m:oMath>
      <w:r w:rsidR="0045084B">
        <w:t xml:space="preserve">, </w:t>
      </w:r>
      <w:r w:rsidR="00E551E7">
        <w:t xml:space="preserve">the even-numbered ones run in the direction of </w:t>
      </w:r>
      <m:oMath>
        <m:r>
          <w:rPr>
            <w:rFonts w:ascii="Cambria Math" w:hAnsi="Cambria Math"/>
          </w:rPr>
          <m:t>θ+180</m:t>
        </m:r>
      </m:oMath>
      <w:r w:rsidR="00EA270A">
        <w:t xml:space="preserve">, </w:t>
      </w:r>
      <w:r w:rsidR="0044000D">
        <w:t xml:space="preserve">and the </w:t>
      </w:r>
      <w:r>
        <w:t xml:space="preserve">box </w:t>
      </w:r>
      <w:r w:rsidR="0044000D">
        <w:t xml:space="preserve">is oriented so that the side of length </w:t>
      </w:r>
      <w:r w:rsidR="0044000D" w:rsidRPr="0014219C">
        <w:rPr>
          <w:i/>
        </w:rPr>
        <w:t>ell</w:t>
      </w:r>
      <w:r w:rsidR="0044000D">
        <w:t xml:space="preserve"> is parallel to the </w:t>
      </w:r>
      <w:r w:rsidR="000F4E15">
        <w:t>1</w:t>
      </w:r>
      <w:r w:rsidR="000F4E15" w:rsidRPr="000F4E15">
        <w:rPr>
          <w:vertAlign w:val="superscript"/>
        </w:rPr>
        <w:t>st</w:t>
      </w:r>
      <w:r w:rsidR="00D96463">
        <w:t xml:space="preserve"> search leg</w:t>
      </w:r>
      <w:r w:rsidR="0044000D">
        <w:t>.</w:t>
      </w:r>
      <w:r w:rsidR="00E551E7">
        <w:t xml:space="preserve">  </w:t>
      </w:r>
      <w:r w:rsidR="001443E9">
        <w:t>T</w:t>
      </w:r>
      <w:r w:rsidR="00E551E7">
        <w:t xml:space="preserve">he cross legs all run in the direction of </w:t>
      </w:r>
      <m:oMath>
        <m:r>
          <w:rPr>
            <w:rFonts w:ascii="Cambria Math" w:hAnsi="Cambria Math"/>
          </w:rPr>
          <m:t>θ+90</m:t>
        </m:r>
      </m:oMath>
      <w:r w:rsidR="00E551E7">
        <w:t xml:space="preserve"> if </w:t>
      </w:r>
      <m:oMath>
        <m:r>
          <w:rPr>
            <w:rFonts w:ascii="Cambria Math" w:hAnsi="Cambria Math"/>
          </w:rPr>
          <m:t>w&gt;0</m:t>
        </m:r>
      </m:oMath>
      <w:r w:rsidR="00E551E7">
        <w:t xml:space="preserve"> and </w:t>
      </w:r>
      <m:oMath>
        <m:r>
          <w:rPr>
            <w:rFonts w:ascii="Cambria Math" w:hAnsi="Cambria Math"/>
          </w:rPr>
          <m:t>θ-90</m:t>
        </m:r>
      </m:oMath>
      <w:r w:rsidR="00E551E7">
        <w:t xml:space="preserve"> if </w:t>
      </w:r>
      <m:oMath>
        <m:r>
          <w:rPr>
            <w:rFonts w:ascii="Cambria Math" w:hAnsi="Cambria Math"/>
          </w:rPr>
          <m:t>w&lt;0</m:t>
        </m:r>
      </m:oMath>
      <w:r w:rsidR="00E551E7">
        <w:t>.</w:t>
      </w:r>
    </w:p>
    <w:p w14:paraId="1F7FCC59" w14:textId="3B8540C4" w:rsidR="000A446B" w:rsidRDefault="000A446B" w:rsidP="000A446B">
      <w:pPr>
        <w:pStyle w:val="Heading2"/>
      </w:pPr>
      <w:bookmarkStart w:id="27" w:name="_Ref477700215"/>
      <w:bookmarkStart w:id="28" w:name="_Toc478016698"/>
      <w:r>
        <w:t>Frozen and Floating SRUs</w:t>
      </w:r>
      <w:bookmarkEnd w:id="27"/>
      <w:bookmarkEnd w:id="28"/>
    </w:p>
    <w:p w14:paraId="217112E4" w14:textId="6019318B" w:rsidR="007932D2" w:rsidRDefault="003D6792" w:rsidP="007932D2">
      <w:r>
        <w:t>Strictly speaking, an s</w:t>
      </w:r>
      <w:r w:rsidR="007932D2">
        <w:t xml:space="preserve">ruSolution is just a pattern </w:t>
      </w:r>
      <w:r w:rsidR="00830A44">
        <w:t>and an exclusion zone.  If a pattern is given, but no exclusion zone is</w:t>
      </w:r>
      <w:r w:rsidR="007932D2">
        <w:t xml:space="preserve">, </w:t>
      </w:r>
      <w:r w:rsidR="007932D2" w:rsidRPr="007932D2">
        <w:rPr>
          <w:i/>
        </w:rPr>
        <w:t>Planner</w:t>
      </w:r>
      <w:r w:rsidR="007932D2">
        <w:t xml:space="preserve"> will use </w:t>
      </w:r>
      <w:r w:rsidR="007932D2" w:rsidRPr="007932D2">
        <w:rPr>
          <w:i/>
        </w:rPr>
        <w:t>PSB</w:t>
      </w:r>
      <w:r w:rsidR="007932D2">
        <w:t xml:space="preserve"> as discussed </w:t>
      </w:r>
      <w:r w:rsidR="00BF1AC2">
        <w:t>in §</w:t>
      </w:r>
      <w:r w:rsidR="00BF1AC2">
        <w:fldChar w:fldCharType="begin"/>
      </w:r>
      <w:r w:rsidR="00BF1AC2">
        <w:instrText xml:space="preserve"> REF _Ref477842455 \w \h </w:instrText>
      </w:r>
      <w:r w:rsidR="00BF1AC2">
        <w:fldChar w:fldCharType="separate"/>
      </w:r>
      <w:r w:rsidR="00A33271">
        <w:t>I.E</w:t>
      </w:r>
      <w:r w:rsidR="00BF1AC2">
        <w:fldChar w:fldCharType="end"/>
      </w:r>
      <w:r>
        <w:t xml:space="preserve"> to create one</w:t>
      </w:r>
      <w:r w:rsidR="007932D2">
        <w:t xml:space="preserve">.  This is useful for </w:t>
      </w:r>
      <w:r>
        <w:t xml:space="preserve">cases </w:t>
      </w:r>
      <w:r w:rsidR="007932D2">
        <w:t xml:space="preserve">where some of the SRUs have been given patterns </w:t>
      </w:r>
      <w:r>
        <w:t xml:space="preserve">that </w:t>
      </w:r>
      <w:r w:rsidR="007932D2">
        <w:t xml:space="preserve">the optimizer may not manipulate.  </w:t>
      </w:r>
      <w:r w:rsidR="000A446B">
        <w:t>W</w:t>
      </w:r>
      <w:r w:rsidR="0017263D">
        <w:t>e call</w:t>
      </w:r>
      <w:r w:rsidR="000A446B">
        <w:t xml:space="preserve"> such </w:t>
      </w:r>
      <w:r>
        <w:t>SRUs “</w:t>
      </w:r>
      <w:r w:rsidR="000A446B">
        <w:t>frozen SRUs</w:t>
      </w:r>
      <w:r>
        <w:t>”</w:t>
      </w:r>
      <w:r w:rsidR="000A446B">
        <w:t xml:space="preserve"> or simply “frozen</w:t>
      </w:r>
      <w:r w:rsidR="00415ED8">
        <w:t>s</w:t>
      </w:r>
      <w:r w:rsidR="000A446B">
        <w:t>.”</w:t>
      </w:r>
      <w:r>
        <w:t xml:space="preserve">  </w:t>
      </w:r>
      <w:r w:rsidR="000A446B">
        <w:t xml:space="preserve">By contrast, we call SRUs that </w:t>
      </w:r>
      <w:r w:rsidR="000A446B" w:rsidRPr="000A446B">
        <w:rPr>
          <w:i/>
        </w:rPr>
        <w:t>Planner</w:t>
      </w:r>
      <w:r w:rsidR="000A446B">
        <w:t xml:space="preserve"> must place, </w:t>
      </w:r>
      <w:r w:rsidR="0017263D">
        <w:t>“floating SRUs” or “floaters.”</w:t>
      </w:r>
      <w:r w:rsidR="000A446B">
        <w:t xml:space="preserve">  </w:t>
      </w:r>
      <w:r w:rsidR="007932D2" w:rsidRPr="000F4E15">
        <w:rPr>
          <w:i/>
        </w:rPr>
        <w:t>POS</w:t>
      </w:r>
      <w:r w:rsidR="007932D2">
        <w:t xml:space="preserve"> is affected by </w:t>
      </w:r>
      <w:r w:rsidR="000A446B">
        <w:t>frozen</w:t>
      </w:r>
      <w:r w:rsidR="0017263D">
        <w:t>s</w:t>
      </w:r>
      <w:r w:rsidR="007932D2">
        <w:t xml:space="preserve"> and </w:t>
      </w:r>
      <w:r w:rsidR="007932D2">
        <w:rPr>
          <w:i/>
        </w:rPr>
        <w:t xml:space="preserve">Ovl </w:t>
      </w:r>
      <w:r w:rsidR="007932D2">
        <w:t xml:space="preserve">constraints between </w:t>
      </w:r>
      <w:r w:rsidR="0017263D">
        <w:t>frozen</w:t>
      </w:r>
      <w:r w:rsidR="00415ED8">
        <w:t>s</w:t>
      </w:r>
      <w:r w:rsidR="0017263D">
        <w:t xml:space="preserve"> and floaters must be considered.  Planner reports any </w:t>
      </w:r>
      <w:r w:rsidR="000A446B">
        <w:rPr>
          <w:i/>
        </w:rPr>
        <w:t xml:space="preserve">Ovl </w:t>
      </w:r>
      <w:r w:rsidR="000A446B">
        <w:t xml:space="preserve">constraint </w:t>
      </w:r>
      <w:r w:rsidR="0017263D">
        <w:t>violations between two frozens, but does not consider them as constraints</w:t>
      </w:r>
      <w:r w:rsidR="009A2F8A">
        <w:t xml:space="preserve"> during the optimization</w:t>
      </w:r>
      <w:r w:rsidR="000A446B">
        <w:t xml:space="preserve">.  </w:t>
      </w:r>
      <w:r w:rsidR="007932D2" w:rsidRPr="000F4E15">
        <w:rPr>
          <w:i/>
        </w:rPr>
        <w:t>TS</w:t>
      </w:r>
      <w:r w:rsidR="007932D2">
        <w:t xml:space="preserve"> and </w:t>
      </w:r>
      <w:r w:rsidR="007932D2" w:rsidRPr="000F4E15">
        <w:rPr>
          <w:i/>
        </w:rPr>
        <w:t>PS/CS</w:t>
      </w:r>
      <w:r w:rsidR="007932D2">
        <w:t xml:space="preserve"> constraints do not apply</w:t>
      </w:r>
      <w:r w:rsidR="00415ED8">
        <w:t xml:space="preserve"> to frozens</w:t>
      </w:r>
      <w:r w:rsidR="007932D2">
        <w:t>.</w:t>
      </w:r>
    </w:p>
    <w:p w14:paraId="3B7E958E" w14:textId="79ABE792" w:rsidR="00990D37" w:rsidRDefault="00990D37" w:rsidP="00990D37">
      <w:pPr>
        <w:pStyle w:val="Heading2"/>
      </w:pPr>
      <w:bookmarkStart w:id="29" w:name="_Toc478016699"/>
      <w:r>
        <w:lastRenderedPageBreak/>
        <w:t>Summary</w:t>
      </w:r>
      <w:bookmarkEnd w:id="29"/>
    </w:p>
    <w:p w14:paraId="7CA0D7C6" w14:textId="63ADC86B" w:rsidR="00A219F2" w:rsidRDefault="00FD082B" w:rsidP="007932D2">
      <w:r w:rsidRPr="00FD082B">
        <w:rPr>
          <w:i/>
        </w:rPr>
        <w:t>Planner</w:t>
      </w:r>
      <w:r>
        <w:t xml:space="preserve"> </w:t>
      </w:r>
      <w:r w:rsidR="00D93391">
        <w:t xml:space="preserve">addresses </w:t>
      </w:r>
      <w:r>
        <w:t xml:space="preserve">the problem stated in </w:t>
      </w:r>
      <w:r>
        <w:fldChar w:fldCharType="begin"/>
      </w:r>
      <w:r>
        <w:instrText xml:space="preserve"> REF _Ref477347371 \h </w:instrText>
      </w:r>
      <w:r>
        <w:fldChar w:fldCharType="separate"/>
      </w:r>
      <w:r w:rsidR="00A33271">
        <w:t xml:space="preserve">Figure </w:t>
      </w:r>
      <w:r w:rsidR="00A33271">
        <w:rPr>
          <w:noProof/>
        </w:rPr>
        <w:t>2</w:t>
      </w:r>
      <w:r>
        <w:fldChar w:fldCharType="end"/>
      </w:r>
      <w:r w:rsidR="00793A7C">
        <w:t xml:space="preserve">, </w:t>
      </w:r>
      <w:r w:rsidR="00A219F2">
        <w:t xml:space="preserve">restricting itself to </w:t>
      </w:r>
      <w:r w:rsidR="000116A2">
        <w:t>perfect boxes</w:t>
      </w:r>
      <w:r w:rsidR="00A219F2">
        <w:t xml:space="preserve">.  </w:t>
      </w:r>
      <w:r w:rsidR="00A219F2" w:rsidRPr="00A219F2">
        <w:rPr>
          <w:i/>
        </w:rPr>
        <w:t>Planner</w:t>
      </w:r>
      <w:r w:rsidR="00A219F2">
        <w:t xml:space="preserve"> works </w:t>
      </w:r>
      <w:r w:rsidR="00793A7C">
        <w:t xml:space="preserve">with the quantities of </w:t>
      </w:r>
      <w:r w:rsidR="00793A7C">
        <w:fldChar w:fldCharType="begin"/>
      </w:r>
      <w:r w:rsidR="00793A7C">
        <w:instrText xml:space="preserve"> REF _Ref477347420 \h </w:instrText>
      </w:r>
      <w:r w:rsidR="00793A7C">
        <w:fldChar w:fldCharType="separate"/>
      </w:r>
      <w:r w:rsidR="00A33271">
        <w:t xml:space="preserve">Table </w:t>
      </w:r>
      <w:r w:rsidR="00A33271">
        <w:rPr>
          <w:noProof/>
        </w:rPr>
        <w:t>2</w:t>
      </w:r>
      <w:r w:rsidR="00793A7C">
        <w:fldChar w:fldCharType="end"/>
      </w:r>
      <w:r w:rsidR="00793A7C">
        <w:t xml:space="preserve"> instead of the boxes of </w:t>
      </w:r>
      <w:r w:rsidR="00793A7C">
        <w:fldChar w:fldCharType="begin"/>
      </w:r>
      <w:r w:rsidR="00793A7C">
        <w:instrText xml:space="preserve"> REF _Ref477347371 \h </w:instrText>
      </w:r>
      <w:r w:rsidR="00793A7C">
        <w:fldChar w:fldCharType="separate"/>
      </w:r>
      <w:r w:rsidR="00A33271">
        <w:t xml:space="preserve">Figure </w:t>
      </w:r>
      <w:r w:rsidR="00A33271">
        <w:rPr>
          <w:noProof/>
        </w:rPr>
        <w:t>2</w:t>
      </w:r>
      <w:r w:rsidR="00793A7C">
        <w:fldChar w:fldCharType="end"/>
      </w:r>
      <w:r w:rsidR="008D286F">
        <w:t xml:space="preserve">, and </w:t>
      </w:r>
      <w:r w:rsidR="00793A7C">
        <w:t xml:space="preserve">uses </w:t>
      </w:r>
      <w:r w:rsidR="008D286F">
        <w:t xml:space="preserve">a </w:t>
      </w:r>
      <w:r w:rsidR="007D0FD7">
        <w:t>“grab-a-r</w:t>
      </w:r>
      <w:r w:rsidR="00793A7C">
        <w:t>ock</w:t>
      </w:r>
      <w:r w:rsidR="007D0FD7">
        <w:t>, polish-a-r</w:t>
      </w:r>
      <w:r w:rsidR="00A219F2">
        <w:t>ock</w:t>
      </w:r>
      <w:r w:rsidR="00E674C0">
        <w:t>, repeat</w:t>
      </w:r>
      <w:r w:rsidR="00A219F2">
        <w:t>” approach.</w:t>
      </w:r>
    </w:p>
    <w:p w14:paraId="2F1F2505" w14:textId="486F840C" w:rsidR="001E734B" w:rsidRDefault="00A219F2" w:rsidP="00E01979">
      <w:r>
        <w:t>I</w:t>
      </w:r>
      <w:r w:rsidR="00793A7C">
        <w:t xml:space="preserve">n </w:t>
      </w:r>
      <w:r w:rsidR="0014322F">
        <w:t>§</w:t>
      </w:r>
      <w:r w:rsidR="00793A7C">
        <w:fldChar w:fldCharType="begin"/>
      </w:r>
      <w:r w:rsidR="00793A7C">
        <w:instrText xml:space="preserve"> REF _Ref477347588 \r \h </w:instrText>
      </w:r>
      <w:r w:rsidR="00793A7C">
        <w:fldChar w:fldCharType="separate"/>
      </w:r>
      <w:r w:rsidR="00A33271">
        <w:t>II</w:t>
      </w:r>
      <w:r w:rsidR="00793A7C">
        <w:fldChar w:fldCharType="end"/>
      </w:r>
      <w:r w:rsidR="00793A7C">
        <w:t xml:space="preserve">, we discuss </w:t>
      </w:r>
      <w:r w:rsidR="00A87FA7">
        <w:t xml:space="preserve">general </w:t>
      </w:r>
      <w:r w:rsidR="00BF1AC2">
        <w:t xml:space="preserve">concepts </w:t>
      </w:r>
      <w:r w:rsidR="00A87FA7">
        <w:t xml:space="preserve">about the </w:t>
      </w:r>
      <w:r w:rsidR="001504C4">
        <w:t xml:space="preserve">entire </w:t>
      </w:r>
      <w:r w:rsidR="00FB5A08">
        <w:t>optimization algorithm</w:t>
      </w:r>
      <w:r w:rsidR="004C47F9">
        <w:t xml:space="preserve">, especially some shortcomings discovered in </w:t>
      </w:r>
      <w:r w:rsidR="004C47F9" w:rsidRPr="004C47F9">
        <w:rPr>
          <w:i/>
        </w:rPr>
        <w:t>Planner</w:t>
      </w:r>
      <w:r w:rsidR="004C47F9">
        <w:t xml:space="preserve"> 2.0.3</w:t>
      </w:r>
      <w:r w:rsidR="000E6427">
        <w:t>.</w:t>
      </w:r>
      <w:r w:rsidR="000116A2">
        <w:t xml:space="preserve">  </w:t>
      </w:r>
      <w:r w:rsidR="001E734B">
        <w:t>In §</w:t>
      </w:r>
      <w:r w:rsidR="001E734B">
        <w:fldChar w:fldCharType="begin"/>
      </w:r>
      <w:r w:rsidR="001E734B">
        <w:instrText xml:space="preserve"> REF _Ref477772847 \r \h </w:instrText>
      </w:r>
      <w:r w:rsidR="001E734B">
        <w:fldChar w:fldCharType="separate"/>
      </w:r>
      <w:r w:rsidR="00A33271">
        <w:t>III</w:t>
      </w:r>
      <w:r w:rsidR="001E734B">
        <w:fldChar w:fldCharType="end"/>
      </w:r>
      <w:r w:rsidR="001E734B">
        <w:t>, we go into more det</w:t>
      </w:r>
      <w:r w:rsidR="002E2C5C">
        <w:t xml:space="preserve">ail about the grab-a-rock step.  In </w:t>
      </w:r>
      <w:r w:rsidR="002E2C5C" w:rsidRPr="002E2C5C">
        <w:rPr>
          <w:i/>
        </w:rPr>
        <w:t>Planner</w:t>
      </w:r>
      <w:r w:rsidR="002E2C5C">
        <w:t xml:space="preserve"> 2.1, there is an intermediate step between grab-a-rock and polish-a-rock, called the bird’s nest algorithm, and </w:t>
      </w:r>
      <w:r w:rsidR="00315ACF">
        <w:t>this is the topic of</w:t>
      </w:r>
      <w:r w:rsidR="002E2C5C">
        <w:t xml:space="preserve"> §</w:t>
      </w:r>
      <w:r w:rsidR="002E2C5C">
        <w:fldChar w:fldCharType="begin"/>
      </w:r>
      <w:r w:rsidR="002E2C5C">
        <w:instrText xml:space="preserve"> REF _Ref477361161 \w \h </w:instrText>
      </w:r>
      <w:r w:rsidR="002E2C5C">
        <w:fldChar w:fldCharType="separate"/>
      </w:r>
      <w:r w:rsidR="00A33271">
        <w:t>IV</w:t>
      </w:r>
      <w:r w:rsidR="002E2C5C">
        <w:fldChar w:fldCharType="end"/>
      </w:r>
      <w:r w:rsidR="002E2C5C">
        <w:t xml:space="preserve">.  </w:t>
      </w:r>
      <w:r w:rsidR="00315ACF">
        <w:t>In s</w:t>
      </w:r>
      <w:r w:rsidR="001E734B">
        <w:t xml:space="preserve">ome </w:t>
      </w:r>
      <w:r w:rsidR="00315ACF">
        <w:t xml:space="preserve">cases, some </w:t>
      </w:r>
      <w:r w:rsidR="001E734B">
        <w:t xml:space="preserve">SRUs </w:t>
      </w:r>
      <w:r w:rsidR="00315ACF">
        <w:t xml:space="preserve">are often </w:t>
      </w:r>
      <w:r w:rsidR="001E734B">
        <w:t xml:space="preserve">more hindrance than help, and we discuss how this occurs </w:t>
      </w:r>
      <w:r w:rsidR="003C2C8A">
        <w:t xml:space="preserve">and </w:t>
      </w:r>
      <w:r w:rsidR="00EE7C7B">
        <w:t xml:space="preserve">how </w:t>
      </w:r>
      <w:r w:rsidR="00951CDF">
        <w:t xml:space="preserve">it </w:t>
      </w:r>
      <w:r w:rsidR="003C2C8A">
        <w:t xml:space="preserve">is handled, </w:t>
      </w:r>
      <w:r w:rsidR="001E734B">
        <w:t>in §</w:t>
      </w:r>
      <w:r w:rsidR="001E734B">
        <w:fldChar w:fldCharType="begin"/>
      </w:r>
      <w:r w:rsidR="001E734B">
        <w:instrText xml:space="preserve"> REF _Ref477525566 \r \h </w:instrText>
      </w:r>
      <w:r w:rsidR="001E734B">
        <w:fldChar w:fldCharType="separate"/>
      </w:r>
      <w:r w:rsidR="00A33271">
        <w:t>V</w:t>
      </w:r>
      <w:r w:rsidR="001E734B">
        <w:fldChar w:fldCharType="end"/>
      </w:r>
      <w:r w:rsidR="001E734B">
        <w:t>.</w:t>
      </w:r>
    </w:p>
    <w:p w14:paraId="2B9241F1" w14:textId="71142BE3" w:rsidR="00793A7C" w:rsidRDefault="001E734B" w:rsidP="00C46C6B">
      <w:r>
        <w:t>In §</w:t>
      </w:r>
      <w:r>
        <w:fldChar w:fldCharType="begin"/>
      </w:r>
      <w:r>
        <w:instrText xml:space="preserve"> REF _Ref477347716 \r \h </w:instrText>
      </w:r>
      <w:r>
        <w:fldChar w:fldCharType="separate"/>
      </w:r>
      <w:r w:rsidR="00A33271">
        <w:t>VI</w:t>
      </w:r>
      <w:r>
        <w:fldChar w:fldCharType="end"/>
      </w:r>
      <w:r>
        <w:t xml:space="preserve">, we give more detail about measuring overlap, and provide </w:t>
      </w:r>
      <w:r w:rsidR="003C2C8A">
        <w:t>the</w:t>
      </w:r>
      <w:r>
        <w:t xml:space="preserve"> background </w:t>
      </w:r>
      <w:r w:rsidR="00C46C6B">
        <w:t xml:space="preserve">that is </w:t>
      </w:r>
      <w:r w:rsidR="00315ACF">
        <w:t xml:space="preserve">necessary for discussing </w:t>
      </w:r>
      <w:r w:rsidR="00C46C6B">
        <w:t xml:space="preserve">clearing overlap.  Clearing overlap </w:t>
      </w:r>
      <w:r>
        <w:t>is part of the polish-a-rock step</w:t>
      </w:r>
      <w:r w:rsidR="00DF3825">
        <w:t>, which is</w:t>
      </w:r>
      <w:r>
        <w:t xml:space="preserve"> </w:t>
      </w:r>
      <w:r w:rsidR="002E2C5C">
        <w:t>discussed in</w:t>
      </w:r>
      <w:r>
        <w:t xml:space="preserve"> §</w:t>
      </w:r>
      <w:r>
        <w:fldChar w:fldCharType="begin"/>
      </w:r>
      <w:r>
        <w:instrText xml:space="preserve"> REF _Ref477590558 \r \h </w:instrText>
      </w:r>
      <w:r>
        <w:fldChar w:fldCharType="separate"/>
      </w:r>
      <w:r w:rsidR="00A33271">
        <w:t>VII</w:t>
      </w:r>
      <w:r>
        <w:fldChar w:fldCharType="end"/>
      </w:r>
      <w:r w:rsidR="00C46C6B">
        <w:t xml:space="preserve"> and §</w:t>
      </w:r>
      <w:r>
        <w:fldChar w:fldCharType="begin"/>
      </w:r>
      <w:r>
        <w:instrText xml:space="preserve"> REF _Ref477590560 \r \h </w:instrText>
      </w:r>
      <w:r>
        <w:fldChar w:fldCharType="separate"/>
      </w:r>
      <w:r w:rsidR="00A33271">
        <w:t>VIII</w:t>
      </w:r>
      <w:r>
        <w:fldChar w:fldCharType="end"/>
      </w:r>
      <w:r w:rsidR="00C46C6B">
        <w:t>.</w:t>
      </w:r>
    </w:p>
    <w:p w14:paraId="424CEC89" w14:textId="01016F97" w:rsidR="007C6E19" w:rsidRDefault="003C2C8A" w:rsidP="007932D2">
      <w:r>
        <w:t>In §</w:t>
      </w:r>
      <w:r>
        <w:fldChar w:fldCharType="begin"/>
      </w:r>
      <w:r>
        <w:instrText xml:space="preserve"> REF _Ref477773448 \r \h </w:instrText>
      </w:r>
      <w:r>
        <w:fldChar w:fldCharType="separate"/>
      </w:r>
      <w:r w:rsidR="00A33271">
        <w:t>IX</w:t>
      </w:r>
      <w:r>
        <w:fldChar w:fldCharType="end"/>
      </w:r>
      <w:r>
        <w:t xml:space="preserve"> we present a technical argument to justify not using the exact definition of </w:t>
      </w:r>
      <w:r>
        <w:rPr>
          <w:i/>
        </w:rPr>
        <w:t xml:space="preserve">POS </w:t>
      </w:r>
      <w:r>
        <w:t>during the optimization; we use it only when producing reports.  In §</w:t>
      </w:r>
      <w:r>
        <w:fldChar w:fldCharType="begin"/>
      </w:r>
      <w:r>
        <w:instrText xml:space="preserve"> REF _Ref477773607 \r \h </w:instrText>
      </w:r>
      <w:r>
        <w:fldChar w:fldCharType="separate"/>
      </w:r>
      <w:r w:rsidR="00A33271">
        <w:t>X</w:t>
      </w:r>
      <w:r>
        <w:fldChar w:fldCharType="end"/>
      </w:r>
      <w:r>
        <w:t xml:space="preserve">, we discuss how some concepts familiar to SAROPS users translate to </w:t>
      </w:r>
      <w:r w:rsidRPr="003C2C8A">
        <w:rPr>
          <w:i/>
        </w:rPr>
        <w:t>Planner</w:t>
      </w:r>
      <w:r>
        <w:t xml:space="preserve"> ideas.  </w:t>
      </w:r>
      <w:r w:rsidR="00A01508">
        <w:t xml:space="preserve">In </w:t>
      </w:r>
      <w:r w:rsidR="0014322F">
        <w:t>§</w:t>
      </w:r>
      <w:r w:rsidR="00990D37">
        <w:fldChar w:fldCharType="begin"/>
      </w:r>
      <w:r w:rsidR="00990D37">
        <w:instrText xml:space="preserve"> REF _Ref477351619 \r \h </w:instrText>
      </w:r>
      <w:r w:rsidR="00990D37">
        <w:fldChar w:fldCharType="separate"/>
      </w:r>
      <w:r w:rsidR="00A33271">
        <w:t>XI.A</w:t>
      </w:r>
      <w:r w:rsidR="00990D37">
        <w:fldChar w:fldCharType="end"/>
      </w:r>
      <w:r w:rsidR="00A01508">
        <w:t>, we discuss the asymmetric sensors ESS and ESS+NVG</w:t>
      </w:r>
      <w:r w:rsidR="00990D37">
        <w:t xml:space="preserve">, and </w:t>
      </w:r>
      <w:r w:rsidR="00315ACF">
        <w:t xml:space="preserve">some of </w:t>
      </w:r>
      <w:r w:rsidR="0024403F">
        <w:t>the</w:t>
      </w:r>
      <w:r w:rsidR="00990D37">
        <w:t xml:space="preserve"> problems they cause for the current algorithm, and in </w:t>
      </w:r>
      <w:r w:rsidR="0014322F">
        <w:t>§</w:t>
      </w:r>
      <w:r w:rsidR="00445E3A">
        <w:fldChar w:fldCharType="begin"/>
      </w:r>
      <w:r w:rsidR="00445E3A">
        <w:instrText xml:space="preserve"> REF _Ref477758578 \w \h </w:instrText>
      </w:r>
      <w:r w:rsidR="00445E3A">
        <w:fldChar w:fldCharType="separate"/>
      </w:r>
      <w:r w:rsidR="00A33271">
        <w:t>XI</w:t>
      </w:r>
      <w:r w:rsidR="00445E3A">
        <w:fldChar w:fldCharType="end"/>
      </w:r>
      <w:r w:rsidR="00990D37">
        <w:t xml:space="preserve">, we discuss the improvements we hope to put into </w:t>
      </w:r>
      <w:r w:rsidR="00990D37" w:rsidRPr="00990D37">
        <w:rPr>
          <w:i/>
        </w:rPr>
        <w:t>Planner</w:t>
      </w:r>
      <w:r w:rsidR="00990D37">
        <w:t xml:space="preserve"> 2.2.</w:t>
      </w:r>
    </w:p>
    <w:p w14:paraId="5BBE500B" w14:textId="5B3947E2" w:rsidR="003C2C8A" w:rsidRDefault="00612A53" w:rsidP="007932D2">
      <w:r>
        <w:t xml:space="preserve">In </w:t>
      </w:r>
      <w:r w:rsidR="003C2C8A">
        <w:fldChar w:fldCharType="begin"/>
      </w:r>
      <w:r w:rsidR="003C2C8A">
        <w:instrText xml:space="preserve"> REF _Ref477773706 \h </w:instrText>
      </w:r>
      <w:r w:rsidR="003C2C8A">
        <w:fldChar w:fldCharType="separate"/>
      </w:r>
      <w:r w:rsidR="00A33271">
        <w:t>Appendix A: Polishing a Rock; the List of Minor Moves</w:t>
      </w:r>
      <w:r w:rsidR="003C2C8A">
        <w:fldChar w:fldCharType="end"/>
      </w:r>
      <w:r w:rsidR="003C2C8A">
        <w:t xml:space="preserve">, </w:t>
      </w:r>
      <w:r w:rsidR="000A1AC3">
        <w:t xml:space="preserve">we give a detailed look at the nearby moves of </w:t>
      </w:r>
      <w:r>
        <w:t xml:space="preserve">the polish-a-rock step, and in </w:t>
      </w:r>
      <w:r w:rsidR="000A1AC3">
        <w:fldChar w:fldCharType="begin"/>
      </w:r>
      <w:r w:rsidR="000A1AC3">
        <w:instrText xml:space="preserve"> REF _Ref477520620 \h </w:instrText>
      </w:r>
      <w:r w:rsidR="000A1AC3">
        <w:fldChar w:fldCharType="separate"/>
      </w:r>
      <w:r w:rsidR="00A33271">
        <w:t>Appendix B: XML</w:t>
      </w:r>
      <w:r w:rsidR="000A1AC3">
        <w:fldChar w:fldCharType="end"/>
      </w:r>
      <w:r w:rsidR="000A1AC3">
        <w:t xml:space="preserve">, we provide a summary of the </w:t>
      </w:r>
      <w:r w:rsidR="00342B82">
        <w:t xml:space="preserve">main input </w:t>
      </w:r>
      <w:r w:rsidR="000A1AC3">
        <w:t xml:space="preserve">XML </w:t>
      </w:r>
      <w:r w:rsidR="00342B82">
        <w:t xml:space="preserve">file for running a </w:t>
      </w:r>
      <w:r w:rsidR="000A1AC3" w:rsidRPr="000A1AC3">
        <w:rPr>
          <w:i/>
        </w:rPr>
        <w:t>Planner</w:t>
      </w:r>
      <w:r w:rsidR="00342B82">
        <w:t xml:space="preserve"> case.</w:t>
      </w:r>
    </w:p>
    <w:p w14:paraId="041D0AAE" w14:textId="372616A4" w:rsidR="00856860" w:rsidRDefault="00AE6D68" w:rsidP="00BF4451">
      <w:pPr>
        <w:pStyle w:val="Heading1"/>
      </w:pPr>
      <w:bookmarkStart w:id="30" w:name="_Toc478016700"/>
      <w:bookmarkStart w:id="31" w:name="_Ref477347588"/>
      <w:r>
        <w:t>Problems with Planner 2.0.3</w:t>
      </w:r>
      <w:bookmarkEnd w:id="30"/>
    </w:p>
    <w:p w14:paraId="452726B5" w14:textId="58BEEFC2" w:rsidR="00F421A5" w:rsidRDefault="00373D6F" w:rsidP="00F421A5">
      <w:r>
        <w:t>Suppose we are in the following situation:</w:t>
      </w:r>
    </w:p>
    <w:p w14:paraId="0A04D7A2" w14:textId="4596E50D" w:rsidR="00F421A5" w:rsidRDefault="00373D6F" w:rsidP="00F421A5">
      <w:pPr>
        <w:pStyle w:val="Outdent0"/>
        <w:numPr>
          <w:ilvl w:val="0"/>
          <w:numId w:val="15"/>
        </w:numPr>
      </w:pPr>
      <w:r>
        <w:t>The</w:t>
      </w:r>
      <w:r w:rsidR="00F421A5">
        <w:t xml:space="preserve"> probability distribution that has 2 distinct modes </w:t>
      </w:r>
      <w:r w:rsidR="00F421A5" w:rsidRPr="0024403F">
        <w:rPr>
          <w:i/>
        </w:rPr>
        <w:t>A</w:t>
      </w:r>
      <w:r w:rsidR="00F421A5">
        <w:t xml:space="preserve"> and </w:t>
      </w:r>
      <w:r w:rsidR="00F421A5" w:rsidRPr="0024403F">
        <w:rPr>
          <w:i/>
        </w:rPr>
        <w:t>B</w:t>
      </w:r>
    </w:p>
    <w:p w14:paraId="76D10836" w14:textId="77777777" w:rsidR="00F421A5" w:rsidRDefault="00F421A5" w:rsidP="00F421A5">
      <w:pPr>
        <w:pStyle w:val="Outdent0"/>
        <w:numPr>
          <w:ilvl w:val="0"/>
          <w:numId w:val="15"/>
        </w:numPr>
      </w:pPr>
      <w:r>
        <w:t xml:space="preserve">2 SRUs,  </w:t>
      </w:r>
      <m:oMath>
        <m:r>
          <m:rPr>
            <m:sty m:val="p"/>
          </m:rPr>
          <w:rPr>
            <w:rFonts w:ascii="Cambria Math" w:hAnsi="Cambria Math"/>
          </w:rPr>
          <m:t>Γ</m:t>
        </m:r>
        <m:r>
          <w:rPr>
            <w:rFonts w:ascii="Cambria Math" w:hAnsi="Cambria Math"/>
          </w:rPr>
          <m:t xml:space="preserve">and </m:t>
        </m:r>
        <m:r>
          <m:rPr>
            <m:sty m:val="p"/>
          </m:rPr>
          <w:rPr>
            <w:rFonts w:ascii="Cambria Math" w:hAnsi="Cambria Math"/>
          </w:rPr>
          <m:t>Δ</m:t>
        </m:r>
        <m:r>
          <w:rPr>
            <w:rFonts w:ascii="Cambria Math" w:hAnsi="Cambria Math"/>
          </w:rPr>
          <m:t>.</m:t>
        </m:r>
      </m:oMath>
    </w:p>
    <w:p w14:paraId="4C34FFD2" w14:textId="77777777" w:rsidR="00F421A5" w:rsidRDefault="00F421A5" w:rsidP="00373D6F">
      <w:pPr>
        <w:pStyle w:val="Outdent0"/>
        <w:numPr>
          <w:ilvl w:val="0"/>
          <w:numId w:val="15"/>
        </w:numPr>
      </w:pPr>
      <w:r>
        <w:t xml:space="preserve">Ideally </w:t>
      </w:r>
      <m:oMath>
        <m:r>
          <m:rPr>
            <m:sty m:val="p"/>
          </m:rPr>
          <w:rPr>
            <w:rFonts w:ascii="Cambria Math" w:hAnsi="Cambria Math"/>
          </w:rPr>
          <m:t>Γ</m:t>
        </m:r>
      </m:oMath>
      <w:r>
        <w:t xml:space="preserve"> should be on mode </w:t>
      </w:r>
      <w:r w:rsidRPr="00373D6F">
        <w:rPr>
          <w:i/>
        </w:rPr>
        <w:t xml:space="preserve">A </w:t>
      </w:r>
      <w:r>
        <w:t xml:space="preserve">and </w:t>
      </w:r>
      <m:oMath>
        <m:r>
          <m:rPr>
            <m:sty m:val="p"/>
          </m:rPr>
          <w:rPr>
            <w:rFonts w:ascii="Cambria Math" w:hAnsi="Cambria Math"/>
          </w:rPr>
          <m:t>Δ</m:t>
        </m:r>
      </m:oMath>
      <w:r>
        <w:t xml:space="preserve"> should be on mode </w:t>
      </w:r>
      <w:r w:rsidRPr="00373D6F">
        <w:rPr>
          <w:i/>
        </w:rPr>
        <w:t>B</w:t>
      </w:r>
      <w:r>
        <w:t>.</w:t>
      </w:r>
    </w:p>
    <w:p w14:paraId="2846ED0A" w14:textId="77777777" w:rsidR="00F421A5" w:rsidRPr="00B80CEB" w:rsidRDefault="00F421A5" w:rsidP="00373D6F">
      <w:pPr>
        <w:pStyle w:val="Outdent0"/>
        <w:numPr>
          <w:ilvl w:val="0"/>
          <w:numId w:val="15"/>
        </w:numPr>
      </w:pPr>
      <w:r>
        <w:t xml:space="preserve">But the solution we start with has </w:t>
      </w:r>
      <m:oMath>
        <m:r>
          <m:rPr>
            <m:sty m:val="p"/>
          </m:rPr>
          <w:rPr>
            <w:rFonts w:ascii="Cambria Math" w:hAnsi="Cambria Math"/>
          </w:rPr>
          <m:t>Γ</m:t>
        </m:r>
      </m:oMath>
      <w:r>
        <w:t xml:space="preserve"> on </w:t>
      </w:r>
      <w:r w:rsidRPr="00373D6F">
        <w:rPr>
          <w:i/>
        </w:rPr>
        <w:t xml:space="preserve">B </w:t>
      </w:r>
      <w:r>
        <w:t xml:space="preserve">and </w:t>
      </w:r>
      <m:oMath>
        <m:r>
          <m:rPr>
            <m:sty m:val="p"/>
          </m:rPr>
          <w:rPr>
            <w:rFonts w:ascii="Cambria Math" w:hAnsi="Cambria Math"/>
          </w:rPr>
          <m:t>Δ</m:t>
        </m:r>
      </m:oMath>
      <w:r>
        <w:t xml:space="preserve"> on </w:t>
      </w:r>
      <w:r w:rsidRPr="00373D6F">
        <w:rPr>
          <w:i/>
        </w:rPr>
        <w:t>A.</w:t>
      </w:r>
    </w:p>
    <w:p w14:paraId="440052A1" w14:textId="04082EF7" w:rsidR="00F421A5" w:rsidRDefault="00F421A5" w:rsidP="00F421A5">
      <w:pPr>
        <w:pStyle w:val="Caption"/>
      </w:pPr>
      <w:bookmarkStart w:id="32" w:name="_Ref477364065"/>
      <w:bookmarkStart w:id="33" w:name="_Toc477449878"/>
      <w:bookmarkStart w:id="34" w:name="_Toc478016730"/>
      <w:r>
        <w:t xml:space="preserve">Table </w:t>
      </w:r>
      <w:r w:rsidR="001853D6">
        <w:fldChar w:fldCharType="begin"/>
      </w:r>
      <w:r w:rsidR="001853D6">
        <w:instrText xml:space="preserve"> SEQ Table \* ARABIC </w:instrText>
      </w:r>
      <w:r w:rsidR="001853D6">
        <w:fldChar w:fldCharType="separate"/>
      </w:r>
      <w:r w:rsidR="00A33271">
        <w:rPr>
          <w:noProof/>
        </w:rPr>
        <w:t>3</w:t>
      </w:r>
      <w:r w:rsidR="001853D6">
        <w:rPr>
          <w:noProof/>
        </w:rPr>
        <w:fldChar w:fldCharType="end"/>
      </w:r>
      <w:bookmarkEnd w:id="32"/>
      <w:r>
        <w:t xml:space="preserve"> Problematic Situation when Grabbing a Rock</w:t>
      </w:r>
      <w:bookmarkEnd w:id="33"/>
      <w:bookmarkEnd w:id="34"/>
    </w:p>
    <w:p w14:paraId="5B6EB497" w14:textId="6A411459" w:rsidR="00F421A5" w:rsidRDefault="00F030B2" w:rsidP="00F030B2">
      <w:r>
        <w:t xml:space="preserve">In </w:t>
      </w:r>
      <w:r w:rsidRPr="0024403F">
        <w:rPr>
          <w:i/>
        </w:rPr>
        <w:t>Planner</w:t>
      </w:r>
      <w:r>
        <w:t xml:space="preserve"> 2.0.3, grabbing a rock was based at least partially </w:t>
      </w:r>
      <w:r w:rsidR="001B1588">
        <w:t>on an existing sruSolutionArray such as the one above.  For some of the steps</w:t>
      </w:r>
      <w:r>
        <w:t xml:space="preserve">, </w:t>
      </w:r>
      <w:r w:rsidRPr="0024403F">
        <w:rPr>
          <w:i/>
        </w:rPr>
        <w:t>Planner</w:t>
      </w:r>
      <w:r w:rsidR="001B1588">
        <w:t xml:space="preserve"> 2.0.3 would move only one SRU, say for example, </w:t>
      </w:r>
      <w:r>
        <w:t xml:space="preserve">the one that </w:t>
      </w:r>
      <w:r w:rsidR="001B1588">
        <w:t xml:space="preserve">was </w:t>
      </w:r>
      <w:r>
        <w:t xml:space="preserve">contributing </w:t>
      </w:r>
      <w:r w:rsidR="001B1588">
        <w:t>the least</w:t>
      </w:r>
      <w:r w:rsidR="00EE7ABD">
        <w:t>.  I</w:t>
      </w:r>
      <w:r>
        <w:t xml:space="preserve">n the above example, </w:t>
      </w:r>
      <w:r w:rsidRPr="00F030B2">
        <w:rPr>
          <w:i/>
        </w:rPr>
        <w:t>Planner</w:t>
      </w:r>
      <w:r>
        <w:t xml:space="preserve"> 2.0.3 </w:t>
      </w:r>
      <w:r w:rsidR="00EE7ABD">
        <w:t xml:space="preserve">might remove </w:t>
      </w:r>
      <m:oMath>
        <m:r>
          <m:rPr>
            <m:sty m:val="p"/>
          </m:rPr>
          <w:rPr>
            <w:rFonts w:ascii="Cambria Math" w:hAnsi="Cambria Math"/>
          </w:rPr>
          <m:t>Γ</m:t>
        </m:r>
      </m:oMath>
      <w:r w:rsidR="00F421A5">
        <w:t xml:space="preserve">, and put it back after adjusting the probability distribution based only on </w:t>
      </w:r>
      <m:oMath>
        <m:r>
          <m:rPr>
            <m:sty m:val="p"/>
          </m:rPr>
          <w:rPr>
            <w:rFonts w:ascii="Cambria Math" w:hAnsi="Cambria Math"/>
          </w:rPr>
          <m:t>Δ</m:t>
        </m:r>
      </m:oMath>
      <w:r w:rsidR="00F421A5">
        <w:t xml:space="preserve">.  Then repeat with </w:t>
      </w:r>
      <m:oMath>
        <m:r>
          <m:rPr>
            <m:sty m:val="p"/>
          </m:rPr>
          <w:rPr>
            <w:rFonts w:ascii="Cambria Math" w:hAnsi="Cambria Math"/>
          </w:rPr>
          <m:t>Δ</m:t>
        </m:r>
      </m:oMath>
      <w:r w:rsidR="00F421A5">
        <w:t>, and go back and forth.</w:t>
      </w:r>
    </w:p>
    <w:p w14:paraId="4112F759" w14:textId="512F2030" w:rsidR="00F421A5" w:rsidRDefault="00F421A5" w:rsidP="00F421A5">
      <w:r>
        <w:t xml:space="preserve">This </w:t>
      </w:r>
      <w:r w:rsidR="00954D08">
        <w:t xml:space="preserve">strategy </w:t>
      </w:r>
      <w:r>
        <w:t>fails miserably</w:t>
      </w:r>
      <w:r w:rsidR="00624AD2">
        <w:t xml:space="preserve"> </w:t>
      </w:r>
      <w:r w:rsidR="009F5C9A">
        <w:t xml:space="preserve">for the case of </w:t>
      </w:r>
      <w:r w:rsidR="009F5C9A">
        <w:fldChar w:fldCharType="begin"/>
      </w:r>
      <w:r w:rsidR="009F5C9A">
        <w:instrText xml:space="preserve"> REF _Ref477364065 \h </w:instrText>
      </w:r>
      <w:r w:rsidR="009F5C9A">
        <w:fldChar w:fldCharType="separate"/>
      </w:r>
      <w:r w:rsidR="009F5C9A">
        <w:t xml:space="preserve">Table </w:t>
      </w:r>
      <w:r w:rsidR="009F5C9A">
        <w:rPr>
          <w:noProof/>
        </w:rPr>
        <w:t>3</w:t>
      </w:r>
      <w:r w:rsidR="009F5C9A">
        <w:fldChar w:fldCharType="end"/>
      </w:r>
      <w:r>
        <w:t xml:space="preserve">.  </w:t>
      </w:r>
      <w:r w:rsidR="00EE7ABD" w:rsidRPr="00EE7ABD">
        <w:rPr>
          <w:i/>
        </w:rPr>
        <w:t>Planner</w:t>
      </w:r>
      <w:r w:rsidR="00EE7ABD">
        <w:t xml:space="preserve"> will never </w:t>
      </w:r>
      <w:r w:rsidR="00527435">
        <w:t xml:space="preserve">get </w:t>
      </w:r>
      <m:oMath>
        <m:r>
          <m:rPr>
            <m:sty m:val="p"/>
          </m:rPr>
          <w:rPr>
            <w:rFonts w:ascii="Cambria Math" w:hAnsi="Cambria Math"/>
          </w:rPr>
          <m:t>Γ</m:t>
        </m:r>
      </m:oMath>
      <w:r>
        <w:t xml:space="preserve"> and </w:t>
      </w:r>
      <m:oMath>
        <m:r>
          <m:rPr>
            <m:sty m:val="p"/>
          </m:rPr>
          <w:rPr>
            <w:rFonts w:ascii="Cambria Math" w:hAnsi="Cambria Math"/>
          </w:rPr>
          <m:t>Δ</m:t>
        </m:r>
      </m:oMath>
      <w:r>
        <w:t xml:space="preserve"> </w:t>
      </w:r>
      <w:r w:rsidR="00527435">
        <w:t xml:space="preserve">switched to </w:t>
      </w:r>
      <w:r w:rsidR="00527435">
        <w:rPr>
          <w:i/>
        </w:rPr>
        <w:t xml:space="preserve">A </w:t>
      </w:r>
      <w:r w:rsidR="00527435">
        <w:t xml:space="preserve">and </w:t>
      </w:r>
      <w:r w:rsidR="00527435">
        <w:rPr>
          <w:i/>
        </w:rPr>
        <w:t>B</w:t>
      </w:r>
      <w:r w:rsidR="00527435">
        <w:t>.  I</w:t>
      </w:r>
      <w:r>
        <w:t>n fact, they’ll keep ending up very</w:t>
      </w:r>
      <w:r w:rsidR="00C16B03">
        <w:t xml:space="preserve"> close to where they started.  In general, moving a single SRU can </w:t>
      </w:r>
      <w:r w:rsidR="00C16B03">
        <w:lastRenderedPageBreak/>
        <w:t xml:space="preserve">lead to a cyclical sequence of solutions, and we call this </w:t>
      </w:r>
      <w:r>
        <w:t xml:space="preserve">“cycling.”  One workaround used in </w:t>
      </w:r>
      <w:r w:rsidRPr="009901A7">
        <w:rPr>
          <w:i/>
        </w:rPr>
        <w:t>Planner</w:t>
      </w:r>
      <w:r>
        <w:t xml:space="preserve"> 2.0.3 and before was to leave a “copy” of </w:t>
      </w:r>
      <m:oMath>
        <m:r>
          <m:rPr>
            <m:sty m:val="p"/>
          </m:rPr>
          <w:rPr>
            <w:rFonts w:ascii="Cambria Math" w:hAnsi="Cambria Math"/>
          </w:rPr>
          <m:t>Γ</m:t>
        </m:r>
      </m:oMath>
      <w:r>
        <w:t xml:space="preserve"> in place, place the real </w:t>
      </w:r>
      <m:oMath>
        <m:r>
          <m:rPr>
            <m:sty m:val="p"/>
          </m:rPr>
          <w:rPr>
            <w:rFonts w:ascii="Cambria Math" w:hAnsi="Cambria Math"/>
          </w:rPr>
          <m:t>Γ</m:t>
        </m:r>
      </m:oMath>
      <w:r>
        <w:t xml:space="preserve">, and then remove the copy.  </w:t>
      </w:r>
      <w:r w:rsidRPr="009901A7">
        <w:rPr>
          <w:i/>
        </w:rPr>
        <w:t>Planner</w:t>
      </w:r>
      <w:r>
        <w:t xml:space="preserve"> 2.0.3 had some success with this, but it still often led to cycling, and </w:t>
      </w:r>
      <w:r w:rsidR="00EE7ABD">
        <w:t xml:space="preserve">in this case, it would never </w:t>
      </w:r>
      <w:r>
        <w:t xml:space="preserve">switch </w:t>
      </w:r>
      <m:oMath>
        <m:r>
          <m:rPr>
            <m:sty m:val="p"/>
          </m:rPr>
          <w:rPr>
            <w:rFonts w:ascii="Cambria Math" w:hAnsi="Cambria Math"/>
          </w:rPr>
          <m:t>Γ</m:t>
        </m:r>
      </m:oMath>
      <w:r>
        <w:t xml:space="preserve"> and </w:t>
      </w:r>
      <m:oMath>
        <m:r>
          <m:rPr>
            <m:sty m:val="p"/>
          </m:rPr>
          <w:rPr>
            <w:rFonts w:ascii="Cambria Math" w:hAnsi="Cambria Math"/>
          </w:rPr>
          <m:t>Δ</m:t>
        </m:r>
      </m:oMath>
      <w:r>
        <w:t>.</w:t>
      </w:r>
    </w:p>
    <w:p w14:paraId="0FA7D9CA" w14:textId="3A35F3B3" w:rsidR="00F421A5" w:rsidRDefault="00F421A5" w:rsidP="00F421A5">
      <w:r w:rsidRPr="009901A7">
        <w:rPr>
          <w:i/>
        </w:rPr>
        <w:t>Planner</w:t>
      </w:r>
      <w:r>
        <w:t xml:space="preserve"> 2.0.3 ran into enough of this type of problem so that </w:t>
      </w:r>
      <w:r w:rsidRPr="009901A7">
        <w:rPr>
          <w:i/>
        </w:rPr>
        <w:t>Planner</w:t>
      </w:r>
      <w:r>
        <w:t xml:space="preserve"> 2.1 completely abandoned basing a</w:t>
      </w:r>
      <w:r w:rsidR="00527435">
        <w:t>s</w:t>
      </w:r>
      <w:r w:rsidR="005A6DD9">
        <w:t xml:space="preserve"> </w:t>
      </w:r>
      <w:r w:rsidR="0064391C">
        <w:t>sruSolutionArray on an existing one.</w:t>
      </w:r>
    </w:p>
    <w:p w14:paraId="355AE6A9" w14:textId="647C72BE" w:rsidR="00F421A5" w:rsidRDefault="00F421A5" w:rsidP="00F421A5">
      <w:r>
        <w:t xml:space="preserve">Another strategy that </w:t>
      </w:r>
      <w:r w:rsidR="00B4436F">
        <w:t xml:space="preserve">earlier versions of </w:t>
      </w:r>
      <w:r w:rsidRPr="009901A7">
        <w:rPr>
          <w:i/>
        </w:rPr>
        <w:t>Planner</w:t>
      </w:r>
      <w:r>
        <w:t xml:space="preserve"> 2.0.3 used, was that every other ti</w:t>
      </w:r>
      <w:r w:rsidR="00580532">
        <w:t xml:space="preserve">me it </w:t>
      </w:r>
      <w:r w:rsidR="005059B0">
        <w:t xml:space="preserve">was </w:t>
      </w:r>
      <w:r w:rsidR="00580532">
        <w:t>to grab a rock,</w:t>
      </w:r>
      <w:r>
        <w:t xml:space="preserve"> it moved all the SRUs, modifying the order in which it did s</w:t>
      </w:r>
      <w:r w:rsidR="00954D08">
        <w:t>o, to try to get significantly different rocks.</w:t>
      </w:r>
      <w:r>
        <w:t xml:space="preserve"> </w:t>
      </w:r>
      <w:r w:rsidR="00954D08">
        <w:t xml:space="preserve"> </w:t>
      </w:r>
      <w:r>
        <w:t xml:space="preserve">Switching the strategy to doing this every time did not seem to hurt </w:t>
      </w:r>
      <w:r w:rsidR="00B4436F">
        <w:t xml:space="preserve">earlier </w:t>
      </w:r>
      <w:r w:rsidRPr="009901A7">
        <w:rPr>
          <w:i/>
        </w:rPr>
        <w:t>Planner</w:t>
      </w:r>
      <w:r>
        <w:t xml:space="preserve">’s results, and it simplified the code a great deal, getting rid of the “make copy of SRU” part of the algorithm.  </w:t>
      </w:r>
      <w:r w:rsidRPr="009901A7">
        <w:rPr>
          <w:i/>
        </w:rPr>
        <w:t>Planner</w:t>
      </w:r>
      <w:r w:rsidR="00B4436F">
        <w:t xml:space="preserve"> 2.1 takes this </w:t>
      </w:r>
      <w:r w:rsidR="00EE7ABD">
        <w:t>approach of moving all the SRUs fa</w:t>
      </w:r>
      <w:r>
        <w:t>rther and refines it, as we will discuss in §</w:t>
      </w:r>
      <w:r>
        <w:fldChar w:fldCharType="begin"/>
      </w:r>
      <w:r>
        <w:instrText xml:space="preserve"> REF _Ref477365095 \w \h </w:instrText>
      </w:r>
      <w:r>
        <w:fldChar w:fldCharType="separate"/>
      </w:r>
      <w:r w:rsidR="00A33271">
        <w:t>III.A</w:t>
      </w:r>
      <w:r>
        <w:fldChar w:fldCharType="end"/>
      </w:r>
      <w:r>
        <w:t>.</w:t>
      </w:r>
    </w:p>
    <w:p w14:paraId="4BBEAB1A" w14:textId="77777777" w:rsidR="00C96E67" w:rsidRDefault="00C96E67" w:rsidP="00C96E67">
      <w:r>
        <w:t xml:space="preserve">In both </w:t>
      </w:r>
      <w:r w:rsidRPr="009805A5">
        <w:rPr>
          <w:i/>
        </w:rPr>
        <w:t>Planner</w:t>
      </w:r>
      <w:r>
        <w:t xml:space="preserve"> 2.0.3 and </w:t>
      </w:r>
      <w:r w:rsidRPr="009805A5">
        <w:rPr>
          <w:i/>
        </w:rPr>
        <w:t>Planner</w:t>
      </w:r>
      <w:r>
        <w:t xml:space="preserve"> 2.1, the SRUs are ordered and placed greedily one at a time.  By this we mean that </w:t>
      </w:r>
      <w:r w:rsidRPr="009805A5">
        <w:rPr>
          <w:i/>
        </w:rPr>
        <w:t>Planner</w:t>
      </w:r>
      <w:r>
        <w:t xml:space="preserve"> places an SRU as if it’s the only SRU left, updates the probability distribution as per its placement, and then places the next SRU based on the updated probability distribution.  It repeats this process until it has placed all the SRUs, and this entire process is what it means to grab-a-rock.</w:t>
      </w:r>
    </w:p>
    <w:p w14:paraId="07667313" w14:textId="3A1ED569" w:rsidR="00C96E67" w:rsidRDefault="00C96E67" w:rsidP="00C96E67">
      <w:pPr>
        <w:pStyle w:val="Heading2"/>
      </w:pPr>
      <w:bookmarkStart w:id="35" w:name="_Ref477958975"/>
      <w:bookmarkStart w:id="36" w:name="_Toc478016701"/>
      <w:r>
        <w:t>Overlap Problem when Placing SRUs</w:t>
      </w:r>
      <w:bookmarkEnd w:id="35"/>
      <w:bookmarkEnd w:id="36"/>
    </w:p>
    <w:p w14:paraId="3E6802B4" w14:textId="575798CE" w:rsidR="00856860" w:rsidRPr="00856860" w:rsidRDefault="00B4436F" w:rsidP="00580532">
      <w:r>
        <w:t>W</w:t>
      </w:r>
      <w:r w:rsidR="00191ED4">
        <w:t xml:space="preserve">hen </w:t>
      </w:r>
      <w:r w:rsidR="002E6A4D">
        <w:t xml:space="preserve">an </w:t>
      </w:r>
      <w:r w:rsidR="00191ED4">
        <w:t xml:space="preserve">SRU </w:t>
      </w:r>
      <w:r w:rsidR="001A2F23">
        <w:t xml:space="preserve">is </w:t>
      </w:r>
      <w:r w:rsidR="002E6A4D">
        <w:t xml:space="preserve">placed over a high probability area, but </w:t>
      </w:r>
      <w:r w:rsidR="00C96E67">
        <w:t xml:space="preserve">there is </w:t>
      </w:r>
      <w:r w:rsidR="002E6A4D">
        <w:t>still a large amount of probability</w:t>
      </w:r>
      <w:r w:rsidR="00C96E67">
        <w:t xml:space="preserve"> in its exclusion zone</w:t>
      </w:r>
      <w:r w:rsidR="002E6A4D">
        <w:t xml:space="preserve">, </w:t>
      </w:r>
      <w:r w:rsidR="00317093">
        <w:t xml:space="preserve">it is possible that </w:t>
      </w:r>
      <w:r w:rsidR="00C96E67">
        <w:t xml:space="preserve">other </w:t>
      </w:r>
      <w:r w:rsidR="00191ED4">
        <w:t xml:space="preserve">SRUs </w:t>
      </w:r>
      <w:r w:rsidR="00317093">
        <w:t>will be placed there and we will have a large amount of overlap to clear in the polish-a-rock step</w:t>
      </w:r>
      <w:r w:rsidR="00191ED4">
        <w:t>.</w:t>
      </w:r>
      <w:r w:rsidR="002E6A4D">
        <w:t xml:space="preserve">  </w:t>
      </w:r>
      <w:r w:rsidR="00F421A5">
        <w:t xml:space="preserve">In </w:t>
      </w:r>
      <w:r w:rsidR="00F421A5" w:rsidRPr="009805A5">
        <w:rPr>
          <w:i/>
        </w:rPr>
        <w:t>Planner</w:t>
      </w:r>
      <w:r w:rsidR="00F421A5">
        <w:t xml:space="preserve"> 2.0.3, attempts were made to make regions unattractive by penalizing an SRU that </w:t>
      </w:r>
      <w:r>
        <w:t xml:space="preserve">came close </w:t>
      </w:r>
      <w:r w:rsidR="00F421A5">
        <w:t xml:space="preserve">to the center of SRUs that had already been placed.  This logic was also removed, again simplifying the </w:t>
      </w:r>
      <w:r w:rsidR="00E31F5F">
        <w:t xml:space="preserve">code.  It was replaced with </w:t>
      </w:r>
      <w:r w:rsidR="00040B98">
        <w:t xml:space="preserve">bird’s nest </w:t>
      </w:r>
      <w:r w:rsidR="00F421A5">
        <w:t>algorithm</w:t>
      </w:r>
      <w:r w:rsidR="00040B98">
        <w:t>.</w:t>
      </w:r>
    </w:p>
    <w:p w14:paraId="2B01210C" w14:textId="784AE807" w:rsidR="00793A7C" w:rsidRDefault="00793A7C" w:rsidP="00BF4451">
      <w:pPr>
        <w:pStyle w:val="Heading1"/>
      </w:pPr>
      <w:bookmarkStart w:id="37" w:name="_Ref477772847"/>
      <w:bookmarkStart w:id="38" w:name="_Toc478016702"/>
      <w:r w:rsidRPr="00BF4451">
        <w:t>Grabbing a Rock</w:t>
      </w:r>
      <w:bookmarkEnd w:id="31"/>
      <w:bookmarkEnd w:id="37"/>
      <w:bookmarkEnd w:id="38"/>
    </w:p>
    <w:p w14:paraId="608C2F56" w14:textId="0247F286" w:rsidR="00FD726C" w:rsidRDefault="000D49C9" w:rsidP="000D49C9">
      <w:pPr>
        <w:ind w:firstLine="720"/>
      </w:pPr>
      <w:r>
        <w:t>Th</w:t>
      </w:r>
      <w:r w:rsidR="005C5FF9">
        <w:t xml:space="preserve">e </w:t>
      </w:r>
      <w:r w:rsidR="005C5FF9" w:rsidRPr="005C5FF9">
        <w:rPr>
          <w:i/>
        </w:rPr>
        <w:t>Planner</w:t>
      </w:r>
      <w:r w:rsidR="005C5FF9">
        <w:t xml:space="preserve"> 2.1 algorithm for grab-a-rock </w:t>
      </w:r>
      <w:r>
        <w:t>has some significantly new steps</w:t>
      </w:r>
      <w:r w:rsidR="005C5FF9">
        <w:t xml:space="preserve"> to address the </w:t>
      </w:r>
      <w:r w:rsidR="00FD726C">
        <w:t xml:space="preserve">example </w:t>
      </w:r>
      <w:r w:rsidR="005C5FF9">
        <w:t xml:space="preserve">of </w:t>
      </w:r>
      <w:r w:rsidR="00FD726C">
        <w:fldChar w:fldCharType="begin"/>
      </w:r>
      <w:r w:rsidR="00FD726C">
        <w:instrText xml:space="preserve"> REF _Ref477364065 \h </w:instrText>
      </w:r>
      <w:r w:rsidR="00FD726C">
        <w:fldChar w:fldCharType="separate"/>
      </w:r>
      <w:r w:rsidR="00A33271">
        <w:t xml:space="preserve">Table </w:t>
      </w:r>
      <w:r w:rsidR="00A33271">
        <w:rPr>
          <w:noProof/>
        </w:rPr>
        <w:t>3</w:t>
      </w:r>
      <w:r w:rsidR="00FD726C">
        <w:fldChar w:fldCharType="end"/>
      </w:r>
      <w:r w:rsidR="00FD726C">
        <w:t>, as well as cycling and “squatter’s rights.”</w:t>
      </w:r>
    </w:p>
    <w:p w14:paraId="7037C2A0" w14:textId="1B7EAE04" w:rsidR="00E31F5F" w:rsidRDefault="00E31F5F" w:rsidP="00E31F5F">
      <w:pPr>
        <w:pStyle w:val="Heading2"/>
      </w:pPr>
      <w:bookmarkStart w:id="39" w:name="_Ref477365095"/>
      <w:bookmarkStart w:id="40" w:name="_Toc478016703"/>
      <w:bookmarkStart w:id="41" w:name="_Ref477590351"/>
      <w:r>
        <w:t>Small Set of Particles</w:t>
      </w:r>
      <w:bookmarkEnd w:id="39"/>
      <w:r w:rsidR="000D49C9">
        <w:t xml:space="preserve"> and Large Number of Rocks</w:t>
      </w:r>
      <w:bookmarkEnd w:id="40"/>
    </w:p>
    <w:p w14:paraId="755E3D90" w14:textId="5ED7500D" w:rsidR="00E31F5F" w:rsidRDefault="00AD6582" w:rsidP="00E31F5F">
      <w:r>
        <w:t xml:space="preserve">Every time </w:t>
      </w:r>
      <w:r w:rsidR="00E31F5F" w:rsidRPr="00C81BB4">
        <w:rPr>
          <w:i/>
        </w:rPr>
        <w:t>Planner</w:t>
      </w:r>
      <w:r w:rsidR="00E31F5F">
        <w:t xml:space="preserve"> </w:t>
      </w:r>
      <w:r w:rsidR="005C5FF9">
        <w:t xml:space="preserve">2.1 </w:t>
      </w:r>
      <w:r w:rsidR="00E31F5F">
        <w:t xml:space="preserve">grabs a rock, it orders the SRUs arbitrarily.  In earlier versions of </w:t>
      </w:r>
      <w:r w:rsidR="00E31F5F" w:rsidRPr="00C81BB4">
        <w:rPr>
          <w:i/>
        </w:rPr>
        <w:t>Planner</w:t>
      </w:r>
      <w:r w:rsidR="00E31F5F">
        <w:t>, some heuri</w:t>
      </w:r>
      <w:r w:rsidR="00863A88">
        <w:t xml:space="preserve">stic order was placed on them.  Heuristics that we tried included </w:t>
      </w:r>
      <w:r w:rsidR="00CE4D63">
        <w:t xml:space="preserve">largest average coverage, </w:t>
      </w:r>
      <w:r w:rsidR="00E31F5F">
        <w:t xml:space="preserve">biggest minimum track-spacing, etc.  In </w:t>
      </w:r>
      <w:r w:rsidRPr="00AD6582">
        <w:rPr>
          <w:i/>
        </w:rPr>
        <w:t>Planner</w:t>
      </w:r>
      <w:r>
        <w:t xml:space="preserve"> </w:t>
      </w:r>
      <w:r w:rsidR="00E31F5F">
        <w:t xml:space="preserve">2.1, we are trusting </w:t>
      </w:r>
      <w:r w:rsidR="00CE4D63">
        <w:t xml:space="preserve">that running through the grab-a-rock step more often will work better than using a </w:t>
      </w:r>
      <w:r w:rsidR="00E31F5F">
        <w:t xml:space="preserve">specific </w:t>
      </w:r>
      <w:r w:rsidR="00CE4D63">
        <w:t xml:space="preserve">type of </w:t>
      </w:r>
      <w:r w:rsidR="00E31F5F">
        <w:t xml:space="preserve">ordering.  With a specific </w:t>
      </w:r>
      <w:r w:rsidR="00CE4D63">
        <w:t xml:space="preserve">type of </w:t>
      </w:r>
      <w:r w:rsidR="00E31F5F">
        <w:t xml:space="preserve">ordering, it is always possible to do exactly the wrong thing, and </w:t>
      </w:r>
      <w:r w:rsidR="00EA57A2">
        <w:t xml:space="preserve">it is possible to </w:t>
      </w:r>
      <w:r w:rsidR="00E31F5F">
        <w:t>do it over and over.  Hence, 2.1 uses a more random approach and will examine far more rocks.</w:t>
      </w:r>
    </w:p>
    <w:p w14:paraId="52DDC316" w14:textId="28B5B88C" w:rsidR="00E31F5F" w:rsidRPr="009805A5" w:rsidRDefault="00E31F5F" w:rsidP="00E31F5F">
      <w:r>
        <w:lastRenderedPageBreak/>
        <w:t>The 2</w:t>
      </w:r>
      <w:r w:rsidRPr="00C81BB4">
        <w:rPr>
          <w:vertAlign w:val="superscript"/>
        </w:rPr>
        <w:t>nd</w:t>
      </w:r>
      <w:r>
        <w:t xml:space="preserve"> new strategy in 2.1’s rock grabbing algorithm, is to randomly pick a </w:t>
      </w:r>
      <w:r w:rsidRPr="00C81BB4">
        <w:rPr>
          <w:i/>
        </w:rPr>
        <w:t>small</w:t>
      </w:r>
      <w:r>
        <w:t xml:space="preserve"> set of particles (currently set to 128) and base the placement algorithm only on these particles.  The idea here is to pursue a l</w:t>
      </w:r>
      <w:r w:rsidR="0030054A">
        <w:t>arger number of promising rocks, letting randomly chosen particles guide the selection of rocks.</w:t>
      </w:r>
      <w:r w:rsidR="00EA57A2">
        <w:t xml:space="preserve">  </w:t>
      </w:r>
      <w:r w:rsidR="0030054A">
        <w:t>T</w:t>
      </w:r>
      <w:r w:rsidR="00EA57A2">
        <w:t xml:space="preserve">his </w:t>
      </w:r>
      <w:r>
        <w:t>approach eliminates cycling.</w:t>
      </w:r>
      <w:r w:rsidR="0030054A">
        <w:t xml:space="preserve">  Moreover, with the arbitrary order</w:t>
      </w:r>
      <w:r w:rsidR="003721E2">
        <w:t>ing</w:t>
      </w:r>
      <w:r w:rsidR="0030054A">
        <w:t xml:space="preserve"> of SRUs within the grab-a-rock step, and the bird’s nest algorithm, squatter’s rights has been all but eliminated.</w:t>
      </w:r>
    </w:p>
    <w:p w14:paraId="69348FA2" w14:textId="7649DDF1" w:rsidR="00BF4451" w:rsidRDefault="008176F4" w:rsidP="00BF4451">
      <w:pPr>
        <w:pStyle w:val="Heading2"/>
      </w:pPr>
      <w:bookmarkStart w:id="42" w:name="_Ref477777160"/>
      <w:bookmarkStart w:id="43" w:name="_Toc478016704"/>
      <w:r>
        <w:t xml:space="preserve">Initial </w:t>
      </w:r>
      <w:r w:rsidR="00BF4451">
        <w:t>Place</w:t>
      </w:r>
      <w:r>
        <w:t>ment of</w:t>
      </w:r>
      <w:r w:rsidR="00BF4451">
        <w:t xml:space="preserve"> 1 SRU on a Probability Distribution</w:t>
      </w:r>
      <w:bookmarkEnd w:id="41"/>
      <w:bookmarkEnd w:id="42"/>
      <w:bookmarkEnd w:id="43"/>
    </w:p>
    <w:p w14:paraId="24AE61B7" w14:textId="169A541F" w:rsidR="000C2C85" w:rsidRDefault="00590FC5" w:rsidP="00BF4451">
      <w:r>
        <w:t>Giv</w:t>
      </w:r>
      <w:r w:rsidR="00662A7C">
        <w:t>en a probability distribution</w:t>
      </w:r>
      <w:r>
        <w:t xml:space="preserve">, this section addresses how </w:t>
      </w:r>
      <w:r w:rsidRPr="00590FC5">
        <w:rPr>
          <w:i/>
        </w:rPr>
        <w:t>Planner</w:t>
      </w:r>
      <w:r>
        <w:t xml:space="preserve"> initially places </w:t>
      </w:r>
      <w:r w:rsidR="00662A7C">
        <w:t xml:space="preserve">a single </w:t>
      </w:r>
      <w:r>
        <w:t>SRU.  We call this the “accordion algorithm.”</w:t>
      </w:r>
      <w:r w:rsidR="007005BE">
        <w:t xml:space="preserve">  It was present in </w:t>
      </w:r>
      <w:r w:rsidR="007005BE" w:rsidRPr="007005BE">
        <w:rPr>
          <w:i/>
        </w:rPr>
        <w:t>Planner</w:t>
      </w:r>
      <w:r w:rsidR="007005BE">
        <w:t xml:space="preserve"> 2.0.3, but it has been modified.</w:t>
      </w:r>
    </w:p>
    <w:p w14:paraId="239BC636" w14:textId="1CFE0BB3" w:rsidR="007005BE" w:rsidRDefault="007005BE" w:rsidP="00BF4451">
      <w:r>
        <w:t>We will use</w:t>
      </w:r>
      <w:r w:rsidR="00590FC5">
        <w:t xml:space="preserve"> </w:t>
      </w:r>
      <m:oMath>
        <m:r>
          <w:rPr>
            <w:rFonts w:ascii="Cambria Math" w:hAnsi="Cambria Math"/>
          </w:rPr>
          <m:t>POC×POD</m:t>
        </m:r>
      </m:oMath>
      <w:r w:rsidR="00590FC5">
        <w:t xml:space="preserve"> as an approximation for </w:t>
      </w:r>
      <w:r w:rsidR="00590FC5">
        <w:rPr>
          <w:i/>
        </w:rPr>
        <w:t>POS</w:t>
      </w:r>
      <w:r>
        <w:t xml:space="preserve"> in this step.  To do this, we compute </w:t>
      </w:r>
      <w:r w:rsidRPr="007005BE">
        <w:rPr>
          <w:i/>
        </w:rPr>
        <w:t>POD</w:t>
      </w:r>
      <w:r>
        <w:t xml:space="preserve"> for a particle in a box by using the following formula.</w:t>
      </w:r>
    </w:p>
    <w:p w14:paraId="5DEFAD07" w14:textId="06FE00AF" w:rsidR="007005BE" w:rsidRPr="007005BE" w:rsidRDefault="007005BE" w:rsidP="007005BE">
      <w:pPr>
        <w:pStyle w:val="FormulaParagraph"/>
        <w:rPr>
          <w:rFonts w:asciiTheme="minorHAnsi" w:hAnsiTheme="minorHAnsi"/>
        </w:rPr>
      </w:pPr>
      <m:oMathPara>
        <m:oMath>
          <m:r>
            <m:t>Area Effectively Swept=AES=(Effective Path Length)×(sweep width)</m:t>
          </m:r>
          <m:r>
            <w:br/>
          </m:r>
        </m:oMath>
        <m:oMath>
          <m:r>
            <m:t>coverage=AES/((Area of Box))</m:t>
          </m:r>
          <m:r>
            <w:br/>
          </m:r>
        </m:oMath>
        <m:oMath>
          <m:r>
            <m:t>POD=coverageToPodCurve(coverage)</m:t>
          </m:r>
        </m:oMath>
      </m:oMathPara>
    </w:p>
    <w:p w14:paraId="5F0598F8" w14:textId="4A877C7C" w:rsidR="007005BE" w:rsidRPr="007005BE" w:rsidRDefault="007005BE" w:rsidP="007005BE">
      <w:pPr>
        <w:pStyle w:val="Caption"/>
      </w:pPr>
      <w:r>
        <w:t xml:space="preserve">Equation </w:t>
      </w:r>
      <w:r w:rsidR="001853D6">
        <w:fldChar w:fldCharType="begin"/>
      </w:r>
      <w:r w:rsidR="001853D6">
        <w:instrText xml:space="preserve"> SEQ Equation \* ARABIC </w:instrText>
      </w:r>
      <w:r w:rsidR="001853D6">
        <w:fldChar w:fldCharType="separate"/>
      </w:r>
      <w:r w:rsidR="00A33271">
        <w:rPr>
          <w:noProof/>
        </w:rPr>
        <w:t>2</w:t>
      </w:r>
      <w:r w:rsidR="001853D6">
        <w:rPr>
          <w:noProof/>
        </w:rPr>
        <w:fldChar w:fldCharType="end"/>
      </w:r>
      <w:r>
        <w:t xml:space="preserve"> </w:t>
      </w:r>
      <m:oMath>
        <m:r>
          <m:rPr>
            <m:sty m:val="bi"/>
          </m:rPr>
          <w:rPr>
            <w:rFonts w:ascii="Cambria Math" w:hAnsi="Cambria Math"/>
          </w:rPr>
          <m:t>POS=POX×POD</m:t>
        </m:r>
      </m:oMath>
      <w:r>
        <w:t xml:space="preserve">; Definition of </w:t>
      </w:r>
      <w:r w:rsidRPr="007005BE">
        <w:rPr>
          <w:i/>
        </w:rPr>
        <w:t>POD</w:t>
      </w:r>
    </w:p>
    <w:p w14:paraId="6196DA80" w14:textId="0F3ED6CA" w:rsidR="00590FC5" w:rsidRDefault="00C96E67" w:rsidP="00BF4451">
      <w:r>
        <w:t xml:space="preserve">A grid is imposed on the </w:t>
      </w:r>
      <w:r w:rsidR="00527435">
        <w:t xml:space="preserve">a priori </w:t>
      </w:r>
      <w:r>
        <w:t xml:space="preserve">probability distribution and </w:t>
      </w:r>
      <w:r w:rsidR="00527435">
        <w:t>we start with this grid’s highest probability cell</w:t>
      </w:r>
      <w:r>
        <w:t xml:space="preserve">.  This </w:t>
      </w:r>
      <w:r w:rsidR="00527435">
        <w:t xml:space="preserve">single cell </w:t>
      </w:r>
      <w:r>
        <w:t xml:space="preserve">can be considered as a </w:t>
      </w:r>
      <m:oMath>
        <m:r>
          <w:rPr>
            <w:rFonts w:ascii="Cambria Math" w:hAnsi="Cambria Math"/>
          </w:rPr>
          <m:t>1×1</m:t>
        </m:r>
      </m:oMath>
      <w:r>
        <w:t xml:space="preserve"> array of cells.  Using the </w:t>
      </w:r>
      <m:oMath>
        <m:r>
          <w:rPr>
            <w:rFonts w:ascii="Cambria Math" w:hAnsi="Cambria Math"/>
          </w:rPr>
          <m:t>POS=POC×POD</m:t>
        </m:r>
      </m:oMath>
      <w:r>
        <w:t xml:space="preserve"> formulation above, and </w:t>
      </w:r>
      <w:r w:rsidR="00590FC5">
        <w:t xml:space="preserve">ignoring considerations about perfect boxes and </w:t>
      </w:r>
      <w:r w:rsidR="00590FC5" w:rsidRPr="00590FC5">
        <w:rPr>
          <w:i/>
        </w:rPr>
        <w:t>TS</w:t>
      </w:r>
      <w:r w:rsidR="00590FC5">
        <w:t xml:space="preserve"> constraints, we might expand our current array to a </w:t>
      </w:r>
      <m:oMath>
        <m:r>
          <w:rPr>
            <w:rFonts w:ascii="Cambria Math" w:hAnsi="Cambria Math"/>
          </w:rPr>
          <m:t>1×2</m:t>
        </m:r>
      </m:oMath>
      <w:r w:rsidR="00590FC5">
        <w:t xml:space="preserve"> or a </w:t>
      </w:r>
      <m:oMath>
        <m:r>
          <w:rPr>
            <w:rFonts w:ascii="Cambria Math" w:hAnsi="Cambria Math"/>
          </w:rPr>
          <m:t>2×1</m:t>
        </m:r>
      </m:oMath>
      <w:r w:rsidR="00590FC5">
        <w:t xml:space="preserve"> array.  In general, if we have an array of </w:t>
      </w:r>
      <m:oMath>
        <m:r>
          <w:rPr>
            <w:rFonts w:ascii="Cambria Math" w:hAnsi="Cambria Math"/>
          </w:rPr>
          <m:t>n×m</m:t>
        </m:r>
      </m:oMath>
      <w:r w:rsidR="00590FC5">
        <w:t xml:space="preserve"> cells, we will consider arrays of size </w:t>
      </w:r>
      <m:oMath>
        <m:d>
          <m:dPr>
            <m:ctrlPr>
              <w:rPr>
                <w:rFonts w:ascii="Cambria Math" w:hAnsi="Cambria Math"/>
                <w:i/>
              </w:rPr>
            </m:ctrlPr>
          </m:dPr>
          <m:e>
            <m:r>
              <w:rPr>
                <w:rFonts w:ascii="Cambria Math" w:hAnsi="Cambria Math"/>
              </w:rPr>
              <m:t>n-1</m:t>
            </m:r>
          </m:e>
        </m:d>
        <m:r>
          <w:rPr>
            <w:rFonts w:ascii="Cambria Math" w:hAnsi="Cambria Math"/>
          </w:rPr>
          <m:t>×m</m:t>
        </m:r>
      </m:oMath>
      <w:r w:rsidR="00590FC5">
        <w:t xml:space="preserve">, </w:t>
      </w:r>
      <m:oMath>
        <m:d>
          <m:dPr>
            <m:ctrlPr>
              <w:rPr>
                <w:rFonts w:ascii="Cambria Math" w:hAnsi="Cambria Math"/>
                <w:i/>
              </w:rPr>
            </m:ctrlPr>
          </m:dPr>
          <m:e>
            <m:r>
              <w:rPr>
                <w:rFonts w:ascii="Cambria Math" w:hAnsi="Cambria Math"/>
              </w:rPr>
              <m:t>n+1</m:t>
            </m:r>
          </m:e>
        </m:d>
        <m:r>
          <w:rPr>
            <w:rFonts w:ascii="Cambria Math" w:hAnsi="Cambria Math"/>
          </w:rPr>
          <m:t>×m</m:t>
        </m:r>
      </m:oMath>
      <w:r w:rsidR="00590FC5">
        <w:t xml:space="preserve">, </w:t>
      </w:r>
      <m:oMath>
        <m:r>
          <w:rPr>
            <w:rFonts w:ascii="Cambria Math" w:hAnsi="Cambria Math"/>
          </w:rPr>
          <m:t>n×(m-1)</m:t>
        </m:r>
      </m:oMath>
      <w:r w:rsidR="00590FC5">
        <w:t xml:space="preserve">, and </w:t>
      </w:r>
      <m:oMath>
        <m:r>
          <w:rPr>
            <w:rFonts w:ascii="Cambria Math" w:hAnsi="Cambria Math"/>
          </w:rPr>
          <m:t>n×(m+1)</m:t>
        </m:r>
      </m:oMath>
      <w:r w:rsidR="00590FC5">
        <w:t>.  Note that for each of these possibilities, there are up to 2 since we can (for example) grow either to the right or left.</w:t>
      </w:r>
    </w:p>
    <w:p w14:paraId="0C9084F4" w14:textId="65308F19" w:rsidR="00590FC5" w:rsidRDefault="00590FC5" w:rsidP="00BF4451">
      <w:r>
        <w:t xml:space="preserve">Taking care not to cycle, </w:t>
      </w:r>
      <w:r w:rsidR="00750C0F">
        <w:t xml:space="preserve">and being sure to grow the array to something close to </w:t>
      </w:r>
      <m:oMath>
        <m:r>
          <w:rPr>
            <w:rFonts w:ascii="Cambria Math" w:hAnsi="Cambria Math"/>
          </w:rPr>
          <m:t>coverage=1</m:t>
        </m:r>
      </m:oMath>
      <w:r w:rsidR="00750C0F">
        <w:t xml:space="preserve">, </w:t>
      </w:r>
      <w:r>
        <w:t xml:space="preserve">we find a good array and then adjust </w:t>
      </w:r>
      <w:r w:rsidR="00750C0F">
        <w:t xml:space="preserve">it </w:t>
      </w:r>
      <w:r>
        <w:t xml:space="preserve">to a perfect box.  The expansion and contraction inherent in decreasing and increasing the number of rows or columns, </w:t>
      </w:r>
      <w:r w:rsidR="00750C0F">
        <w:t xml:space="preserve">gives this algorithm its </w:t>
      </w:r>
      <w:r>
        <w:t xml:space="preserve">“accordion” </w:t>
      </w:r>
      <w:r w:rsidR="00750C0F">
        <w:t>name</w:t>
      </w:r>
      <w:r>
        <w:t>.</w:t>
      </w:r>
    </w:p>
    <w:p w14:paraId="1D11C718" w14:textId="1C82F9FF" w:rsidR="007E7413" w:rsidRPr="00590FC5" w:rsidRDefault="007E7413" w:rsidP="00BF4451">
      <w:r>
        <w:t xml:space="preserve">When we imposed a grid, we had to choose an orientation or direction for the </w:t>
      </w:r>
      <m:oMath>
        <m:r>
          <w:rPr>
            <w:rFonts w:ascii="Cambria Math" w:hAnsi="Cambria Math"/>
          </w:rPr>
          <m:t>y-axis</m:t>
        </m:r>
      </m:oMath>
      <w:r>
        <w:t xml:space="preserve">.  We have no a priori selection criterion, so we simply take </w:t>
      </w:r>
      <m:oMath>
        <m:r>
          <w:rPr>
            <w:rFonts w:ascii="Cambria Math" w:hAnsi="Cambria Math"/>
          </w:rPr>
          <m:t>α,</m:t>
        </m:r>
      </m:oMath>
      <w:r>
        <w:t xml:space="preserve"> </w:t>
      </w:r>
      <m:oMath>
        <m:r>
          <w:rPr>
            <w:rFonts w:ascii="Cambria Math" w:hAnsi="Cambria Math"/>
          </w:rPr>
          <m:t>α+120</m:t>
        </m:r>
      </m:oMath>
      <w:r>
        <w:t xml:space="preserve">, and </w:t>
      </w:r>
      <m:oMath>
        <m:r>
          <w:rPr>
            <w:rFonts w:ascii="Cambria Math" w:hAnsi="Cambria Math"/>
          </w:rPr>
          <m:t>α+240</m:t>
        </m:r>
      </m:oMath>
      <w:r>
        <w:t xml:space="preserve"> for some randomly chosen </w:t>
      </w:r>
      <m:oMath>
        <m:r>
          <w:rPr>
            <w:rFonts w:ascii="Cambria Math" w:hAnsi="Cambria Math"/>
          </w:rPr>
          <m:t>α</m:t>
        </m:r>
      </m:oMath>
      <w:r>
        <w:t>, and choose our best result.</w:t>
      </w:r>
      <w:r w:rsidR="00C96E67">
        <w:t xml:space="preserve">  The </w:t>
      </w:r>
      <m:oMath>
        <m:r>
          <w:rPr>
            <w:rFonts w:ascii="Cambria Math" w:hAnsi="Cambria Math"/>
          </w:rPr>
          <m:t>α</m:t>
        </m:r>
      </m:oMath>
      <w:r w:rsidR="00C96E67">
        <w:t xml:space="preserve"> is part of the randomization of choosing this particular rock.</w:t>
      </w:r>
    </w:p>
    <w:p w14:paraId="7CAA18DC" w14:textId="7A4D0DE8" w:rsidR="00793A7C" w:rsidRDefault="00793A7C" w:rsidP="00745FAF">
      <w:pPr>
        <w:pStyle w:val="Heading1"/>
      </w:pPr>
      <w:bookmarkStart w:id="44" w:name="_Ref477361161"/>
      <w:bookmarkStart w:id="45" w:name="_Ref477431182"/>
      <w:bookmarkStart w:id="46" w:name="_Toc478016705"/>
      <w:r>
        <w:t>Bird</w:t>
      </w:r>
      <w:r w:rsidR="00B3749C">
        <w:t>’</w:t>
      </w:r>
      <w:r>
        <w:t>s Nest Algorithm</w:t>
      </w:r>
      <w:bookmarkEnd w:id="44"/>
      <w:bookmarkEnd w:id="45"/>
      <w:bookmarkEnd w:id="46"/>
    </w:p>
    <w:p w14:paraId="022F5B4D" w14:textId="64BD3300" w:rsidR="00607A7F" w:rsidRDefault="00607A7F" w:rsidP="00607A7F">
      <w:r>
        <w:t xml:space="preserve">At a talk at George Mason University on SAROPS, I was asked two questions back-to-back that caused me to consider a new approach, but </w:t>
      </w:r>
      <w:r w:rsidR="007A4843">
        <w:t xml:space="preserve">not until </w:t>
      </w:r>
      <w:r>
        <w:t>I was driving home</w:t>
      </w:r>
      <w:r w:rsidR="00F74BCC">
        <w:t xml:space="preserve"> that night</w:t>
      </w:r>
      <w:r>
        <w:t xml:space="preserve">.  </w:t>
      </w:r>
      <w:r w:rsidR="00F27090">
        <w:t xml:space="preserve">The questions followed a part of my talk that </w:t>
      </w:r>
      <w:r w:rsidR="00D76FA2">
        <w:t xml:space="preserve">dealt with handling overlap, and some of the difficulties I faced when dealing with it.  </w:t>
      </w:r>
      <w:r w:rsidR="007A4843">
        <w:t xml:space="preserve">I had been asked these </w:t>
      </w:r>
      <w:r w:rsidR="00D76FA2">
        <w:t xml:space="preserve">two </w:t>
      </w:r>
      <w:r w:rsidR="007A4843">
        <w:t xml:space="preserve">questions before, but not so close together.  </w:t>
      </w:r>
      <w:r>
        <w:t>The questions were</w:t>
      </w:r>
      <w:r w:rsidR="00EA6385">
        <w:t>:</w:t>
      </w:r>
    </w:p>
    <w:p w14:paraId="6DCE4C5F" w14:textId="77777777" w:rsidR="00607A7F" w:rsidRDefault="00607A7F" w:rsidP="00EA6385">
      <w:pPr>
        <w:pStyle w:val="Outdent0"/>
        <w:numPr>
          <w:ilvl w:val="0"/>
          <w:numId w:val="36"/>
        </w:numPr>
      </w:pPr>
      <w:r>
        <w:lastRenderedPageBreak/>
        <w:t>By placing the SRUs, wouldn’t that take care of overlap since an SRU will make the region it covers so unattractive to subsequent SRUs?</w:t>
      </w:r>
    </w:p>
    <w:p w14:paraId="1E54C995" w14:textId="77777777" w:rsidR="00607A7F" w:rsidRDefault="00607A7F" w:rsidP="00607A7F">
      <w:pPr>
        <w:pStyle w:val="Outdent0"/>
      </w:pPr>
      <w:r>
        <w:t>Can you just combine the SRUs and treat them as one SRU, and then split them up?</w:t>
      </w:r>
    </w:p>
    <w:p w14:paraId="35C62748" w14:textId="660F4B10" w:rsidR="00607A7F" w:rsidRDefault="00607A7F" w:rsidP="00607A7F">
      <w:pPr>
        <w:pStyle w:val="Caption"/>
      </w:pPr>
      <w:bookmarkStart w:id="47" w:name="_Toc477449879"/>
      <w:bookmarkStart w:id="48" w:name="_Toc478016731"/>
      <w:r>
        <w:t xml:space="preserve">Table </w:t>
      </w:r>
      <w:r w:rsidR="001853D6">
        <w:fldChar w:fldCharType="begin"/>
      </w:r>
      <w:r w:rsidR="001853D6">
        <w:instrText xml:space="preserve"> SEQ Table \* ARABIC </w:instrText>
      </w:r>
      <w:r w:rsidR="001853D6">
        <w:fldChar w:fldCharType="separate"/>
      </w:r>
      <w:r w:rsidR="00A33271">
        <w:rPr>
          <w:noProof/>
        </w:rPr>
        <w:t>4</w:t>
      </w:r>
      <w:r w:rsidR="001853D6">
        <w:rPr>
          <w:noProof/>
        </w:rPr>
        <w:fldChar w:fldCharType="end"/>
      </w:r>
      <w:r>
        <w:t xml:space="preserve"> Questions Combined to Produce Planner 2.1 “Grab a Rock” Approach</w:t>
      </w:r>
      <w:bookmarkEnd w:id="47"/>
      <w:bookmarkEnd w:id="48"/>
    </w:p>
    <w:p w14:paraId="12437FFD" w14:textId="11D5CED5" w:rsidR="007A4843" w:rsidRDefault="00607A7F" w:rsidP="00607A7F">
      <w:r>
        <w:t xml:space="preserve">The answer to the first question is “definitely not necessarily.”  If the first SRU is weak, there will still be plenty of probability in the region that it is covering, and to just let other SRUs go after it, would invite a very long polishing stage </w:t>
      </w:r>
      <w:r w:rsidR="007A4843">
        <w:t>to clear the overlap.</w:t>
      </w:r>
    </w:p>
    <w:p w14:paraId="0DDDB9F2" w14:textId="7DF3EFCD" w:rsidR="00607A7F" w:rsidRDefault="00607A7F" w:rsidP="00607A7F">
      <w:r>
        <w:t xml:space="preserve">The answer to the second question is “what if you </w:t>
      </w:r>
      <w:r w:rsidRPr="007A4843">
        <w:rPr>
          <w:i/>
        </w:rPr>
        <w:t>want</w:t>
      </w:r>
      <w:r>
        <w:t xml:space="preserve"> them split?”  By combining them, you are forcing them to visit the same region.</w:t>
      </w:r>
    </w:p>
    <w:p w14:paraId="0D4ACF44" w14:textId="609624D5" w:rsidR="00607A7F" w:rsidRDefault="00607A7F" w:rsidP="00607A7F">
      <w:r>
        <w:t xml:space="preserve">But taken together, these questions </w:t>
      </w:r>
      <w:r w:rsidR="00F91D20">
        <w:t>led</w:t>
      </w:r>
      <w:r>
        <w:t xml:space="preserve"> to the approach we are using in 2.1.  </w:t>
      </w:r>
      <w:r w:rsidR="00D63D5C">
        <w:t>First, we do not worry about overlapping SRUs w</w:t>
      </w:r>
      <w:r w:rsidR="00FF3436">
        <w:t>hen placing them sequentially; this is following the suggestion inherent in the 1</w:t>
      </w:r>
      <w:r w:rsidR="00FF3436" w:rsidRPr="00FF3436">
        <w:rPr>
          <w:vertAlign w:val="superscript"/>
        </w:rPr>
        <w:t>st</w:t>
      </w:r>
      <w:r w:rsidR="00FF3436">
        <w:t xml:space="preserve"> question.  </w:t>
      </w:r>
      <w:r w:rsidR="00D63D5C">
        <w:t>Again, this simplifies code, which is always a positive thing.</w:t>
      </w:r>
    </w:p>
    <w:p w14:paraId="38AB1A33" w14:textId="6BFFFDAE" w:rsidR="00FF3436" w:rsidRDefault="00D63D5C" w:rsidP="00607A7F">
      <w:r>
        <w:t xml:space="preserve">Then the </w:t>
      </w:r>
      <w:r w:rsidR="00FF3436">
        <w:t>2</w:t>
      </w:r>
      <w:r w:rsidR="00FF3436" w:rsidRPr="00FF3436">
        <w:rPr>
          <w:vertAlign w:val="superscript"/>
        </w:rPr>
        <w:t>nd</w:t>
      </w:r>
      <w:r w:rsidR="00FF3436">
        <w:t xml:space="preserve"> question </w:t>
      </w:r>
      <w:r>
        <w:t xml:space="preserve">comes into play; not </w:t>
      </w:r>
      <w:r>
        <w:rPr>
          <w:i/>
        </w:rPr>
        <w:t xml:space="preserve">before </w:t>
      </w:r>
      <w:r>
        <w:t xml:space="preserve">the sequential placement of the SRUs, but </w:t>
      </w:r>
      <w:r>
        <w:rPr>
          <w:i/>
        </w:rPr>
        <w:t xml:space="preserve">after </w:t>
      </w:r>
      <w:r>
        <w:t xml:space="preserve">it.  The collection of SRUs that </w:t>
      </w:r>
      <w:r>
        <w:rPr>
          <w:i/>
        </w:rPr>
        <w:t xml:space="preserve">are </w:t>
      </w:r>
      <w:r>
        <w:t xml:space="preserve">illegally overlapping will </w:t>
      </w:r>
      <w:r w:rsidRPr="00F91D20">
        <w:rPr>
          <w:i/>
        </w:rPr>
        <w:t>then</w:t>
      </w:r>
      <w:r>
        <w:t xml:space="preserve"> be treated as a single SRU. </w:t>
      </w:r>
      <w:r w:rsidR="00F74BCC">
        <w:t xml:space="preserve"> We call such a collection of boxes a </w:t>
      </w:r>
      <w:r w:rsidR="00EA6385">
        <w:t>“bird’s n</w:t>
      </w:r>
      <w:r>
        <w:t>est,</w:t>
      </w:r>
      <w:r w:rsidR="00EA6385">
        <w:t>”</w:t>
      </w:r>
      <w:r w:rsidR="00F74BCC">
        <w:t xml:space="preserve"> and the algorithm that clears the overlap within a bird’s nest, the “bird’s nest algorithm.”</w:t>
      </w:r>
      <w:r>
        <w:t xml:space="preserve"> </w:t>
      </w:r>
      <w:r w:rsidR="00F74BCC">
        <w:t xml:space="preserve"> </w:t>
      </w:r>
      <w:r w:rsidR="00D76FA2">
        <w:t>This latter algorithm is very much in line with the suggestion inherent in the 2</w:t>
      </w:r>
      <w:r w:rsidR="00D76FA2" w:rsidRPr="00D76FA2">
        <w:rPr>
          <w:vertAlign w:val="superscript"/>
        </w:rPr>
        <w:t>nd</w:t>
      </w:r>
      <w:r w:rsidR="00D76FA2">
        <w:t xml:space="preserve"> question.  </w:t>
      </w:r>
      <w:r>
        <w:t>In g</w:t>
      </w:r>
      <w:r w:rsidR="00EA6385">
        <w:t>eneral, the boxes comprising a bird’s n</w:t>
      </w:r>
      <w:r>
        <w:t>est are not lined up or order</w:t>
      </w:r>
      <w:r w:rsidR="00FF3436">
        <w:t xml:space="preserve">ly in any predictable way.  Hence, </w:t>
      </w:r>
      <w:r w:rsidR="00FF3436" w:rsidRPr="00FF3436">
        <w:rPr>
          <w:i/>
        </w:rPr>
        <w:t>Planner</w:t>
      </w:r>
      <w:r w:rsidR="00FF3436">
        <w:t xml:space="preserve"> </w:t>
      </w:r>
      <w:r>
        <w:t>take</w:t>
      </w:r>
      <w:r w:rsidR="00FF3436">
        <w:t>s</w:t>
      </w:r>
      <w:r>
        <w:t xml:space="preserve"> the convex hull of these boxes’ union, and split</w:t>
      </w:r>
      <w:r w:rsidR="00EA6385">
        <w:t>s that</w:t>
      </w:r>
      <w:r w:rsidR="00FF3436">
        <w:t xml:space="preserve"> up in an orderly, non-overlapping parallel fashion</w:t>
      </w:r>
      <w:r w:rsidR="00EA6385">
        <w:t xml:space="preserve"> among the constituent SRUs.</w:t>
      </w:r>
    </w:p>
    <w:p w14:paraId="2A50D8B2" w14:textId="77777777" w:rsidR="00EA6385" w:rsidRDefault="00EA6385" w:rsidP="00607A7F">
      <w:r>
        <w:t xml:space="preserve">The resulting boxes are parallel, which is an attractive feature of the solution.  They are close together which has benefits and problems.  The problem most often encountered is that some of the boxes are too small for the </w:t>
      </w:r>
      <w:r w:rsidRPr="00EA6385">
        <w:rPr>
          <w:i/>
        </w:rPr>
        <w:t>TS</w:t>
      </w:r>
      <w:r>
        <w:t xml:space="preserve"> constraint.  Another is that they are not necessarily perfect boxes and still must be adjusted, thereby possibly introducing overlap.</w:t>
      </w:r>
    </w:p>
    <w:p w14:paraId="7DE7283E" w14:textId="44439B9E" w:rsidR="00EA6385" w:rsidRDefault="00EA6385" w:rsidP="00607A7F">
      <w:r>
        <w:t xml:space="preserve">To address these problems, we align the search legs with the longer side of each box and, when we adjust the box to make it a perfect box, we decrease </w:t>
      </w:r>
      <m:oMath>
        <m:r>
          <w:rPr>
            <w:rFonts w:ascii="Cambria Math" w:hAnsi="Cambria Math"/>
          </w:rPr>
          <m:t>|w|</m:t>
        </m:r>
      </m:oMath>
      <w:r>
        <w:t>.</w:t>
      </w:r>
    </w:p>
    <w:p w14:paraId="5B0BDB1D" w14:textId="12CE95BF" w:rsidR="00D63D5C" w:rsidRDefault="00F91D20" w:rsidP="00607A7F">
      <w:r>
        <w:t>Now consider a bird’s nest and a</w:t>
      </w:r>
      <w:r w:rsidR="00D63D5C">
        <w:t>ssume that</w:t>
      </w:r>
      <w:r w:rsidR="002C6F0B">
        <w:t xml:space="preserve"> there are no frozens in </w:t>
      </w:r>
      <w:r>
        <w:t>it</w:t>
      </w:r>
      <w:r w:rsidR="00D63D5C">
        <w:t>.</w:t>
      </w:r>
      <w:r w:rsidR="00FF3436">
        <w:t xml:space="preserve">  After picking a direction </w:t>
      </w:r>
      <w:r w:rsidR="002C6F0B">
        <w:t>to line up the SRUs within the birds n</w:t>
      </w:r>
      <w:r w:rsidR="00FF3436">
        <w:t xml:space="preserve">ext, the convex hull is split among the SRUs, giving those SRUs with larger </w:t>
      </w:r>
      <m:oMath>
        <m:r>
          <w:rPr>
            <w:rFonts w:ascii="Cambria Math" w:hAnsi="Cambria Math"/>
          </w:rPr>
          <m:t>Effective Path Length×SweepWidth</m:t>
        </m:r>
      </m:oMath>
      <w:r w:rsidR="000857C3">
        <w:t xml:space="preserve"> more of the polygon.  We pick a few </w:t>
      </w:r>
      <w:r>
        <w:t xml:space="preserve">(currently 2) </w:t>
      </w:r>
      <w:r w:rsidR="007A4843">
        <w:t>axes of the convex hull</w:t>
      </w:r>
      <w:r w:rsidR="000857C3">
        <w:t xml:space="preserve"> and use the one that produces </w:t>
      </w:r>
      <w:r w:rsidR="002C6F0B">
        <w:t xml:space="preserve">the highest </w:t>
      </w:r>
      <w:r w:rsidR="000857C3" w:rsidRPr="000857C3">
        <w:rPr>
          <w:i/>
        </w:rPr>
        <w:t>POS</w:t>
      </w:r>
      <w:r w:rsidR="000857C3">
        <w:t>.</w:t>
      </w:r>
    </w:p>
    <w:p w14:paraId="1FE880F4" w14:textId="2B21DED8" w:rsidR="00D63D5C" w:rsidRDefault="00D63D5C" w:rsidP="00607A7F">
      <w:r>
        <w:t xml:space="preserve">There are problems with </w:t>
      </w:r>
      <w:r w:rsidR="00EA6385">
        <w:t>the bird’s nest algorithm</w:t>
      </w:r>
      <w:r>
        <w:t xml:space="preserve">, and most of them occur with </w:t>
      </w:r>
      <w:r w:rsidR="002C6F0B">
        <w:t>frozen</w:t>
      </w:r>
      <w:r w:rsidR="005C5FF9">
        <w:t>s</w:t>
      </w:r>
      <w:r w:rsidR="002C6F0B">
        <w:t xml:space="preserve">.  </w:t>
      </w:r>
      <w:r w:rsidR="000857C3">
        <w:t xml:space="preserve">If a frozen </w:t>
      </w:r>
      <w:r w:rsidR="002C6F0B">
        <w:t>is part of the birds’ n</w:t>
      </w:r>
      <w:r w:rsidR="000857C3">
        <w:t xml:space="preserve">est, it cannot be shifted around to occupy its place in the convex hull.  Instead, </w:t>
      </w:r>
      <w:r w:rsidR="000857C3" w:rsidRPr="000857C3">
        <w:rPr>
          <w:i/>
        </w:rPr>
        <w:t>Planner</w:t>
      </w:r>
      <w:r w:rsidR="000857C3">
        <w:t xml:space="preserve"> will shift the other SRUs around it, but the algorithm that </w:t>
      </w:r>
      <w:r w:rsidR="000857C3" w:rsidRPr="000857C3">
        <w:rPr>
          <w:i/>
        </w:rPr>
        <w:t>Planner</w:t>
      </w:r>
      <w:r w:rsidR="000857C3">
        <w:t xml:space="preserve"> uses</w:t>
      </w:r>
      <w:r w:rsidR="002C6F0B">
        <w:t xml:space="preserve"> for this is not very efficient, especially </w:t>
      </w:r>
      <w:r w:rsidR="000857C3">
        <w:t>if there are multiple frozen SRUs.</w:t>
      </w:r>
    </w:p>
    <w:p w14:paraId="09BF3642" w14:textId="4D2FF03B" w:rsidR="000857C3" w:rsidRDefault="000857C3" w:rsidP="00607A7F">
      <w:r>
        <w:lastRenderedPageBreak/>
        <w:t>The 2</w:t>
      </w:r>
      <w:r w:rsidRPr="000857C3">
        <w:rPr>
          <w:vertAlign w:val="superscript"/>
        </w:rPr>
        <w:t>nd</w:t>
      </w:r>
      <w:r>
        <w:t xml:space="preserve"> problem with </w:t>
      </w:r>
      <w:r w:rsidR="002C6F0B">
        <w:t xml:space="preserve">the bird’s nest algorithm </w:t>
      </w:r>
      <w:r>
        <w:t>is the use of the convex hull; it is bigger than the u</w:t>
      </w:r>
      <w:r w:rsidR="009736A5">
        <w:t>nion of the SRUs’ boxes in the bird’s n</w:t>
      </w:r>
      <w:r>
        <w:t>es</w:t>
      </w:r>
      <w:r w:rsidR="002C6F0B">
        <w:t>t.  It is conceivable that two bird’s nests will grow into each other</w:t>
      </w:r>
      <w:r>
        <w:t xml:space="preserve"> </w:t>
      </w:r>
      <w:r w:rsidR="002C6F0B">
        <w:t>when taking the convex hull</w:t>
      </w:r>
      <w:r>
        <w:t xml:space="preserve">.  This has not occurred in testing, but there is code in place that addresses this.  A more promising approach for this might be in </w:t>
      </w:r>
      <w:r w:rsidRPr="000857C3">
        <w:rPr>
          <w:i/>
        </w:rPr>
        <w:t>Planner</w:t>
      </w:r>
      <w:r>
        <w:t xml:space="preserve"> 2.2, where boxes can be shrunk almost without limit.</w:t>
      </w:r>
    </w:p>
    <w:p w14:paraId="5DE22F62" w14:textId="0ED218FF" w:rsidR="000857C3" w:rsidRDefault="000857C3" w:rsidP="00607A7F">
      <w:r>
        <w:t xml:space="preserve">The final problem with this approach is a problem with the entire algorithm, and its dependence on using </w:t>
      </w:r>
      <w:r w:rsidR="009736A5">
        <w:t>the entire search path</w:t>
      </w:r>
      <w:r w:rsidR="002C6F0B">
        <w:t>.  Suppose there are frozen</w:t>
      </w:r>
      <w:r>
        <w:t xml:space="preserve">s “surrounding” an area that has a lot of probability.  Two or more </w:t>
      </w:r>
      <w:r w:rsidR="002C6F0B">
        <w:t>floaters might be attracted to that high probability area,</w:t>
      </w:r>
      <w:r>
        <w:t xml:space="preserve"> only to have no room to move or get clear</w:t>
      </w:r>
      <w:r w:rsidR="007A4843">
        <w:t xml:space="preserve"> of each other an</w:t>
      </w:r>
      <w:r w:rsidR="002C6F0B">
        <w:t>d the frozens</w:t>
      </w:r>
      <w:r>
        <w:t>.</w:t>
      </w:r>
      <w:r w:rsidR="004C1F5A">
        <w:t xml:space="preserve">  Essentially, </w:t>
      </w:r>
      <w:r w:rsidR="002C6F0B">
        <w:t xml:space="preserve">the floaters are </w:t>
      </w:r>
      <w:r w:rsidR="004C1F5A">
        <w:t xml:space="preserve">trapped by the </w:t>
      </w:r>
      <w:r w:rsidR="002C6F0B">
        <w:t>froze</w:t>
      </w:r>
      <w:r w:rsidR="00745FAF">
        <w:t>n</w:t>
      </w:r>
      <w:r w:rsidR="002C6F0B">
        <w:t>s</w:t>
      </w:r>
      <w:r w:rsidR="00C81BB4">
        <w:t>.</w:t>
      </w:r>
    </w:p>
    <w:p w14:paraId="4C1E5781" w14:textId="19B7614D" w:rsidR="00C81BB4" w:rsidRDefault="00C81BB4" w:rsidP="00607A7F">
      <w:r>
        <w:t>The polishing algorithm of §</w:t>
      </w:r>
      <w:r>
        <w:fldChar w:fldCharType="begin"/>
      </w:r>
      <w:r>
        <w:instrText xml:space="preserve"> REF _Ref477348077 \w \h </w:instrText>
      </w:r>
      <w:r>
        <w:fldChar w:fldCharType="separate"/>
      </w:r>
      <w:r w:rsidR="00A33271">
        <w:t>VIII</w:t>
      </w:r>
      <w:r>
        <w:fldChar w:fldCharType="end"/>
      </w:r>
      <w:r>
        <w:t xml:space="preserve"> will address this final point.  The approach </w:t>
      </w:r>
      <w:r w:rsidR="00A53441">
        <w:t xml:space="preserve">there </w:t>
      </w:r>
      <w:r>
        <w:t xml:space="preserve">is crude and </w:t>
      </w:r>
      <w:r w:rsidR="000B6C77">
        <w:t xml:space="preserve">can </w:t>
      </w:r>
      <w:r w:rsidR="007A4843">
        <w:t>result in</w:t>
      </w:r>
      <w:r>
        <w:t xml:space="preserve"> far from optimal answers, but it will </w:t>
      </w:r>
      <w:r w:rsidR="007A4843">
        <w:t xml:space="preserve">always find </w:t>
      </w:r>
      <w:r>
        <w:t>a feasible solution.</w:t>
      </w:r>
    </w:p>
    <w:p w14:paraId="0F6569E8" w14:textId="2D02E2B6" w:rsidR="00510B84" w:rsidRDefault="004C4976" w:rsidP="00745FAF">
      <w:pPr>
        <w:pStyle w:val="Heading1"/>
      </w:pPr>
      <w:bookmarkStart w:id="49" w:name="_Ref477525566"/>
      <w:bookmarkStart w:id="50" w:name="_Toc478016706"/>
      <w:r>
        <w:t>Putting</w:t>
      </w:r>
      <w:r w:rsidR="00510B84">
        <w:t xml:space="preserve"> an SRU </w:t>
      </w:r>
      <w:r>
        <w:t>on</w:t>
      </w:r>
      <w:r w:rsidR="00510B84">
        <w:t xml:space="preserve"> Mars</w:t>
      </w:r>
      <w:bookmarkEnd w:id="49"/>
      <w:bookmarkEnd w:id="50"/>
    </w:p>
    <w:p w14:paraId="46660568" w14:textId="602CDBCB" w:rsidR="00510B84" w:rsidRDefault="00510B84" w:rsidP="00510B84">
      <w:r>
        <w:t xml:space="preserve">One of the problems that occurred several times in previous versions of </w:t>
      </w:r>
      <w:r w:rsidRPr="00510B84">
        <w:rPr>
          <w:i/>
        </w:rPr>
        <w:t>Planner</w:t>
      </w:r>
      <w:r>
        <w:t xml:space="preserve"> was that an SRU </w:t>
      </w:r>
      <w:r w:rsidR="000B6C77">
        <w:t xml:space="preserve">might have </w:t>
      </w:r>
      <w:r w:rsidR="00415ED8">
        <w:t xml:space="preserve">no </w:t>
      </w:r>
      <w:r>
        <w:t xml:space="preserve">particles </w:t>
      </w:r>
      <w:r w:rsidR="00415ED8">
        <w:t xml:space="preserve">with any probability </w:t>
      </w:r>
      <w:r>
        <w:t xml:space="preserve">to </w:t>
      </w:r>
      <w:r w:rsidR="000B6C77">
        <w:t>look for</w:t>
      </w:r>
      <w:r w:rsidR="00415ED8">
        <w:t xml:space="preserve">.  When this happens, </w:t>
      </w:r>
      <w:r w:rsidR="000B6C77">
        <w:t>no box is more attractive than any other</w:t>
      </w:r>
      <w:r w:rsidR="00415ED8">
        <w:t xml:space="preserve">, and the optimization algorithm of </w:t>
      </w:r>
      <w:r>
        <w:t>.</w:t>
      </w:r>
      <w:r w:rsidR="00CE6C17">
        <w:t xml:space="preserve">  For example, s</w:t>
      </w:r>
      <w:r w:rsidR="000B6C77">
        <w:t xml:space="preserve">uppose an SRU </w:t>
      </w:r>
      <w:r w:rsidR="000B6C77" w:rsidRPr="000B6C77">
        <w:rPr>
          <w:i/>
        </w:rPr>
        <w:t>sru</w:t>
      </w:r>
      <w:r w:rsidR="000B6C77">
        <w:t xml:space="preserve"> can see only particles of type </w:t>
      </w:r>
      <w:r w:rsidR="000B6C77">
        <w:rPr>
          <w:i/>
        </w:rPr>
        <w:t>OT</w:t>
      </w:r>
      <w:r w:rsidR="000B6C77">
        <w:t xml:space="preserve">, but that SRUs already in place have thoroughly searched the only areas where these particles might be.  Such SRUs might be within the </w:t>
      </w:r>
      <w:r w:rsidR="000B6C77" w:rsidRPr="000B6C77">
        <w:rPr>
          <w:i/>
        </w:rPr>
        <w:t>Simulator</w:t>
      </w:r>
      <w:r w:rsidR="000B6C77">
        <w:t xml:space="preserve"> run in the form of completed searches, or they might be SRUs within this </w:t>
      </w:r>
      <w:r w:rsidR="000B6C77" w:rsidRPr="000B6C77">
        <w:rPr>
          <w:i/>
        </w:rPr>
        <w:t>Planner</w:t>
      </w:r>
      <w:r w:rsidR="000B6C77">
        <w:t xml:space="preserve"> run</w:t>
      </w:r>
      <w:r w:rsidR="00CE6C17">
        <w:t xml:space="preserve"> that were placed before </w:t>
      </w:r>
      <w:r w:rsidR="00CE6C17">
        <w:rPr>
          <w:i/>
        </w:rPr>
        <w:t>sru</w:t>
      </w:r>
      <w:r w:rsidR="000B6C77">
        <w:t xml:space="preserve">.  </w:t>
      </w:r>
      <w:r w:rsidR="00CE6C17" w:rsidRPr="00CE6C17">
        <w:rPr>
          <w:i/>
        </w:rPr>
        <w:t>Planner</w:t>
      </w:r>
      <w:r w:rsidR="00CE6C17">
        <w:t xml:space="preserve"> has no guidance on where to place the SRU, and the algorithm used to grab a rock can break down.  T</w:t>
      </w:r>
      <w:r>
        <w:t xml:space="preserve">his problem only gets worse </w:t>
      </w:r>
      <w:r w:rsidR="00CE6C17">
        <w:t xml:space="preserve">since </w:t>
      </w:r>
      <w:r w:rsidR="00CE6C17" w:rsidRPr="00CE6C17">
        <w:rPr>
          <w:i/>
        </w:rPr>
        <w:t>Planner</w:t>
      </w:r>
      <w:r w:rsidR="00CE6C17">
        <w:t xml:space="preserve"> is using a </w:t>
      </w:r>
      <w:r>
        <w:t>small sample</w:t>
      </w:r>
      <w:r w:rsidR="00CE6C17">
        <w:t xml:space="preserve"> for grabbing a rock</w:t>
      </w:r>
      <w:r>
        <w:t xml:space="preserve">. </w:t>
      </w:r>
    </w:p>
    <w:p w14:paraId="7A53115F" w14:textId="4CEE1224" w:rsidR="00510B84" w:rsidRDefault="00510B84" w:rsidP="00510B84">
      <w:r w:rsidRPr="00510B84">
        <w:rPr>
          <w:i/>
        </w:rPr>
        <w:t>Planner</w:t>
      </w:r>
      <w:r>
        <w:t xml:space="preserve"> 2.1 addresses by introducing the concept of putting an SRU “on Mars.”  When there are too few particles to place an SRU, it </w:t>
      </w:r>
      <w:r w:rsidR="004C4976">
        <w:t>is classified as being “on Mars,</w:t>
      </w:r>
      <w:r>
        <w:t xml:space="preserve">” </w:t>
      </w:r>
      <w:r w:rsidR="004C4976">
        <w:t xml:space="preserve">and it </w:t>
      </w:r>
      <w:r>
        <w:t xml:space="preserve">will contribute nothing to either POS or </w:t>
      </w:r>
      <w:r w:rsidRPr="00510B84">
        <w:rPr>
          <w:i/>
        </w:rPr>
        <w:t>Ovl</w:t>
      </w:r>
      <w:r>
        <w:t xml:space="preserve"> constraints.</w:t>
      </w:r>
      <w:r w:rsidR="004C4976">
        <w:t xml:space="preserve">  A special flag is put into the resulting XML file so that SAROPS can tell the user that the SRU is not being used, but in addition it will be assigned a box that is well outside of the search area.  This is so the rest of SAROPS can display something for that SRU.</w:t>
      </w:r>
    </w:p>
    <w:p w14:paraId="174798FA" w14:textId="1128139D" w:rsidR="004C4976" w:rsidRPr="00510B84" w:rsidRDefault="004C4976" w:rsidP="00510B84">
      <w:r>
        <w:t>Note that it is possible for one rock to place an SRU on Mars, and a subsequent rock to use it.  Being on Mars is a characteristic not of the SRU, but of a particular solution.</w:t>
      </w:r>
    </w:p>
    <w:p w14:paraId="78D7A888" w14:textId="5081F0A4" w:rsidR="00793A7C" w:rsidRDefault="00793A7C" w:rsidP="00793A7C">
      <w:pPr>
        <w:pStyle w:val="Heading1"/>
      </w:pPr>
      <w:bookmarkStart w:id="51" w:name="_Ref477347716"/>
      <w:bookmarkStart w:id="52" w:name="_Toc478016707"/>
      <w:r>
        <w:t>Measuring Overlap</w:t>
      </w:r>
      <w:bookmarkEnd w:id="51"/>
      <w:bookmarkEnd w:id="52"/>
    </w:p>
    <w:p w14:paraId="66776146" w14:textId="56612970" w:rsidR="007A4843" w:rsidRDefault="007A4843" w:rsidP="007A4843">
      <w:r w:rsidRPr="007A4843">
        <w:rPr>
          <w:i/>
        </w:rPr>
        <w:t>Planner</w:t>
      </w:r>
      <w:r>
        <w:t xml:space="preserve"> </w:t>
      </w:r>
      <w:r w:rsidR="00F845AD">
        <w:t>2.0.3</w:t>
      </w:r>
      <w:r>
        <w:t xml:space="preserve"> measured overlap by computing boxes’ intersection</w:t>
      </w:r>
      <w:r w:rsidR="005568FB">
        <w:t>s</w:t>
      </w:r>
      <w:r>
        <w:t xml:space="preserve">.  For multiple boxes intersecting each other, penalties were attached to intersections of 3 or more boxes.  This approach has been completely discarded in </w:t>
      </w:r>
      <w:r w:rsidRPr="007A4843">
        <w:rPr>
          <w:i/>
        </w:rPr>
        <w:t>Planner</w:t>
      </w:r>
      <w:r>
        <w:t xml:space="preserve"> 2.1.</w:t>
      </w:r>
    </w:p>
    <w:p w14:paraId="13F6513F" w14:textId="40D12A6F" w:rsidR="00E01979" w:rsidRDefault="00E01979" w:rsidP="00E01979">
      <w:r>
        <w:lastRenderedPageBreak/>
        <w:t xml:space="preserve">One shortcoming of </w:t>
      </w:r>
      <w:r w:rsidRPr="00E01979">
        <w:rPr>
          <w:i/>
        </w:rPr>
        <w:t>Planner</w:t>
      </w:r>
      <w:r>
        <w:t xml:space="preserve"> 2.0.3 was that there were combinations that no small move could improve.  One such pair is the “Red Cross” illustra</w:t>
      </w:r>
      <w:r w:rsidR="009A22E1">
        <w:t xml:space="preserve">ted in </w:t>
      </w:r>
      <w:r w:rsidR="009A22E1">
        <w:fldChar w:fldCharType="begin"/>
      </w:r>
      <w:r w:rsidR="009A22E1">
        <w:instrText xml:space="preserve"> REF _Ref477594569 \h </w:instrText>
      </w:r>
      <w:r w:rsidR="009A22E1">
        <w:fldChar w:fldCharType="separate"/>
      </w:r>
      <w:r w:rsidR="00A33271">
        <w:t xml:space="preserve">Figure </w:t>
      </w:r>
      <w:r w:rsidR="00A33271">
        <w:rPr>
          <w:noProof/>
        </w:rPr>
        <w:t>4</w:t>
      </w:r>
      <w:r w:rsidR="009A22E1">
        <w:fldChar w:fldCharType="end"/>
      </w:r>
      <w:r w:rsidR="009A22E1">
        <w:t>.  In this example, no small move of either box can reduce the area of intersection and if this determines the measure of overlap, no polishing can be done to achieve a feasible solution.</w:t>
      </w:r>
    </w:p>
    <w:p w14:paraId="6B97A943" w14:textId="77777777" w:rsidR="00E01979" w:rsidRPr="00415ED8" w:rsidRDefault="00E01979" w:rsidP="00527435">
      <w:pPr>
        <w:pStyle w:val="CenteredFigure"/>
      </w:pPr>
      <w:r w:rsidRPr="00415ED8">
        <mc:AlternateContent>
          <mc:Choice Requires="wpc">
            <w:drawing>
              <wp:inline distT="0" distB="0" distL="0" distR="0" wp14:anchorId="65484B16" wp14:editId="05E29917">
                <wp:extent cx="1295400" cy="1314451"/>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5"/>
                        <wps:cNvSpPr>
                          <a:spLocks noChangeArrowheads="1"/>
                        </wps:cNvSpPr>
                        <wps:spPr bwMode="auto">
                          <a:xfrm>
                            <a:off x="457327" y="37807"/>
                            <a:ext cx="342583" cy="1258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6"/>
                        <wps:cNvSpPr>
                          <a:spLocks noChangeArrowheads="1"/>
                        </wps:cNvSpPr>
                        <wps:spPr bwMode="auto">
                          <a:xfrm rot="5400000">
                            <a:off x="457610" y="37868"/>
                            <a:ext cx="342841" cy="1257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01539061" id="Canvas 5" o:spid="_x0000_s1026" editas="canvas" style="width:102pt;height:103.5pt;mso-position-horizontal-relative:char;mso-position-vertical-relative:line" coordsize="12954,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0VU+AIAADQJAAAOAAAAZHJzL2Uyb0RvYy54bWzsVtuOmzAQfa/Uf7D8nuUSkhC0ZLUiSVWp&#10;l1W3/QDHGLAKNrWdkG3Vf+/YTrJJ96Vqt2/LA9jMeHxm5hzD9c2+a9GOKc2lyHF0FWLEBJUlF3WO&#10;v3xej1KMtCGiJK0ULMcPTOObxetX10OfsVg2si2ZQhBE6Gzoc9wY02dBoGnDOqKvZM8EGCupOmJg&#10;quqgVGSA6F0bxGE4DQapyl5JyrSGt0tvxAsXv6oYNR+rSjOD2hwDNuPuyt039h4srklWK9I3nB5g&#10;kL9A0REuYNNTqCUxBG0VfxKq41RJLStzRWUXyKrilLkcIJso/C2bgogd0S4ZCtU5AoTRM8bd1Ba3&#10;kGvetlCNAKJn9p19DtAfZs2tuHTyb5zvwWfooYG6P7VS/xvE+4b0zGWuM/phd6cQL3McYyRIBzT6&#10;BI0lom4ZmtgW2s3B676/Uxan7t9J+lUjIYsGvNitUnJoGCkBVGT9AfjZAjvRsBRthveyhOhka6Tr&#10;5r5SnQ0IfUL7HCeT2TieYfSQ4/EsDWeePWxvEAXrOIkn6RgjCuYIhtFs7vYi2TFMr7R5w2SH7CDH&#10;CpJw25DdO20sLJIdXS7KbauNhhzPJ/HELdCy5aVtmMtW1ZuiVWhHLMfdddj3wq3jBpTW8i7H6cmJ&#10;ZLYsK1HC7iQzhLd+DEh8yyE5wGaNNk3H6B/zcL5KV2kySuLpapSEy+Xodl0ko+k6mk2W42VRLKOf&#10;FmeUZA0vSyYs1KO6ouTPmHHQudfFSV8XKenzzNfuepp5cAnDVRlyOT5ddo4PlgKeShtZPgAdlPTH&#10;BRxvMGik+o7RAEdFjvW3LVEMo/atAErNoySxZ4ubAEdimKhzy+bcQgSFUDk2GPlhYfx5tO0VrxvY&#10;KXI9FvIWaFhxRwxLUY/qQF6Qmsf63zWXPNXc1Fb5QkLPrDlf+knieWrZ96jAaQTl9QqcphaIp+ZB&#10;gWkSnRQ4i8dOokDmFwW+KNCd31abz6hA/wXsqTtNDr8R9tt/PneKffzZWfwCAAD//wMAUEsDBBQA&#10;BgAIAAAAIQDRLt1I1wAAAAUBAAAPAAAAZHJzL2Rvd25yZXYueG1sTI9BT8MwDIXvSPyHyEjcWMI0&#10;wVSaTggBgiMdcM4a01QkTkmytfx7PC5wsfz0rOfv1Zs5eHHAlIdIGi4XCgRSF+1AvYbX7cPFGkQu&#10;hqzxkVDDN2bYNKcntalsnOgFD23pBYdQrowGV8pYSZk7h8HkRRyR2PuIKZjCMvXSJjNxePByqdSV&#10;DGYg/uDMiHcOu892HzQQqvvWJ/lUurf30X2t+8fn1aT1+dl8ewOi4Fz+juGIz+jQMNMu7slm4TVw&#10;kfI72VuqFcvdcblWIJta/qdvfgAAAP//AwBQSwECLQAUAAYACAAAACEAtoM4kv4AAADhAQAAEwAA&#10;AAAAAAAAAAAAAAAAAAAAW0NvbnRlbnRfVHlwZXNdLnhtbFBLAQItABQABgAIAAAAIQA4/SH/1gAA&#10;AJQBAAALAAAAAAAAAAAAAAAAAC8BAABfcmVscy8ucmVsc1BLAQItABQABgAIAAAAIQD7e0VU+AIA&#10;ADQJAAAOAAAAAAAAAAAAAAAAAC4CAABkcnMvZTJvRG9jLnhtbFBLAQItABQABgAIAAAAIQDRLt1I&#10;1wAAAAUBAAAPAAAAAAAAAAAAAAAAAFIFAABkcnMvZG93bnJldi54bWxQSwUGAAAAAAQABADzAAAA&#10;V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954;height:13144;visibility:visible;mso-wrap-style:square">
                  <v:fill o:detectmouseclick="t"/>
                  <v:path o:connecttype="none"/>
                </v:shape>
                <v:rect id="Rectangle 5" o:spid="_x0000_s1028" style="position:absolute;left:4573;top:378;width:3426;height:1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F44wgAAANoAAAAPAAAAZHJzL2Rvd25yZXYueG1sRI9Ba8JA&#10;FITvBf/D8gre6qaCRVLXkIqCJ6EqaG+P7OtuSPZtyK4m/vtuodDjMDPfMKtidK24Ux9qzwpeZxkI&#10;4srrmo2C82n3sgQRIrLG1jMpeFCAYj15WmGu/cCfdD9GIxKEQ44KbIxdLmWoLDkMM98RJ+/b9w5j&#10;kr2RuschwV0r51n2Jh3WnBYsdrSxVDXHm1Ow7b4O5cIEWV6ivTb+Y9jZg1Fq+jyW7yAijfE//Nfe&#10;awVz+L2SboBc/wAAAP//AwBQSwECLQAUAAYACAAAACEA2+H2y+4AAACFAQAAEwAAAAAAAAAAAAAA&#10;AAAAAAAAW0NvbnRlbnRfVHlwZXNdLnhtbFBLAQItABQABgAIAAAAIQBa9CxbvwAAABUBAAALAAAA&#10;AAAAAAAAAAAAAB8BAABfcmVscy8ucmVsc1BLAQItABQABgAIAAAAIQDWjF44wgAAANoAAAAPAAAA&#10;AAAAAAAAAAAAAAcCAABkcnMvZG93bnJldi54bWxQSwUGAAAAAAMAAwC3AAAA9gIAAAAA&#10;" filled="f"/>
                <v:rect id="Rectangle 6" o:spid="_x0000_s1029" style="position:absolute;left:4575;top:379;width:3429;height:1257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qPdxQAAANoAAAAPAAAAZHJzL2Rvd25yZXYueG1sRI9Pa8JA&#10;FMTvhX6H5RW86cbin5K6SqkIngSjbentNfuahO6+jdk1Rj+9Kwg9DjPzG2a26KwRLTW+cqxgOEhA&#10;EOdOV1wo2O9W/RcQPiBrNI5JwZk8LOaPDzNMtTvxltosFCJC2KeooAyhTqX0eUkW/cDVxNH7dY3F&#10;EGVTSN3gKcKtkc9JMpEWK44LJdb0XlL+lx2tgsPF5Ek7XP58Ts9+952Nzepr86FU76l7ewURqAv/&#10;4Xt7rRWM4HYl3gA5vwIAAP//AwBQSwECLQAUAAYACAAAACEA2+H2y+4AAACFAQAAEwAAAAAAAAAA&#10;AAAAAAAAAAAAW0NvbnRlbnRfVHlwZXNdLnhtbFBLAQItABQABgAIAAAAIQBa9CxbvwAAABUBAAAL&#10;AAAAAAAAAAAAAAAAAB8BAABfcmVscy8ucmVsc1BLAQItABQABgAIAAAAIQCVmqPdxQAAANoAAAAP&#10;AAAAAAAAAAAAAAAAAAcCAABkcnMvZG93bnJldi54bWxQSwUGAAAAAAMAAwC3AAAA+QIAAAAA&#10;" filled="f"/>
                <w10:anchorlock/>
              </v:group>
            </w:pict>
          </mc:Fallback>
        </mc:AlternateContent>
      </w:r>
    </w:p>
    <w:p w14:paraId="34456534" w14:textId="264CD5DC" w:rsidR="00E01979" w:rsidRDefault="00E01979" w:rsidP="00E01979">
      <w:pPr>
        <w:pStyle w:val="Caption"/>
      </w:pPr>
      <w:bookmarkStart w:id="53" w:name="_Ref477594569"/>
      <w:bookmarkStart w:id="54" w:name="_Ref477594559"/>
      <w:bookmarkStart w:id="55" w:name="_Toc478016741"/>
      <w:r>
        <w:t xml:space="preserve">Figure </w:t>
      </w:r>
      <w:r w:rsidR="001853D6">
        <w:fldChar w:fldCharType="begin"/>
      </w:r>
      <w:r w:rsidR="001853D6">
        <w:instrText xml:space="preserve"> SEQ Figure \* ARABIC </w:instrText>
      </w:r>
      <w:r w:rsidR="001853D6">
        <w:fldChar w:fldCharType="separate"/>
      </w:r>
      <w:r w:rsidR="00A33271">
        <w:rPr>
          <w:noProof/>
        </w:rPr>
        <w:t>4</w:t>
      </w:r>
      <w:r w:rsidR="001853D6">
        <w:rPr>
          <w:noProof/>
        </w:rPr>
        <w:fldChar w:fldCharType="end"/>
      </w:r>
      <w:bookmarkEnd w:id="53"/>
      <w:r>
        <w:t xml:space="preserve"> Red Cross pair of Boxes</w:t>
      </w:r>
      <w:bookmarkEnd w:id="54"/>
      <w:bookmarkEnd w:id="55"/>
    </w:p>
    <w:p w14:paraId="646F3FCC" w14:textId="55BA8A72" w:rsidR="00E97211" w:rsidRDefault="007A4843" w:rsidP="007A4843">
      <w:r w:rsidRPr="007A4843">
        <w:rPr>
          <w:i/>
        </w:rPr>
        <w:t>Planner</w:t>
      </w:r>
      <w:r>
        <w:t xml:space="preserve"> 2.1 does not compute intersections, much less their areas.  Moreover, it only considers a pair of SRUs when computing the violation of an overlap constraint.  </w:t>
      </w:r>
      <w:r w:rsidR="00E97211">
        <w:t>Consider a pair of SRUs that are not allowed to overlap.  Because of frozen SRUs, we will consider the exclusion regions to be polygons and not simply boxes, and we will assume that these polygons are convex.  This is a required part of the input.</w:t>
      </w:r>
    </w:p>
    <w:p w14:paraId="0CFE96EE" w14:textId="0F1043A0" w:rsidR="00E97211" w:rsidRDefault="007A4843" w:rsidP="007A4843">
      <w:r>
        <w:t xml:space="preserve">The key quantity that Planner computes is “how far does one of the SRU’s exclusion </w:t>
      </w:r>
      <w:r w:rsidR="00E97211">
        <w:t xml:space="preserve">polygons have to move to clear the overlap?”  If there is no overlap, the quantity becomes the negative of “how far do we have to move one of the polygons to </w:t>
      </w:r>
      <w:r w:rsidR="00E97211" w:rsidRPr="00E97211">
        <w:rPr>
          <w:i/>
        </w:rPr>
        <w:t>create</w:t>
      </w:r>
      <w:r w:rsidR="0014322F">
        <w:t xml:space="preserve"> an overlap?”</w:t>
      </w:r>
    </w:p>
    <w:p w14:paraId="34DF3B47" w14:textId="0D23EBE0" w:rsidR="0014322F" w:rsidRDefault="0014322F" w:rsidP="0014322F">
      <w:pPr>
        <w:pStyle w:val="Heading2"/>
      </w:pPr>
      <w:bookmarkStart w:id="56" w:name="_Toc478016708"/>
      <w:r>
        <w:t>Overlap Computation Algorithm Sketch</w:t>
      </w:r>
      <w:bookmarkEnd w:id="56"/>
    </w:p>
    <w:p w14:paraId="44EFD783" w14:textId="3AD4B63B" w:rsidR="0014322F" w:rsidRDefault="0014322F" w:rsidP="007A4843">
      <w:r>
        <w:t xml:space="preserve">This section has some detail on the algorithm, but is not an important part of the document.  The </w:t>
      </w:r>
      <w:r w:rsidR="005568FB">
        <w:t>concept</w:t>
      </w:r>
      <w:r>
        <w:t xml:space="preserve"> that </w:t>
      </w:r>
      <w:r w:rsidRPr="00E97211">
        <w:rPr>
          <w:i/>
        </w:rPr>
        <w:t>Planner</w:t>
      </w:r>
      <w:r>
        <w:t xml:space="preserve"> </w:t>
      </w:r>
      <w:r w:rsidR="005568FB">
        <w:t xml:space="preserve">uses </w:t>
      </w:r>
      <w:r>
        <w:t xml:space="preserve">relies heavily on both polygons being convex and counter-clockwise.  Hence, </w:t>
      </w:r>
      <w:r w:rsidRPr="00E97211">
        <w:rPr>
          <w:i/>
        </w:rPr>
        <w:t>Planner</w:t>
      </w:r>
      <w:r>
        <w:t xml:space="preserve"> will turn around any clockwise exclusion polygon and take the convex hull of an exclusion polygon that is not convex.</w:t>
      </w:r>
    </w:p>
    <w:p w14:paraId="035EBB0B" w14:textId="5CF2F858" w:rsidR="00743753" w:rsidRPr="000048AE" w:rsidRDefault="00E97211" w:rsidP="007A4843">
      <w:r>
        <w:t>Suppose that one of the polygons has an edge that is lying on the</w:t>
      </w:r>
      <w:r w:rsidR="005568FB">
        <w:t xml:space="preserve"> x axis, that this edge starts </w:t>
      </w:r>
      <w:r>
        <w:t xml:space="preserve">at </w:t>
      </w:r>
      <m:oMath>
        <m:d>
          <m:dPr>
            <m:ctrlPr>
              <w:rPr>
                <w:rFonts w:ascii="Cambria Math" w:hAnsi="Cambria Math"/>
                <w:i/>
              </w:rPr>
            </m:ctrlPr>
          </m:dPr>
          <m:e>
            <m:r>
              <w:rPr>
                <w:rFonts w:ascii="Cambria Math" w:hAnsi="Cambria Math"/>
              </w:rPr>
              <m:t>0,0</m:t>
            </m:r>
          </m:e>
        </m:d>
      </m:oMath>
      <w:r>
        <w:t xml:space="preserve">.  Because the polygon is counter-clockwise, </w:t>
      </w:r>
      <w:r w:rsidR="00745FAF">
        <w:t xml:space="preserve">the </w:t>
      </w:r>
      <w:r w:rsidR="00AF2A5F">
        <w:t xml:space="preserve">other </w:t>
      </w:r>
      <w:r w:rsidR="00A25367">
        <w:t>end of this edge is</w:t>
      </w:r>
      <w:r w:rsidR="00745FAF">
        <w:t xml:space="preserve"> </w:t>
      </w:r>
      <m:oMath>
        <m:r>
          <w:rPr>
            <w:rFonts w:ascii="Cambria Math" w:hAnsi="Cambria Math"/>
          </w:rPr>
          <m:t>(0,λ)</m:t>
        </m:r>
      </m:oMath>
      <w:r w:rsidR="00745FAF">
        <w:t xml:space="preserve"> for some </w:t>
      </w:r>
      <m:oMath>
        <m:r>
          <w:rPr>
            <w:rFonts w:ascii="Cambria Math" w:hAnsi="Cambria Math"/>
          </w:rPr>
          <m:t>λ</m:t>
        </m:r>
      </m:oMath>
      <w:r w:rsidR="00745FAF">
        <w:t>, and the other endpoints of the</w:t>
      </w:r>
      <w:r>
        <w:t xml:space="preserve"> polygon </w:t>
      </w:r>
      <w:r w:rsidR="00745FAF">
        <w:t xml:space="preserve">all have non-negative </w:t>
      </w:r>
      <w:r w:rsidR="00745FAF" w:rsidRPr="00745FAF">
        <w:rPr>
          <w:i/>
        </w:rPr>
        <w:t>y</w:t>
      </w:r>
      <w:r w:rsidR="000048AE">
        <w:t>-</w:t>
      </w:r>
      <w:r w:rsidR="00745FAF">
        <w:t>coordinates.</w:t>
      </w:r>
      <w:r w:rsidR="00743753">
        <w:t xml:space="preserve">  If</w:t>
      </w:r>
      <w:r>
        <w:t xml:space="preserve"> the other polygon’s points all have negative </w:t>
      </w:r>
      <w:r w:rsidR="000048AE" w:rsidRPr="00745FAF">
        <w:rPr>
          <w:i/>
        </w:rPr>
        <w:t>y</w:t>
      </w:r>
      <w:r w:rsidR="000048AE">
        <w:t>-coordinates</w:t>
      </w:r>
      <w:r>
        <w:t xml:space="preserve">, </w:t>
      </w:r>
      <w:r w:rsidR="000048AE">
        <w:t xml:space="preserve">the two polygons are separate; one is completely above the </w:t>
      </w:r>
      <w:r w:rsidR="000048AE">
        <w:rPr>
          <w:i/>
        </w:rPr>
        <w:t>x-</w:t>
      </w:r>
      <w:r w:rsidR="000048AE">
        <w:t xml:space="preserve">axis, and one is completely below it.  In this case, we say that the </w:t>
      </w:r>
      <w:r w:rsidR="000048AE">
        <w:rPr>
          <w:i/>
        </w:rPr>
        <w:t>x-</w:t>
      </w:r>
      <w:r w:rsidR="000048AE">
        <w:t xml:space="preserve">axis </w:t>
      </w:r>
      <w:r w:rsidR="000048AE">
        <w:rPr>
          <w:i/>
        </w:rPr>
        <w:t xml:space="preserve">separates </w:t>
      </w:r>
      <w:r w:rsidR="000048AE">
        <w:t>the two convex polygons.</w:t>
      </w:r>
    </w:p>
    <w:p w14:paraId="71023ACC" w14:textId="7DE5B54A" w:rsidR="00743753" w:rsidRDefault="00E97211" w:rsidP="007A4843">
      <w:r>
        <w:t xml:space="preserve">If either of the polygons has an edge for which this is true, then they are separate.  </w:t>
      </w:r>
      <w:r w:rsidR="00743753">
        <w:t>It is a short leap to conclude that if</w:t>
      </w:r>
      <w:r w:rsidR="00A25367">
        <w:t xml:space="preserve">, for some edge </w:t>
      </w:r>
      <w:r w:rsidR="00A25367">
        <w:rPr>
          <w:i/>
        </w:rPr>
        <w:t>e</w:t>
      </w:r>
      <w:r w:rsidR="00A25367">
        <w:t>,</w:t>
      </w:r>
      <w:r w:rsidR="00743753">
        <w:t xml:space="preserve"> we can change coordinates </w:t>
      </w:r>
      <w:r w:rsidR="00A25367">
        <w:t xml:space="preserve">so that </w:t>
      </w:r>
      <w:r w:rsidR="00A25367" w:rsidRPr="00A25367">
        <w:rPr>
          <w:i/>
        </w:rPr>
        <w:t>e</w:t>
      </w:r>
      <w:r w:rsidR="00A25367">
        <w:t xml:space="preserve"> starts at the origin and lies on the </w:t>
      </w:r>
      <w:r w:rsidR="00A25367">
        <w:rPr>
          <w:i/>
        </w:rPr>
        <w:t>x-</w:t>
      </w:r>
      <w:r w:rsidR="00A25367">
        <w:t xml:space="preserve">axis, and the other polygon lies below the </w:t>
      </w:r>
      <w:r w:rsidR="00A25367" w:rsidRPr="00A25367">
        <w:rPr>
          <w:i/>
        </w:rPr>
        <w:t>x</w:t>
      </w:r>
      <w:r w:rsidR="00A25367">
        <w:t>-axis</w:t>
      </w:r>
      <w:r w:rsidR="00743753">
        <w:t>, then they are separate.</w:t>
      </w:r>
      <w:r w:rsidR="006A3F42">
        <w:t xml:space="preserve">  </w:t>
      </w:r>
      <w:r w:rsidR="00A25367">
        <w:t xml:space="preserve">In this case, </w:t>
      </w:r>
      <w:r w:rsidR="00A25367" w:rsidRPr="00A25367">
        <w:rPr>
          <w:i/>
        </w:rPr>
        <w:t>e</w:t>
      </w:r>
      <w:r w:rsidR="00A25367">
        <w:t xml:space="preserve"> is called a</w:t>
      </w:r>
      <w:r w:rsidR="006A3F42">
        <w:t xml:space="preserve"> “separating edge”</w:t>
      </w:r>
      <w:r w:rsidR="009C4D75">
        <w:t xml:space="preserve"> and illustrate that in </w:t>
      </w:r>
      <w:r w:rsidR="009C4D75">
        <w:fldChar w:fldCharType="begin"/>
      </w:r>
      <w:r w:rsidR="009C4D75">
        <w:instrText xml:space="preserve"> REF _Ref477436849 \h </w:instrText>
      </w:r>
      <w:r w:rsidR="009C4D75">
        <w:fldChar w:fldCharType="separate"/>
      </w:r>
      <w:r w:rsidR="00A33271">
        <w:t xml:space="preserve">Figure </w:t>
      </w:r>
      <w:r w:rsidR="00A33271">
        <w:rPr>
          <w:noProof/>
        </w:rPr>
        <w:t>5</w:t>
      </w:r>
      <w:r w:rsidR="009C4D75">
        <w:fldChar w:fldCharType="end"/>
      </w:r>
    </w:p>
    <w:p w14:paraId="5D100C38" w14:textId="76DB3989" w:rsidR="006A3F42" w:rsidRDefault="006A3F42" w:rsidP="00527435">
      <w:pPr>
        <w:pStyle w:val="CenteredFigure"/>
      </w:pPr>
      <w:r>
        <w:lastRenderedPageBreak/>
        <mc:AlternateContent>
          <mc:Choice Requires="wpc">
            <w:drawing>
              <wp:inline distT="0" distB="0" distL="0" distR="0" wp14:anchorId="533B363A" wp14:editId="26527CFE">
                <wp:extent cx="3486150" cy="2030309"/>
                <wp:effectExtent l="0" t="0" r="0" b="8255"/>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Straight Connector 66"/>
                        <wps:cNvCnPr/>
                        <wps:spPr>
                          <a:xfrm flipV="1">
                            <a:off x="1380916" y="476689"/>
                            <a:ext cx="1457535" cy="962026"/>
                          </a:xfrm>
                          <a:prstGeom prst="line">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686281" y="36438"/>
                            <a:ext cx="1143000" cy="66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Pentagon 63"/>
                        <wps:cNvSpPr/>
                        <wps:spPr>
                          <a:xfrm>
                            <a:off x="1724506" y="750813"/>
                            <a:ext cx="1409700" cy="1247775"/>
                          </a:xfrm>
                          <a:prstGeom prst="pentag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838173" y="710961"/>
                            <a:ext cx="219072" cy="311357"/>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227875" y="714374"/>
                            <a:ext cx="381001" cy="295275"/>
                          </a:xfrm>
                          <a:prstGeom prst="rect">
                            <a:avLst/>
                          </a:prstGeom>
                          <a:noFill/>
                          <a:ln w="6350">
                            <a:noFill/>
                          </a:ln>
                        </wps:spPr>
                        <wps:txbx>
                          <w:txbxContent>
                            <w:p w14:paraId="01B3D51F" w14:textId="058B4B90" w:rsidR="008A67C9" w:rsidRPr="00A25367" w:rsidRDefault="008A67C9">
                              <w:pPr>
                                <w:rPr>
                                  <w:i/>
                                </w:rPr>
                              </w:pPr>
                              <w:r w:rsidRPr="00A25367">
                                <w:rPr>
                                  <w:i/>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a:stCxn id="63" idx="0"/>
                          <a:endCxn id="63" idx="1"/>
                        </wps:cNvCnPr>
                        <wps:spPr>
                          <a:xfrm flipH="1">
                            <a:off x="1724507" y="750813"/>
                            <a:ext cx="704849" cy="476606"/>
                          </a:xfrm>
                          <a:prstGeom prst="straightConnector1">
                            <a:avLst/>
                          </a:prstGeom>
                          <a:ln>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flipH="1" flipV="1">
                            <a:off x="2037374" y="180001"/>
                            <a:ext cx="905851" cy="1334474"/>
                          </a:xfrm>
                          <a:prstGeom prst="line">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rot="3371674">
                            <a:off x="2476981" y="1298018"/>
                            <a:ext cx="1076805" cy="323850"/>
                          </a:xfrm>
                          <a:prstGeom prst="rect">
                            <a:avLst/>
                          </a:prstGeom>
                          <a:noFill/>
                          <a:ln w="6350">
                            <a:noFill/>
                          </a:ln>
                        </wps:spPr>
                        <wps:txbx>
                          <w:txbxContent>
                            <w:p w14:paraId="35A396CF" w14:textId="4956E5FD" w:rsidR="008A67C9" w:rsidRDefault="008A67C9" w:rsidP="002759A4">
                              <w:pPr>
                                <w:spacing w:after="0"/>
                                <w:jc w:val="right"/>
                              </w:pPr>
                              <w:r>
                                <w:t xml:space="preserve">Positive </w:t>
                              </w:r>
                              <w:r w:rsidRPr="002759A4">
                                <w:rPr>
                                  <w:i/>
                                </w:rPr>
                                <w:t>y</w:t>
                              </w:r>
                              <w:r>
                                <w:t>-axis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3"/>
                        <wps:cNvSpPr txBox="1"/>
                        <wps:spPr>
                          <a:xfrm rot="8692261">
                            <a:off x="819150" y="1401352"/>
                            <a:ext cx="1189989" cy="315300"/>
                          </a:xfrm>
                          <a:prstGeom prst="rect">
                            <a:avLst/>
                          </a:prstGeom>
                          <a:noFill/>
                          <a:ln w="6350">
                            <a:noFill/>
                          </a:ln>
                        </wps:spPr>
                        <wps:txbx>
                          <w:txbxContent>
                            <w:p w14:paraId="2BCFAD1E" w14:textId="0BC0C4FA" w:rsidR="008A67C9" w:rsidRDefault="008A67C9" w:rsidP="002759A4">
                              <w:pPr>
                                <w:pStyle w:val="NormalWeb"/>
                                <w:spacing w:before="0" w:beforeAutospacing="0" w:after="0" w:afterAutospacing="0" w:line="276" w:lineRule="auto"/>
                                <w:jc w:val="right"/>
                              </w:pPr>
                              <w:r>
                                <w:rPr>
                                  <w:rFonts w:ascii="Palatino Linotype" w:eastAsia="HGSMinchoE" w:hAnsi="Palatino Linotype"/>
                                  <w:iCs/>
                                  <w:sz w:val="22"/>
                                  <w:szCs w:val="22"/>
                                </w:rPr>
                                <w:t xml:space="preserve">Positive </w:t>
                              </w:r>
                              <w:r>
                                <w:rPr>
                                  <w:rFonts w:ascii="Palatino Linotype" w:eastAsia="HGSMinchoE" w:hAnsi="Palatino Linotype"/>
                                  <w:i/>
                                  <w:iCs/>
                                  <w:sz w:val="22"/>
                                  <w:szCs w:val="22"/>
                                </w:rPr>
                                <w:t>x</w:t>
                              </w:r>
                              <w:r>
                                <w:rPr>
                                  <w:rFonts w:ascii="Palatino Linotype" w:eastAsia="HGSMinchoE" w:hAnsi="Palatino Linotype"/>
                                  <w:sz w:val="22"/>
                                  <w:szCs w:val="22"/>
                                </w:rPr>
                                <w:t>-axis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33B363A" id="Canvas 61" o:spid="_x0000_s1052" editas="canvas" style="width:274.5pt;height:159.85pt;mso-position-horizontal-relative:char;mso-position-vertical-relative:line" coordsize="34861,2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6oIgQUAALUcAAAOAAAAZHJzL2Uyb0RvYy54bWzsWW1v2zYQ/j5g/4HQ99WkJOvFiFOk7roN&#10;CNqgydbPtETZAiRSo5jY6a/fHSnJimMnbdc3tPkiUOLLHcnn7p47nTzf1hW5EbotlZx77Bn1iJCZ&#10;yku5mnt/X736LfFIa7jMeaWkmHu3ovWen/76y8mmmQlfrVWVC01gEdnONs3cWxvTzCaTNluLmrfP&#10;VCMkdBZK19zAq15Ncs03sHpdTXxKo8lG6bzRKhNtC19fuk7v1K5fFCIzb4qiFYZUcw90M/ap7XOJ&#10;z8npCZ+tNG/WZdapwT9Bi5qXEoQOS73khpNrXd5bqi4zrVpVmGeZqieqKMpM2D3Abhjd282Cyxve&#10;2s1kcDq9gtD6jOsuV3AGsORsA5chbBuuom2GS2n/n7DLNW+E3UM7y17fXGhS5nMvijwieQ2IuDSa&#10;l6u1IQslJdyX0gQ6Oz1gwkJe6O6tbS40HvK20DUpqrL5ByBnjx0OkmzhJUhoymDp27kXxlGUpO6C&#10;xdaQDPvDaTwNph7JYEAa+dS3kiZuSVy60a35Q6iaYGPuVaVE3fmM35y3BtSAof0Q/FxJfK4Fz3+X&#10;OTG3DWzI6JLLVSWcaMPLatcnwQjwOyyDUyebpp25XdmWua2EW/atKOCcUGUr3tqDWFSa3HBAMs8y&#10;IQ0bVoLROK0oq2qYSB+f2I3HqcLaysdMHmZYyUqaYXJdSqUPSTfbXuXCje9PwO0bj2Cp8lt73/Zo&#10;AIaIza+BR7/H41vAoL0/Evl4wCgeYHgJ2DsAQ9x8B74oifyEWewFURgkOBkOtoceCwNKwQUh9KIo&#10;iqfW+RyHngY9HoKeVK/guhFLFjrWNGzrAIj8Q7fRgwi1bNc8Fw5bU9CyV22AXYfYQzj7AIB+bZxV&#10;g2k8gjOilYsIbZO9KsHiz3lrLriGEAA3BWHNvIFHUanN3FNdyyNrpd8f+o7jwVdCr0c2EFLmXvvv&#10;NdfCI9VfErxoysIQY5B9AU/kw4se9yzHPfK6XiiwdUAUaGebON5UfbPQqn4H0e8MpUIXlxnInnuZ&#10;0f3LwrhQB/EzE2dndhjEnYabc3mJUcRdHnq0q+07rpvO7RlA7WvVe+573s+NRdxIdXZtVFFa14jo&#10;c/bbgfIrmm/Qm+8FOEa+UpJEwUdZL4v9cEpd6ADbTJidPrLfkKZxb7/MD+M4nqKA4wYM1MVq8mTE&#10;o/CCoOmM0sW3o8HiyYg7i/5pjDgeYvDACc+0VpsRM4QhXRA+zgwRYj0fTIKExeAbIObGjKaR5R87&#10;o/ZZSlEqxuSAsWAaP2zSbcdVB6rq/OeD5LBVVZljqLZxVq+WA4uj9AUdWMCdYXdJ45hQPhFHSzR7&#10;1vPtiSPkty6PuUKm90JtiSV+I9ZIzBY+Y6ztoDtOY0Zg9X0/TiCoOLCGQRzihB1YAcqUAhtAsPrp&#10;1H8s/nwwgcRchADDiQJAI0rcUcuDaYrZLrc2iRuM0UX9H5JNmZ+OSzHgknup+b4bhiF33bD1bWax&#10;lS65B49rk9euviJkfq/LZYKdmWCO7zKtsW3YFP/PnqT2Lt3ytNhZyQGeFtMwCVNnJVgCAEoHqh5n&#10;aZ/i0o+4Z7ShagVsX0AprBZ5J/gp0cfqhMtSv72/ZgywswfvIZwT7L2L7O7tMC4PFqF8GsTovNGP&#10;swSS6T3SkdJpMu38OAuCMHSO/jhEn4pQ9bHS149VhIKcc59MuDT0Q9mEi8BBELMIQDXmFuAK0644&#10;xfw0oWy/PEXjKKFdZTTwg2QgplhsxZX6smdXIvjy7GLI35/YxQ9UqWGAvM8B8iRKfR/yuRHIE5Yy&#10;gK31uyGFbM7y0x2BBtFpCr8EunRvCvXYh7nBl8e4pfi7utnjDPo7qC9+V4wYaIX9NWYpXvcfD3++&#10;jd8t+dj9bTz9DwAA//8DAFBLAwQUAAYACAAAACEAGrZiMtwAAAAFAQAADwAAAGRycy9kb3ducmV2&#10;LnhtbEyPwU7DMBBE70j8g7VI3KjTQikJcSoEyoEDhzYgrk68JKH2OordNv17ll7gMtJoVjNv8/Xk&#10;rDjgGHpPCuazBARS401PrYL3qrx5ABGiJqOtJ1RwwgDr4vIi15nxR9rgYRtbwSUUMq2gi3HIpAxN&#10;h06HmR+QOPvyo9OR7dhKM+ojlzsrF0lyL53uiRc6PeBzh81uu3cKympTlXa5ePv8eClfa73r0+/V&#10;Sanrq+npEUTEKf4dwy8+o0PBTLXfkwnCKuBH4lk5W96lbGsFt/N0BbLI5X/64gcAAP//AwBQSwEC&#10;LQAUAAYACAAAACEAtoM4kv4AAADhAQAAEwAAAAAAAAAAAAAAAAAAAAAAW0NvbnRlbnRfVHlwZXNd&#10;LnhtbFBLAQItABQABgAIAAAAIQA4/SH/1gAAAJQBAAALAAAAAAAAAAAAAAAAAC8BAABfcmVscy8u&#10;cmVsc1BLAQItABQABgAIAAAAIQBUG6oIgQUAALUcAAAOAAAAAAAAAAAAAAAAAC4CAABkcnMvZTJv&#10;RG9jLnhtbFBLAQItABQABgAIAAAAIQAatmIy3AAAAAUBAAAPAAAAAAAAAAAAAAAAANsHAABkcnMv&#10;ZG93bnJldi54bWxQSwUGAAAAAAQABADzAAAA5AgAAAAA&#10;">
                <v:shape id="_x0000_s1053" type="#_x0000_t75" style="position:absolute;width:34861;height:20300;visibility:visible;mso-wrap-style:square">
                  <v:fill o:detectmouseclick="t"/>
                  <v:path o:connecttype="none"/>
                </v:shape>
                <v:line id="Straight Connector 66" o:spid="_x0000_s1054" style="position:absolute;flip:y;visibility:visible;mso-wrap-style:square" from="13809,4766" to="28384,14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NM2wQAAANsAAAAPAAAAZHJzL2Rvd25yZXYueG1sRI/NasMw&#10;EITvhbyD2EBvjRxDTXGjmBBwKL0l9QNspY1tbK2Mpfjn7atCocdhZr5hDsViezHR6FvHCva7BASx&#10;dqblWkH1Vb68gfAB2WDvmBSs5KE4bp4OmBs385WmW6hFhLDPUUETwpBL6XVDFv3ODcTRu7vRYohy&#10;rKUZcY5w28s0STJpseW40OBA54Z0d3tYBR2+fq7fF11OPkOarnW3plWl1PN2Ob2DCLSE//Bf+8Mo&#10;yDL4/RJ/gDz+AAAA//8DAFBLAQItABQABgAIAAAAIQDb4fbL7gAAAIUBAAATAAAAAAAAAAAAAAAA&#10;AAAAAABbQ29udGVudF9UeXBlc10ueG1sUEsBAi0AFAAGAAgAAAAhAFr0LFu/AAAAFQEAAAsAAAAA&#10;AAAAAAAAAAAAHwEAAF9yZWxzLy5yZWxzUEsBAi0AFAAGAAgAAAAhAPec0zbBAAAA2wAAAA8AAAAA&#10;AAAAAAAAAAAABwIAAGRycy9kb3ducmV2LnhtbFBLBQYAAAAAAwADALcAAAD1AgAAAAA=&#10;" strokecolor="#566daf [3044]">
                  <v:stroke startarrow="block"/>
                </v:line>
                <v:rect id="Rectangle 62" o:spid="_x0000_s1055" style="position:absolute;left:6862;top:364;width:11430;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fOwwAAANsAAAAPAAAAZHJzL2Rvd25yZXYueG1sRI9bi8Iw&#10;FITfF/wP4Qj7tqbKolKNIl5QEASv+Hhojm2xOSlN1OqvN8LCPg4z8w0zHNemEHeqXG5ZQbsVgSBO&#10;rM45VXDYL376IJxH1lhYJgVPcjAeNb6GGGv74C3ddz4VAcIuRgWZ92UspUsyMuhatiQO3sVWBn2Q&#10;VSp1hY8AN4XsRFFXGsw5LGRY0jSj5Lq7GQV4ms+Oye9s8ZqvtstzD29o1hulvpv1ZADCU+3/w3/t&#10;lVbQ7cDnS/gBcvQGAAD//wMAUEsBAi0AFAAGAAgAAAAhANvh9svuAAAAhQEAABMAAAAAAAAAAAAA&#10;AAAAAAAAAFtDb250ZW50X1R5cGVzXS54bWxQSwECLQAUAAYACAAAACEAWvQsW78AAAAVAQAACwAA&#10;AAAAAAAAAAAAAAAfAQAAX3JlbHMvLnJlbHNQSwECLQAUAAYACAAAACEA8Fk3zsMAAADbAAAADwAA&#10;AAAAAAAAAAAAAAAHAgAAZHJzL2Rvd25yZXYueG1sUEsFBgAAAAADAAMAtwAAAPcCAAAAAA==&#10;" filled="f" strokecolor="#2c385d [1604]" strokeweight="2.25p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63" o:spid="_x0000_s1056" type="#_x0000_t56" style="position:absolute;left:17245;top:7508;width:14097;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LQxAAAANsAAAAPAAAAZHJzL2Rvd25yZXYueG1sRI9Pi8Iw&#10;FMTvgt8hvIW9aeIuilSjLIUFWfDgn4PHR/Nsi81LaGLb9dMbYWGPw8z8hllvB9uIjtpQO9YwmyoQ&#10;xIUzNZcazqfvyRJEiMgGG8ek4ZcCbDfj0Roz43o+UHeMpUgQDhlqqGL0mZShqMhimDpPnLyray3G&#10;JNtSmhb7BLeN/FBqIS3WnBYq9JRXVNyOd6tBnX4O853yPs/7vXxcunw27Gut39+GrxWISEP8D/+1&#10;d0bD4hNeX9IPkJsnAAAA//8DAFBLAQItABQABgAIAAAAIQDb4fbL7gAAAIUBAAATAAAAAAAAAAAA&#10;AAAAAAAAAABbQ29udGVudF9UeXBlc10ueG1sUEsBAi0AFAAGAAgAAAAhAFr0LFu/AAAAFQEAAAsA&#10;AAAAAAAAAAAAAAAAHwEAAF9yZWxzLy5yZWxzUEsBAi0AFAAGAAgAAAAhAOe7otDEAAAA2wAAAA8A&#10;AAAAAAAAAAAAAAAABwIAAGRycy9kb3ducmV2LnhtbFBLBQYAAAAAAwADALcAAAD4AgAAAAA=&#10;" filled="f" strokecolor="#2c385d [1604]" strokeweight="2.25pt"/>
                <v:shape id="Straight Arrow Connector 72" o:spid="_x0000_s1057" type="#_x0000_t32" style="position:absolute;left:18381;top:7109;width:2191;height:3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taXxAAAANsAAAAPAAAAZHJzL2Rvd25yZXYueG1sRI9Pa8JA&#10;FMTvBb/D8gRvdWMOraauImIhF6W1UujtkX1Notm3YXfzx2/fLRR6HGbmN8x6O5pG9OR8bVnBYp6A&#10;IC6srrlUcPl4fVyC8AFZY2OZFNzJw3YzeVhjpu3A79SfQykihH2GCqoQ2kxKX1Rk0M9tSxy9b+sM&#10;hihdKbXDIcJNI9MkeZIGa44LFba0r6i4nTujoDxaR8nn9ZTW5nTPl2+0+jp0Ss2m4+4FRKAx/If/&#10;2rlW8JzC75f4A+TmBwAA//8DAFBLAQItABQABgAIAAAAIQDb4fbL7gAAAIUBAAATAAAAAAAAAAAA&#10;AAAAAAAAAABbQ29udGVudF9UeXBlc10ueG1sUEsBAi0AFAAGAAgAAAAhAFr0LFu/AAAAFQEAAAsA&#10;AAAAAAAAAAAAAAAAHwEAAF9yZWxzLy5yZWxzUEsBAi0AFAAGAAgAAAAhACge1pfEAAAA2wAAAA8A&#10;AAAAAAAAAAAAAAAABwIAAGRycy9kb3ducmV2LnhtbFBLBQYAAAAAAwADALcAAAD4AgAAAAA=&#10;" strokecolor="#00b050">
                  <v:stroke endarrow="block"/>
                </v:shape>
                <v:shape id="Text Box 8" o:spid="_x0000_s1058" type="#_x0000_t202" style="position:absolute;left:22278;top:7143;width:381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01B3D51F" w14:textId="058B4B90" w:rsidR="008A67C9" w:rsidRPr="00A25367" w:rsidRDefault="008A67C9">
                        <w:pPr>
                          <w:rPr>
                            <w:i/>
                          </w:rPr>
                        </w:pPr>
                        <w:r w:rsidRPr="00A25367">
                          <w:rPr>
                            <w:i/>
                          </w:rPr>
                          <w:t>e</w:t>
                        </w:r>
                      </w:p>
                    </w:txbxContent>
                  </v:textbox>
                </v:shape>
                <v:shape id="Straight Arrow Connector 10" o:spid="_x0000_s1059" type="#_x0000_t32" style="position:absolute;left:17245;top:7508;width:7048;height:47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gt0wQAAANsAAAAPAAAAZHJzL2Rvd25yZXYueG1sRI9Bb8Iw&#10;DIXvSPyHyJO4oJHCAVAhIEACcdzY2NlqTFstcaom0PLv5wPSbrbe83uf19veO/WgNtaBDUwnGSji&#10;ItiaSwPfX8f3JaiYkC26wGTgSRG2m+FgjbkNHX/S45JKJSEcczRQpdTkWseiIo9xEhpi0W6h9Zhk&#10;bUttW+wk3Ds9y7K59lizNFTY0KGi4vdy9wZc6OJpX38k14/9olmw2/3cr8aM3vrdClSiPv2bX9dn&#10;K/hCL7/IAHrzBwAA//8DAFBLAQItABQABgAIAAAAIQDb4fbL7gAAAIUBAAATAAAAAAAAAAAAAAAA&#10;AAAAAABbQ29udGVudF9UeXBlc10ueG1sUEsBAi0AFAAGAAgAAAAhAFr0LFu/AAAAFQEAAAsAAAAA&#10;AAAAAAAAAAAAHwEAAF9yZWxzLy5yZWxzUEsBAi0AFAAGAAgAAAAhABLCC3TBAAAA2wAAAA8AAAAA&#10;AAAAAAAAAAAABwIAAGRycy9kb3ducmV2LnhtbFBLBQYAAAAAAwADALcAAAD1AgAAAAA=&#10;" strokecolor="#566daf [3044]">
                  <v:stroke endarrow="block" endarrowwidth="wide"/>
                </v:shape>
                <v:line id="Straight Connector 117" o:spid="_x0000_s1060" style="position:absolute;flip:x y;visibility:visible;mso-wrap-style:square" from="20373,1800" to="29432,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5xMxAAAANwAAAAPAAAAZHJzL2Rvd25yZXYueG1sRI/RagIx&#10;EEXfC/5DGMG3mrXFKqtRpKj4UAqrfsCwGTeLm8k2ie7696ZQ6NsM9547d5br3jbiTj7UjhVMxhkI&#10;4tLpmisF59PudQ4iRGSNjWNS8KAA69XgZYm5dh0XdD/GSqQQDjkqMDG2uZShNGQxjF1LnLSL8xZj&#10;Wn0ltccuhdtGvmXZh7RYc7pgsKVPQ+X1eLOphnmfcrHtvn9u+4f+8vut2fWZUqNhv1mAiNTHf/Mf&#10;fdCJm8zg95k0gVw9AQAA//8DAFBLAQItABQABgAIAAAAIQDb4fbL7gAAAIUBAAATAAAAAAAAAAAA&#10;AAAAAAAAAABbQ29udGVudF9UeXBlc10ueG1sUEsBAi0AFAAGAAgAAAAhAFr0LFu/AAAAFQEAAAsA&#10;AAAAAAAAAAAAAAAAHwEAAF9yZWxzLy5yZWxzUEsBAi0AFAAGAAgAAAAhAK8HnEzEAAAA3AAAAA8A&#10;AAAAAAAAAAAAAAAABwIAAGRycy9kb3ducmV2LnhtbFBLBQYAAAAAAwADALcAAAD4AgAAAAA=&#10;" strokecolor="#566daf [3044]">
                  <v:stroke startarrow="block"/>
                </v:line>
                <v:shape id="Text Box 13" o:spid="_x0000_s1061" type="#_x0000_t202" style="position:absolute;left:24770;top:12979;width:10768;height:3239;rotation:368276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5euwwAAANsAAAAPAAAAZHJzL2Rvd25yZXYueG1sRE9La8JA&#10;EL4X+h+WKfQidWMFkdRNKKLg41C1ep9mp0kwOxuza4z++q4g9DYf33MmaWcq0VLjSssKBv0IBHFm&#10;dcm5gv33/G0MwnlkjZVlUnAlB2ny/DTBWNsLb6nd+VyEEHYxKii8r2MpXVaQQde3NXHgfm1j0AfY&#10;5FI3eAnhppLvUTSSBksODQXWNC0oO+7ORsHXfHbQXU/eVmtqzXGWnZY/m5VSry/d5wcIT53/Fz/c&#10;Cx3mD+H+SzhAJn8AAAD//wMAUEsBAi0AFAAGAAgAAAAhANvh9svuAAAAhQEAABMAAAAAAAAAAAAA&#10;AAAAAAAAAFtDb250ZW50X1R5cGVzXS54bWxQSwECLQAUAAYACAAAACEAWvQsW78AAAAVAQAACwAA&#10;AAAAAAAAAAAAAAAfAQAAX3JlbHMvLnJlbHNQSwECLQAUAAYACAAAACEArWeXrsMAAADbAAAADwAA&#10;AAAAAAAAAAAAAAAHAgAAZHJzL2Rvd25yZXYueG1sUEsFBgAAAAADAAMAtwAAAPcCAAAAAA==&#10;" filled="f" stroked="f" strokeweight=".5pt">
                  <v:textbox>
                    <w:txbxContent>
                      <w:p w14:paraId="35A396CF" w14:textId="4956E5FD" w:rsidR="008A67C9" w:rsidRDefault="008A67C9" w:rsidP="002759A4">
                        <w:pPr>
                          <w:spacing w:after="0"/>
                          <w:jc w:val="right"/>
                        </w:pPr>
                        <w:r>
                          <w:t xml:space="preserve">Positive </w:t>
                        </w:r>
                        <w:r w:rsidRPr="002759A4">
                          <w:rPr>
                            <w:i/>
                          </w:rPr>
                          <w:t>y</w:t>
                        </w:r>
                        <w:r>
                          <w:t>-axis</w:t>
                        </w:r>
                      </w:p>
                    </w:txbxContent>
                  </v:textbox>
                </v:shape>
                <v:shape id="Text Box 13" o:spid="_x0000_s1062" type="#_x0000_t202" style="position:absolute;left:8191;top:14013;width:11900;height:3153;rotation:949426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NAxgAAANwAAAAPAAAAZHJzL2Rvd25yZXYueG1sRI9PS8NA&#10;EMXvgt9hGcGb3UREm9htKQVBpIL9c+ltyI5JyO5s2F3b6Kd3DoK3Gd6b936zWE3eqTPF1Ac2UM4K&#10;UMRNsD23Bo6Hl7s5qJSRLbrAZOCbEqyW11cLrG248I7O+9wqCeFUo4Eu57HWOjUdeUyzMBKL9hmi&#10;xyxrbLWNeJFw7/R9UTxqjz1LQ4cjbTpqhv2XNzA8bV3k94fTfFu9VdXHTzmEnTPm9mZaP4PKNOV/&#10;89/1qxX8UmjlGZlAL38BAAD//wMAUEsBAi0AFAAGAAgAAAAhANvh9svuAAAAhQEAABMAAAAAAAAA&#10;AAAAAAAAAAAAAFtDb250ZW50X1R5cGVzXS54bWxQSwECLQAUAAYACAAAACEAWvQsW78AAAAVAQAA&#10;CwAAAAAAAAAAAAAAAAAfAQAAX3JlbHMvLnJlbHNQSwECLQAUAAYACAAAACEA8SEDQMYAAADcAAAA&#10;DwAAAAAAAAAAAAAAAAAHAgAAZHJzL2Rvd25yZXYueG1sUEsFBgAAAAADAAMAtwAAAPoCAAAAAA==&#10;" filled="f" stroked="f" strokeweight=".5pt">
                  <v:textbox>
                    <w:txbxContent>
                      <w:p w14:paraId="2BCFAD1E" w14:textId="0BC0C4FA" w:rsidR="008A67C9" w:rsidRDefault="008A67C9" w:rsidP="002759A4">
                        <w:pPr>
                          <w:pStyle w:val="NormalWeb"/>
                          <w:spacing w:before="0" w:beforeAutospacing="0" w:after="0" w:afterAutospacing="0" w:line="276" w:lineRule="auto"/>
                          <w:jc w:val="right"/>
                        </w:pPr>
                        <w:r>
                          <w:rPr>
                            <w:rFonts w:ascii="Palatino Linotype" w:eastAsia="HGSMinchoE" w:hAnsi="Palatino Linotype"/>
                            <w:iCs/>
                            <w:sz w:val="22"/>
                            <w:szCs w:val="22"/>
                          </w:rPr>
                          <w:t xml:space="preserve">Positive </w:t>
                        </w:r>
                        <w:r>
                          <w:rPr>
                            <w:rFonts w:ascii="Palatino Linotype" w:eastAsia="HGSMinchoE" w:hAnsi="Palatino Linotype"/>
                            <w:i/>
                            <w:iCs/>
                            <w:sz w:val="22"/>
                            <w:szCs w:val="22"/>
                          </w:rPr>
                          <w:t>x</w:t>
                        </w:r>
                        <w:r>
                          <w:rPr>
                            <w:rFonts w:ascii="Palatino Linotype" w:eastAsia="HGSMinchoE" w:hAnsi="Palatino Linotype"/>
                            <w:sz w:val="22"/>
                            <w:szCs w:val="22"/>
                          </w:rPr>
                          <w:t>-axis</w:t>
                        </w:r>
                      </w:p>
                    </w:txbxContent>
                  </v:textbox>
                </v:shape>
                <w10:anchorlock/>
              </v:group>
            </w:pict>
          </mc:Fallback>
        </mc:AlternateContent>
      </w:r>
    </w:p>
    <w:p w14:paraId="5508ECFD" w14:textId="34C97CDB" w:rsidR="009C4D75" w:rsidRDefault="009C4D75" w:rsidP="009C4D75">
      <w:pPr>
        <w:pStyle w:val="Caption"/>
      </w:pPr>
      <w:bookmarkStart w:id="57" w:name="_Ref477436849"/>
      <w:bookmarkStart w:id="58" w:name="_Toc478016742"/>
      <w:r>
        <w:t xml:space="preserve">Figure </w:t>
      </w:r>
      <w:r w:rsidR="001853D6">
        <w:fldChar w:fldCharType="begin"/>
      </w:r>
      <w:r w:rsidR="001853D6">
        <w:instrText xml:space="preserve"> SEQ Figure \* ARABIC </w:instrText>
      </w:r>
      <w:r w:rsidR="001853D6">
        <w:fldChar w:fldCharType="separate"/>
      </w:r>
      <w:r w:rsidR="00A33271">
        <w:rPr>
          <w:noProof/>
        </w:rPr>
        <w:t>5</w:t>
      </w:r>
      <w:r w:rsidR="001853D6">
        <w:rPr>
          <w:noProof/>
        </w:rPr>
        <w:fldChar w:fldCharType="end"/>
      </w:r>
      <w:bookmarkEnd w:id="57"/>
      <w:r>
        <w:t xml:space="preserve"> Separating Edge</w:t>
      </w:r>
      <w:bookmarkEnd w:id="58"/>
    </w:p>
    <w:p w14:paraId="3A02A78C" w14:textId="72D70EA3" w:rsidR="009C4D75" w:rsidRDefault="009C4D75" w:rsidP="007A4843">
      <w:r>
        <w:t xml:space="preserve">In this figure, </w:t>
      </w:r>
      <w:r w:rsidR="00455D20">
        <w:t xml:space="preserve">we have drawn the axes relative to the separating edge </w:t>
      </w:r>
      <w:r w:rsidR="00455D20">
        <w:rPr>
          <w:i/>
        </w:rPr>
        <w:t>e</w:t>
      </w:r>
      <w:r w:rsidR="00455D20">
        <w:t xml:space="preserve">.  </w:t>
      </w:r>
      <w:r w:rsidR="00780D0E">
        <w:t xml:space="preserve">The heavy arrow on </w:t>
      </w:r>
      <w:r w:rsidR="00780D0E">
        <w:rPr>
          <w:i/>
        </w:rPr>
        <w:t>e</w:t>
      </w:r>
      <w:r w:rsidR="00780D0E">
        <w:t xml:space="preserve"> emphasizes that the pentagon must be counter clockwise.  N</w:t>
      </w:r>
      <w:r w:rsidR="00455D20">
        <w:t>ote that the rectangle has no separating edge</w:t>
      </w:r>
      <w:r w:rsidR="00505C2F">
        <w:t xml:space="preserve">, and this illustrates that when we look </w:t>
      </w:r>
      <w:r w:rsidR="000048AE">
        <w:t>for a separating edge, w</w:t>
      </w:r>
      <w:r>
        <w:t xml:space="preserve">e must </w:t>
      </w:r>
      <w:r w:rsidR="00505C2F">
        <w:t xml:space="preserve">consider </w:t>
      </w:r>
      <w:r w:rsidR="000048AE">
        <w:t xml:space="preserve">the edges </w:t>
      </w:r>
      <w:r w:rsidR="00505C2F">
        <w:t xml:space="preserve">from </w:t>
      </w:r>
      <w:r>
        <w:t>both polygons.</w:t>
      </w:r>
    </w:p>
    <w:p w14:paraId="2BD066F3" w14:textId="7517D00C" w:rsidR="00743753" w:rsidRDefault="00E97211" w:rsidP="007A4843">
      <w:r>
        <w:t>The c</w:t>
      </w:r>
      <w:r w:rsidR="00743753">
        <w:t xml:space="preserve">onverse is, </w:t>
      </w:r>
      <w:r w:rsidR="0003262A">
        <w:t xml:space="preserve">not </w:t>
      </w:r>
      <w:r w:rsidR="00743753">
        <w:t>surprisingly</w:t>
      </w:r>
      <w:r w:rsidR="001B5D1D">
        <w:t>,</w:t>
      </w:r>
      <w:r w:rsidR="00743753">
        <w:t xml:space="preserve"> true; if we can</w:t>
      </w:r>
      <w:r w:rsidR="00743753" w:rsidRPr="001B5D1D">
        <w:rPr>
          <w:i/>
        </w:rPr>
        <w:t>not</w:t>
      </w:r>
      <w:r w:rsidR="00743753">
        <w:t xml:space="preserve"> find such an edge, then the polygons </w:t>
      </w:r>
      <w:r w:rsidR="001B5D1D" w:rsidRPr="00C2204E">
        <w:rPr>
          <w:i/>
        </w:rPr>
        <w:t>do</w:t>
      </w:r>
      <w:r w:rsidR="001B5D1D">
        <w:t xml:space="preserve"> </w:t>
      </w:r>
      <w:r w:rsidR="00743753">
        <w:t xml:space="preserve">overlap, and we can use this to compute how far we </w:t>
      </w:r>
      <w:r w:rsidR="006E16E8">
        <w:t>must</w:t>
      </w:r>
      <w:r w:rsidR="00743753">
        <w:t xml:space="preserve"> move</w:t>
      </w:r>
      <w:r w:rsidR="006E16E8">
        <w:t xml:space="preserve"> one of the polygons</w:t>
      </w:r>
      <w:r w:rsidR="00743753">
        <w:t xml:space="preserve">.  Simply find the edge for which the </w:t>
      </w:r>
      <w:r w:rsidR="00C2204E">
        <w:t>worst</w:t>
      </w:r>
      <w:r w:rsidR="00743753">
        <w:t xml:space="preserve"> point on the opposite polygon is as small as possible.  Here the minimum is taken over all edges of both polygons, and the (inside) maximum is taken over all points of the opposite polygon.</w:t>
      </w:r>
    </w:p>
    <w:p w14:paraId="22D5CE6F" w14:textId="77777777" w:rsidR="009C4D75" w:rsidRDefault="009C4D75" w:rsidP="00527435">
      <w:pPr>
        <w:pStyle w:val="CenteredFigure"/>
      </w:pPr>
      <w:r>
        <mc:AlternateContent>
          <mc:Choice Requires="wpc">
            <w:drawing>
              <wp:inline distT="0" distB="0" distL="0" distR="0" wp14:anchorId="3554BE69" wp14:editId="5B095C10">
                <wp:extent cx="2171700" cy="1652906"/>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0" name="Straight Connector 100"/>
                        <wps:cNvCnPr/>
                        <wps:spPr>
                          <a:xfrm flipV="1">
                            <a:off x="0" y="0"/>
                            <a:ext cx="1895475" cy="1285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Rectangle 68"/>
                        <wps:cNvSpPr/>
                        <wps:spPr>
                          <a:xfrm>
                            <a:off x="57630" y="55049"/>
                            <a:ext cx="1143000" cy="66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Pentagon 69"/>
                        <wps:cNvSpPr/>
                        <wps:spPr>
                          <a:xfrm>
                            <a:off x="695805" y="340799"/>
                            <a:ext cx="1409700" cy="1247775"/>
                          </a:xfrm>
                          <a:prstGeom prst="pentag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flipH="1" flipV="1">
                            <a:off x="1085850" y="561975"/>
                            <a:ext cx="114780" cy="1598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flipH="1">
                            <a:off x="695805" y="351450"/>
                            <a:ext cx="704215" cy="476250"/>
                          </a:xfrm>
                          <a:prstGeom prst="straightConnector1">
                            <a:avLst/>
                          </a:prstGeom>
                          <a:ln>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25" name="Text Box 8"/>
                        <wps:cNvSpPr txBox="1"/>
                        <wps:spPr>
                          <a:xfrm>
                            <a:off x="1189650" y="322875"/>
                            <a:ext cx="381000" cy="294640"/>
                          </a:xfrm>
                          <a:prstGeom prst="rect">
                            <a:avLst/>
                          </a:prstGeom>
                          <a:noFill/>
                          <a:ln w="6350">
                            <a:noFill/>
                          </a:ln>
                        </wps:spPr>
                        <wps:txbx>
                          <w:txbxContent>
                            <w:p w14:paraId="43CB3EB5" w14:textId="77777777" w:rsidR="008A67C9" w:rsidRDefault="008A67C9" w:rsidP="002701EE">
                              <w:pPr>
                                <w:pStyle w:val="NormalWeb"/>
                                <w:spacing w:before="0" w:beforeAutospacing="0" w:after="200" w:afterAutospacing="0" w:line="276" w:lineRule="auto"/>
                              </w:pPr>
                              <w:r>
                                <w:rPr>
                                  <w:rFonts w:ascii="Palatino Linotype" w:eastAsia="HGSMinchoE" w:hAnsi="Palatino Linotype"/>
                                  <w:i/>
                                  <w:iCs/>
                                  <w:sz w:val="22"/>
                                  <w:szCs w:val="22"/>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54BE69" id="Canvas 70" o:spid="_x0000_s1063" editas="canvas" style="width:171pt;height:130.15pt;mso-position-horizontal-relative:char;mso-position-vertical-relative:line" coordsize="21717,16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elhgQAANsTAAAOAAAAZHJzL2Uyb0RvYy54bWzsWF1v2zYUfR+w/0DofbEk68M24hSeO28D&#10;gjZosvWZlihbgERqJOOP/fodUpTsuU6ddkNWYHkRRJG8vCTPPfdcXb/Z1RXZMKlKwadecOV7hPFM&#10;5CVfTb3fHhY/jDyiNOU5rQRnU2/PlPfm5vvvrrfNhIViLaqcSQIjXE22zdRba91MBgOVrVlN1ZVo&#10;GEdnIWRNNZpyNcgl3cJ6XQ1C308GWyHzRoqMKYWvb9tO78baLwqW6fdFoZgm1dSDb9o+pX0uzXNw&#10;c00nK0mbdZk5N+hXeFHTkmPR3tRbqil5lOUnpuoyk0KJQl9loh6IoigzZveA3QT+yW7mlG+ospvJ&#10;cDqdg3j7F+0uVzgDmJxscRnMvuMqVNNfivpni92vacPsHtQke7e5k6TMgRQft8FpDUjca0nL1VqT&#10;ueAcFyYkMb3OE0yZ8zvpWqq5k+aYd4WsSVGVze8wZQ8eR0l29l73/b2ynSYZPgajcRylsUcy9AXh&#10;KB6hAYuD1pAx2Eilf2aiJuZl6lUlNz7TCd3cKt0O7YZg3rZRk9YV+6b3FTODK/6BFdieWdLOtjBm&#10;80qSDQUAaZYxrgO3tB1tphVlVfUT/csT3XgzlVmIf8nkfoZdWXDdT65LLuS51fWuc7lox3cn0O7b&#10;HMFS5Ht7SfZogB4DqReAUQJ6aVH0AcihfFUxgm8H7NwDMGewYzbvEBOnyRBYBDLi2I/GZi7OtUNO&#10;EA19A1WDnCRJ0tgC82ngSLjxNHDohIsFbtsA6jKGwnOX0WHIeKnWNGcttGJ42bnWo84i/DzMnoHP&#10;l4ZZ1UfGBZgRKVoeV022KBGvt1TpOypB3LgpJCP9Ho+iEtupJ9ybR9ZC/nnuuxkPhkOvR7ZIBFNP&#10;/fFIJfNI9SsH942DKIJZbRtRnIZoyOOe5XEPf6znAqEeIO01mX0143XVvRZS1B+Rs2ZmVXRRnmHt&#10;qZdp2TXmuk1QyHoZm83sMGSLhupbfm+4v708w0cPu49UNo60NFD7TnR8+wl3tWMNbriYPWpRlJbY&#10;DuHrQPmC0TvuovcOvEhXgpPEBqDxCcR/OXiTcTzyQeyIzmHkp+PT8I38cdqFbxBGaXqJ+KE3rCOv&#10;MXyUXAxmXEy22e3JVPEawy6g/zcxnILpTnTcTEqxPVJzGHJIyJ8Tc79Y3jwn6wIfog2516bpJBi3&#10;Yfy3PJ2O0G0FXjwehZFZ8uk0rZzm7CVnS6ln1Z7RdTbbiqrMTfa2Dbla9rpusTjOvsfDNC2rn3hO&#10;9L6B0tWytBLF+WbMPkMGPCNVn8/xr1JS5ufKqi5DuizTVSRheBHJAcZ8AZQNUJzKPE5UcRC1MvKA&#10;39SPwsAVKFGahJdk5tfg9wksEqikagW1w1DA1yx/BWef7Lrw/O/rnCAEOFqafTC1yY9iR07LHKJ3&#10;+Gwo1EH0uFg+gmKAcjhxXDoMQ1cLH7A4HKH8dlwajqME6vezXPrskscQqUFbMsTqxqFDMdRy7AkZ&#10;6t1yZ38W2GL9oFMv6/9vQM/rb0nN42DtDySbEt3fLvOL6rhtwX74J3fzFwAAAP//AwBQSwMEFAAG&#10;AAgAAAAhANzcBZXZAAAABQEAAA8AAABkcnMvZG93bnJldi54bWxMj8FOwzAQRO9I/IO1SFwQdUgh&#10;QiFOVRVxQJwIcN/GSxJhr0PstoGvZ+FSLiuNZjXzplrN3qk9TXEIbOBqkYEiboMduDPw+vJweQsq&#10;JmSLLjAZ+KIIq/r0pMLShgM/075JnZIQjiUa6FMaS61j25PHuAgjsXjvYfKYRE6dthMeJNw7nWdZ&#10;oT0OLA09jrTpqf1odl5KblKxwfXbxeOAnD99Tt+uoXtjzs/m9R2oRHM6PsMvvqBDLUzbsGMblTMg&#10;Q9LfFW95nYvcGsiLbAm6rvR/+voHAAD//wMAUEsBAi0AFAAGAAgAAAAhALaDOJL+AAAA4QEAABMA&#10;AAAAAAAAAAAAAAAAAAAAAFtDb250ZW50X1R5cGVzXS54bWxQSwECLQAUAAYACAAAACEAOP0h/9YA&#10;AACUAQAACwAAAAAAAAAAAAAAAAAvAQAAX3JlbHMvLnJlbHNQSwECLQAUAAYACAAAACEAhzbHpYYE&#10;AADbEwAADgAAAAAAAAAAAAAAAAAuAgAAZHJzL2Uyb0RvYy54bWxQSwECLQAUAAYACAAAACEA3NwF&#10;ldkAAAAFAQAADwAAAAAAAAAAAAAAAADgBgAAZHJzL2Rvd25yZXYueG1sUEsFBgAAAAAEAAQA8wAA&#10;AOYHAAAAAA==&#10;">
                <v:shape id="_x0000_s1064" type="#_x0000_t75" style="position:absolute;width:21717;height:16529;visibility:visible;mso-wrap-style:square">
                  <v:fill o:detectmouseclick="t"/>
                  <v:path o:connecttype="none"/>
                </v:shape>
                <v:line id="Straight Connector 100" o:spid="_x0000_s1065" style="position:absolute;flip:y;visibility:visible;mso-wrap-style:square" from="0,0" to="18954,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aRGxwAAANwAAAAPAAAAZHJzL2Rvd25yZXYueG1sRI9Pa8JA&#10;EMXvBb/DMgVvdWOVtqSuIgUxKPSP9eBxyE6T0OxszK4m+umdQ6G3Gd6b934zW/SuVmdqQ+XZwHiU&#10;gCLOva24MLD/Xj28gAoR2WLtmQxcKMBiPribYWp9x1903sVCSQiHFA2UMTap1iEvyWEY+YZYtB/f&#10;OoyytoW2LXYS7mr9mCRP2mHF0lBiQ28l5b+7kzOQZbzZXHn1cRh/HtdxUm3fp92zMcP7fvkKKlIf&#10;/81/15kV/ETw5RmZQM9vAAAA//8DAFBLAQItABQABgAIAAAAIQDb4fbL7gAAAIUBAAATAAAAAAAA&#10;AAAAAAAAAAAAAABbQ29udGVudF9UeXBlc10ueG1sUEsBAi0AFAAGAAgAAAAhAFr0LFu/AAAAFQEA&#10;AAsAAAAAAAAAAAAAAAAAHwEAAF9yZWxzLy5yZWxzUEsBAi0AFAAGAAgAAAAhALIdpEbHAAAA3AAA&#10;AA8AAAAAAAAAAAAAAAAABwIAAGRycy9kb3ducmV2LnhtbFBLBQYAAAAAAwADALcAAAD7AgAAAAA=&#10;" strokecolor="#566daf [3044]"/>
                <v:rect id="Rectangle 68" o:spid="_x0000_s1066" style="position:absolute;left:576;top:550;width:11430;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QAkwQAAANsAAAAPAAAAZHJzL2Rvd25yZXYueG1sRE/LisIw&#10;FN0L/kO4gjtNFVHpmIr4QGFgwMcMs7w017bY3JQm1jpfP1kILg/nvVi2phQN1a6wrGA0jEAQp1YX&#10;nCm4nHeDOQjnkTWWlknBkxwsk25ngbG2Dz5Sc/KZCCHsYlSQe1/FUro0J4NuaCviwF1tbdAHWGdS&#10;1/gI4aaU4yiaSoMFh4YcK1rnlN5Od6MAf7ab73Sy2f1tD8f97wzvaD6/lOr32tUHCE+tf4tf7oNW&#10;MA1jw5fwA2TyDwAA//8DAFBLAQItABQABgAIAAAAIQDb4fbL7gAAAIUBAAATAAAAAAAAAAAAAAAA&#10;AAAAAABbQ29udGVudF9UeXBlc10ueG1sUEsBAi0AFAAGAAgAAAAhAFr0LFu/AAAAFQEAAAsAAAAA&#10;AAAAAAAAAAAAHwEAAF9yZWxzLy5yZWxzUEsBAi0AFAAGAAgAAAAhAJGxACTBAAAA2wAAAA8AAAAA&#10;AAAAAAAAAAAABwIAAGRycy9kb3ducmV2LnhtbFBLBQYAAAAAAwADALcAAAD1AgAAAAA=&#10;" filled="f" strokecolor="#2c385d [1604]" strokeweight="2.25pt"/>
                <v:shape id="Pentagon 69" o:spid="_x0000_s1067" type="#_x0000_t56" style="position:absolute;left:6958;top:3407;width:14097;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5U6xAAAANsAAAAPAAAAZHJzL2Rvd25yZXYueG1sRI9Ba8JA&#10;FITvgv9heQVvZldBaVNXKQFBCh7UHnp8ZJ9JMPt2ya5J2l/fFYQeh5n5htnsRtuKnrrQONawyBQI&#10;4tKZhisNX5f9/BVEiMgGW8ek4YcC7LbTyQZz4wY+UX+OlUgQDjlqqGP0uZShrMliyJwnTt7VdRZj&#10;kl0lTYdDgttWLpVaS4sNp4UaPRU1lbfz3WpQl8/T6qC8L4rhKH+/+2IxHhutZy/jxzuISGP8Dz/b&#10;B6Nh/QaPL+kHyO0fAAAA//8DAFBLAQItABQABgAIAAAAIQDb4fbL7gAAAIUBAAATAAAAAAAAAAAA&#10;AAAAAAAAAABbQ29udGVudF9UeXBlc10ueG1sUEsBAi0AFAAGAAgAAAAhAFr0LFu/AAAAFQEAAAsA&#10;AAAAAAAAAAAAAAAAHwEAAF9yZWxzLy5yZWxzUEsBAi0AFAAGAAgAAAAhAIZTlTrEAAAA2wAAAA8A&#10;AAAAAAAAAAAAAAAABwIAAGRycy9kb3ducmV2LnhtbFBLBQYAAAAAAwADALcAAAD4AgAAAAA=&#10;" filled="f" strokecolor="#2c385d [1604]" strokeweight="2.25pt"/>
                <v:shape id="Straight Arrow Connector 71" o:spid="_x0000_s1068" type="#_x0000_t32" style="position:absolute;left:10858;top:5619;width:1148;height:15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b0LwgAAANsAAAAPAAAAZHJzL2Rvd25yZXYueG1sRI/BasMw&#10;EETvhfyD2EJutRwf0taNbEpIQk6ldZP7Ym0sU2tlJCVx/j4qFHocZuYNs6onO4gL+dA7VrDIchDE&#10;rdM9dwoO39unFxAhImscHJOCGwWoq9nDCkvtrvxFlyZ2IkE4lKjAxDiWUobWkMWQuZE4eSfnLcYk&#10;fSe1x2uC20EWeb6UFntOCwZHWhtqf5qzVXDKN+Fzsy52pm98Mdn96wceo1Lzx+n9DUSkKf6H/9p7&#10;reB5Ab9f0g+Q1R0AAP//AwBQSwECLQAUAAYACAAAACEA2+H2y+4AAACFAQAAEwAAAAAAAAAAAAAA&#10;AAAAAAAAW0NvbnRlbnRfVHlwZXNdLnhtbFBLAQItABQABgAIAAAAIQBa9CxbvwAAABUBAAALAAAA&#10;AAAAAAAAAAAAAB8BAABfcmVscy8ucmVsc1BLAQItABQABgAIAAAAIQAEcb0LwgAAANsAAAAPAAAA&#10;AAAAAAAAAAAAAAcCAABkcnMvZG93bnJldi54bWxQSwUGAAAAAAMAAwC3AAAA9gIAAAAA&#10;" strokecolor="red">
                  <v:stroke endarrow="block"/>
                </v:shape>
                <v:shape id="Straight Arrow Connector 122" o:spid="_x0000_s1069" type="#_x0000_t32" style="position:absolute;left:6958;top:3514;width:7042;height:4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ZH9wQAAANwAAAAPAAAAZHJzL2Rvd25yZXYueG1sRE9La8JA&#10;EL4X/A/LCF6KbppDI9FVtKD02KbV85Adk+DubMhuHv77bqHQ23x8z9nuJ2vEQJ1vHCt4WSUgiEun&#10;G64UfH+dlmsQPiBrNI5JwYM87Hezpy3m2o38SUMRKhFD2OeooA6hzaX0ZU0W/cq1xJG7uc5iiLCr&#10;pO5wjOHWyDRJXqXFhmNDjS291VTei94qMG7052PzEcz0bLM2Y3O49helFvPpsAERaAr/4j/3u47z&#10;0xR+n4kXyN0PAAAA//8DAFBLAQItABQABgAIAAAAIQDb4fbL7gAAAIUBAAATAAAAAAAAAAAAAAAA&#10;AAAAAABbQ29udGVudF9UeXBlc10ueG1sUEsBAi0AFAAGAAgAAAAhAFr0LFu/AAAAFQEAAAsAAAAA&#10;AAAAAAAAAAAAHwEAAF9yZWxzLy5yZWxzUEsBAi0AFAAGAAgAAAAhAO3Jkf3BAAAA3AAAAA8AAAAA&#10;AAAAAAAAAAAABwIAAGRycy9kb3ducmV2LnhtbFBLBQYAAAAAAwADALcAAAD1AgAAAAA=&#10;" strokecolor="#566daf [3044]">
                  <v:stroke endarrow="block" endarrowwidth="wide"/>
                </v:shape>
                <v:shape id="Text Box 8" o:spid="_x0000_s1070" type="#_x0000_t202" style="position:absolute;left:11896;top:3228;width:3810;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43CB3EB5" w14:textId="77777777" w:rsidR="008A67C9" w:rsidRDefault="008A67C9" w:rsidP="002701EE">
                        <w:pPr>
                          <w:pStyle w:val="NormalWeb"/>
                          <w:spacing w:before="0" w:beforeAutospacing="0" w:after="200" w:afterAutospacing="0" w:line="276" w:lineRule="auto"/>
                        </w:pPr>
                        <w:r>
                          <w:rPr>
                            <w:rFonts w:ascii="Palatino Linotype" w:eastAsia="HGSMinchoE" w:hAnsi="Palatino Linotype"/>
                            <w:i/>
                            <w:iCs/>
                            <w:sz w:val="22"/>
                            <w:szCs w:val="22"/>
                          </w:rPr>
                          <w:t>e</w:t>
                        </w:r>
                      </w:p>
                    </w:txbxContent>
                  </v:textbox>
                </v:shape>
                <w10:anchorlock/>
              </v:group>
            </w:pict>
          </mc:Fallback>
        </mc:AlternateContent>
      </w:r>
    </w:p>
    <w:p w14:paraId="7F5D3204" w14:textId="16DB1AF3" w:rsidR="009C4D75" w:rsidRDefault="009C4D75" w:rsidP="009C4D75">
      <w:pPr>
        <w:pStyle w:val="Caption"/>
      </w:pPr>
      <w:bookmarkStart w:id="59" w:name="_Ref477437071"/>
      <w:bookmarkStart w:id="60" w:name="_Toc478016743"/>
      <w:r>
        <w:t xml:space="preserve">Figure </w:t>
      </w:r>
      <w:r w:rsidR="001853D6">
        <w:fldChar w:fldCharType="begin"/>
      </w:r>
      <w:r w:rsidR="001853D6">
        <w:instrText xml:space="preserve"> SEQ Figure \* ARABIC </w:instrText>
      </w:r>
      <w:r w:rsidR="001853D6">
        <w:fldChar w:fldCharType="separate"/>
      </w:r>
      <w:r w:rsidR="00A33271">
        <w:rPr>
          <w:noProof/>
        </w:rPr>
        <w:t>6</w:t>
      </w:r>
      <w:r w:rsidR="001853D6">
        <w:rPr>
          <w:noProof/>
        </w:rPr>
        <w:fldChar w:fldCharType="end"/>
      </w:r>
      <w:bookmarkEnd w:id="59"/>
      <w:r>
        <w:t xml:space="preserve"> No Separating Edge</w:t>
      </w:r>
      <w:r w:rsidR="008A6061">
        <w:t>, and the Edge that is Closest</w:t>
      </w:r>
      <w:r w:rsidR="00BB2160">
        <w:t xml:space="preserve"> to being a Separating Edge</w:t>
      </w:r>
      <w:bookmarkEnd w:id="60"/>
    </w:p>
    <w:p w14:paraId="20BF44EA" w14:textId="3A370BDF" w:rsidR="00E97211" w:rsidRDefault="009C4D75" w:rsidP="009C4D75">
      <w:r>
        <w:t xml:space="preserve"> </w:t>
      </w:r>
      <w:r w:rsidR="00743753">
        <w:t xml:space="preserve">If </w:t>
      </w:r>
      <w:r w:rsidR="00743753" w:rsidRPr="00743753">
        <w:rPr>
          <w:i/>
        </w:rPr>
        <w:t>Planner</w:t>
      </w:r>
      <w:r w:rsidR="00745D56">
        <w:t xml:space="preserve"> finds a separating edge, thereby discovering</w:t>
      </w:r>
      <w:r w:rsidR="00743753">
        <w:t xml:space="preserve"> that there is no overlap </w:t>
      </w:r>
      <w:r w:rsidR="00745D56">
        <w:t xml:space="preserve">it computes the green distance </w:t>
      </w:r>
      <w:r>
        <w:t xml:space="preserve">shown in </w:t>
      </w:r>
      <w:r>
        <w:fldChar w:fldCharType="begin"/>
      </w:r>
      <w:r>
        <w:instrText xml:space="preserve"> REF _Ref477436849 \h </w:instrText>
      </w:r>
      <w:r>
        <w:fldChar w:fldCharType="separate"/>
      </w:r>
      <w:r w:rsidR="00A33271">
        <w:t xml:space="preserve">Figure </w:t>
      </w:r>
      <w:r w:rsidR="00A33271">
        <w:rPr>
          <w:noProof/>
        </w:rPr>
        <w:t>5</w:t>
      </w:r>
      <w:r>
        <w:fldChar w:fldCharType="end"/>
      </w:r>
      <w:r>
        <w:t>, and take</w:t>
      </w:r>
      <w:r w:rsidR="001B5D1D">
        <w:t>s</w:t>
      </w:r>
      <w:r w:rsidR="00C11E1F">
        <w:t xml:space="preserve"> its negative</w:t>
      </w:r>
      <w:r w:rsidR="00541F15">
        <w:t xml:space="preserve"> as the violation measure</w:t>
      </w:r>
      <w:r w:rsidR="00C11E1F">
        <w:t>.  Otherwise, t</w:t>
      </w:r>
      <w:r>
        <w:t xml:space="preserve">he </w:t>
      </w:r>
      <w:r w:rsidR="00C11E1F">
        <w:t xml:space="preserve">red </w:t>
      </w:r>
      <w:r>
        <w:t xml:space="preserve">distance in </w:t>
      </w:r>
      <w:r>
        <w:fldChar w:fldCharType="begin"/>
      </w:r>
      <w:r>
        <w:instrText xml:space="preserve"> REF _Ref477437071 \h </w:instrText>
      </w:r>
      <w:r>
        <w:fldChar w:fldCharType="separate"/>
      </w:r>
      <w:r w:rsidR="00A33271">
        <w:t xml:space="preserve">Figure </w:t>
      </w:r>
      <w:r w:rsidR="00A33271">
        <w:rPr>
          <w:noProof/>
        </w:rPr>
        <w:t>6</w:t>
      </w:r>
      <w:r>
        <w:fldChar w:fldCharType="end"/>
      </w:r>
      <w:r>
        <w:t xml:space="preserve"> was computed </w:t>
      </w:r>
      <w:r w:rsidR="00C11E1F">
        <w:t>while looking for a separating edge</w:t>
      </w:r>
      <w:r>
        <w:t xml:space="preserve">, and </w:t>
      </w:r>
      <w:r w:rsidR="00C11E1F" w:rsidRPr="00C11E1F">
        <w:rPr>
          <w:i/>
        </w:rPr>
        <w:t>Planner</w:t>
      </w:r>
      <w:r>
        <w:t xml:space="preserve"> use</w:t>
      </w:r>
      <w:r w:rsidR="00C11E1F">
        <w:t>s</w:t>
      </w:r>
      <w:r>
        <w:t xml:space="preserve"> that.</w:t>
      </w:r>
    </w:p>
    <w:p w14:paraId="559E90BC" w14:textId="06E0189F" w:rsidR="0003262A" w:rsidRDefault="0003262A" w:rsidP="009C4D75">
      <w:r>
        <w:t>As an aside, this algorithm depends heavily on the two polygons being convex.  In mathematics, the term “separating hyperplane” is often used to describe this situation</w:t>
      </w:r>
      <w:r w:rsidR="001B3031">
        <w:t>.  Here the hyperplane is the line of the edge, and this line “</w:t>
      </w:r>
      <w:r w:rsidR="00CC6039">
        <w:t>separates</w:t>
      </w:r>
      <w:r w:rsidR="001B3031">
        <w:t>”</w:t>
      </w:r>
      <w:r w:rsidR="00CC6039">
        <w:t xml:space="preserve"> two convex sets</w:t>
      </w:r>
      <w:r>
        <w:t xml:space="preserve">.  I have only seen the phrase “separating </w:t>
      </w:r>
      <w:r>
        <w:lastRenderedPageBreak/>
        <w:t xml:space="preserve">hyperplane” </w:t>
      </w:r>
      <w:r w:rsidR="001B5D1D">
        <w:t>in conjunction with</w:t>
      </w:r>
      <w:r w:rsidR="003625E2">
        <w:t xml:space="preserve"> convex sets (see </w:t>
      </w:r>
      <w:hyperlink r:id="rId16" w:history="1">
        <w:r w:rsidR="008A67C9" w:rsidRPr="003E0110">
          <w:rPr>
            <w:rStyle w:val="Hyperlink"/>
          </w:rPr>
          <w:t>https://en.wikipedia.org/wiki/Hyperplane_separation_theorem</w:t>
        </w:r>
      </w:hyperlink>
      <w:r w:rsidR="003625E2">
        <w:t>).</w:t>
      </w:r>
    </w:p>
    <w:p w14:paraId="334190C7" w14:textId="670E7CEB" w:rsidR="008A67C9" w:rsidRPr="007A4843" w:rsidRDefault="008A67C9" w:rsidP="009C4D75">
      <w:r>
        <w:t xml:space="preserve">Although it is not really misleading to consider these polygons as 2-dimensional, and the separating hyperplane as a 1-dimensional line, it is interesting to note that there’s an extra dimension in both the polygons and separating hyperplane.  Because we are on a sphere, the separating hyperplane is a great circle, which is the intersection between a plane that goes through the center of the earth, and the surface of the earth.  This is a 2-dimensional object.  The polygons’ vertices are points on a sphere, and so they are 3-dimensional objects.  The hyperplane is </w:t>
      </w:r>
      <w:r w:rsidR="00911853">
        <w:t xml:space="preserve">the 2-dimensional plane </w:t>
      </w:r>
      <m:oMath>
        <m:r>
          <w:rPr>
            <w:rFonts w:ascii="Cambria Math" w:hAnsi="Cambria Math"/>
          </w:rPr>
          <m:t>{</m:t>
        </m:r>
        <m:r>
          <m:rPr>
            <m:sty m:val="bi"/>
          </m:rPr>
          <w:rPr>
            <w:rFonts w:ascii="Cambria Math" w:hAnsi="Cambria Math"/>
          </w:rPr>
          <m:t>x|n·x</m:t>
        </m:r>
        <m:r>
          <w:rPr>
            <w:rFonts w:ascii="Cambria Math" w:hAnsi="Cambria Math"/>
          </w:rPr>
          <m:t>=0}</m:t>
        </m:r>
      </m:oMath>
      <w:r w:rsidR="00911853">
        <w:t xml:space="preserve">, where </w:t>
      </w:r>
      <m:oMath>
        <m:r>
          <m:rPr>
            <m:sty m:val="bi"/>
          </m:rPr>
          <w:rPr>
            <w:rFonts w:ascii="Cambria Math" w:hAnsi="Cambria Math"/>
          </w:rPr>
          <m:t>n</m:t>
        </m:r>
      </m:oMath>
      <w:r w:rsidR="00911853" w:rsidRPr="00911853">
        <w:t xml:space="preserve"> is </w:t>
      </w:r>
      <w:r w:rsidR="00911853">
        <w:t>the normal to the great circle.</w:t>
      </w:r>
    </w:p>
    <w:p w14:paraId="766A1EF4" w14:textId="7D5E62F7" w:rsidR="00793A7C" w:rsidRDefault="00793A7C" w:rsidP="00793A7C">
      <w:pPr>
        <w:pStyle w:val="Heading1"/>
      </w:pPr>
      <w:bookmarkStart w:id="61" w:name="_Ref477348003"/>
      <w:bookmarkStart w:id="62" w:name="_Ref477590558"/>
      <w:bookmarkStart w:id="63" w:name="_Toc478016709"/>
      <w:r>
        <w:t xml:space="preserve">Polishing a Rock, Different </w:t>
      </w:r>
      <w:bookmarkEnd w:id="61"/>
      <w:r w:rsidR="008804F9">
        <w:t>Stages</w:t>
      </w:r>
      <w:bookmarkEnd w:id="62"/>
      <w:bookmarkEnd w:id="63"/>
    </w:p>
    <w:p w14:paraId="264FE5CD" w14:textId="20D0A0EF" w:rsidR="000B00D6" w:rsidRDefault="00D82E67" w:rsidP="000B00D6">
      <w:pPr>
        <w:ind w:firstLine="720"/>
      </w:pPr>
      <w:r>
        <w:t xml:space="preserve">Thus far, we have discussed </w:t>
      </w:r>
      <w:r w:rsidR="00313814">
        <w:t>grab-a-rock</w:t>
      </w:r>
      <w:r w:rsidR="0014322F">
        <w:t xml:space="preserve">, but </w:t>
      </w:r>
      <w:r w:rsidR="00313814">
        <w:t xml:space="preserve">polish-a-rock </w:t>
      </w:r>
      <w:r w:rsidR="0014322F">
        <w:t>has changed a gr</w:t>
      </w:r>
      <w:r w:rsidR="00930055">
        <w:t>eat deal as well.  The intent was</w:t>
      </w:r>
      <w:r w:rsidR="0014322F">
        <w:t xml:space="preserve"> to waste less time polishing rocks that do not look promising, </w:t>
      </w:r>
      <w:r w:rsidR="00DB634A">
        <w:t xml:space="preserve">while </w:t>
      </w:r>
      <w:r>
        <w:t xml:space="preserve">doing a segmented and </w:t>
      </w:r>
      <w:r w:rsidR="0014322F">
        <w:t>orderly polishing.</w:t>
      </w:r>
      <w:r>
        <w:t xml:space="preserve">  </w:t>
      </w:r>
      <w:r w:rsidRPr="00D82E67">
        <w:rPr>
          <w:i/>
        </w:rPr>
        <w:t>Planner</w:t>
      </w:r>
      <w:r>
        <w:t xml:space="preserve"> </w:t>
      </w:r>
      <w:r w:rsidR="00F845AD">
        <w:t>2.0.3</w:t>
      </w:r>
      <w:r>
        <w:t xml:space="preserve"> focused on clearing the constraints </w:t>
      </w:r>
      <w:r w:rsidRPr="00930055">
        <w:rPr>
          <w:i/>
        </w:rPr>
        <w:t>and</w:t>
      </w:r>
      <w:r>
        <w:t xml:space="preserve"> improving </w:t>
      </w:r>
      <w:r w:rsidRPr="00D82E67">
        <w:rPr>
          <w:i/>
        </w:rPr>
        <w:t>POS</w:t>
      </w:r>
      <w:r>
        <w:t xml:space="preserve"> together.  </w:t>
      </w:r>
      <w:r w:rsidRPr="00D82E67">
        <w:rPr>
          <w:i/>
        </w:rPr>
        <w:t>Planner</w:t>
      </w:r>
      <w:r>
        <w:t xml:space="preserve"> 2.1 clears the constraints and then improves </w:t>
      </w:r>
      <w:r w:rsidRPr="00D82E67">
        <w:rPr>
          <w:i/>
        </w:rPr>
        <w:t>POS</w:t>
      </w:r>
      <w:r w:rsidR="00313814">
        <w:t xml:space="preserve"> in separate stages</w:t>
      </w:r>
      <w:r w:rsidR="00930055">
        <w:t>.</w:t>
      </w:r>
    </w:p>
    <w:p w14:paraId="622FBF30" w14:textId="7184E49B" w:rsidR="000B00D6" w:rsidRDefault="000B00D6" w:rsidP="000B00D6">
      <w:r>
        <w:t xml:space="preserve">We will </w:t>
      </w:r>
      <w:r w:rsidR="00930055">
        <w:t>discuss the hardest constraint</w:t>
      </w:r>
      <w:r>
        <w:t xml:space="preserve"> </w:t>
      </w:r>
      <w:r w:rsidRPr="009F5367">
        <w:rPr>
          <w:i/>
        </w:rPr>
        <w:t>Ovl</w:t>
      </w:r>
      <w:r w:rsidR="00930055">
        <w:t xml:space="preserve"> constraint </w:t>
      </w:r>
      <w:r>
        <w:t>soon.  We mention it here to justify our use of “normalized” constraints within the optimization problem.  Consider a pai</w:t>
      </w:r>
      <w:r w:rsidR="00930055">
        <w:t>r of boxes corresponding to SRUs</w:t>
      </w:r>
      <w:r>
        <w:t xml:space="preserve"> as in </w:t>
      </w:r>
      <w:r>
        <w:fldChar w:fldCharType="begin"/>
      </w:r>
      <w:r>
        <w:instrText xml:space="preserve"> REF _Ref477418691 \h </w:instrText>
      </w:r>
      <w:r>
        <w:fldChar w:fldCharType="separate"/>
      </w:r>
      <w:r w:rsidR="00A33271">
        <w:t xml:space="preserve">Figure </w:t>
      </w:r>
      <w:r w:rsidR="00A33271">
        <w:rPr>
          <w:noProof/>
        </w:rPr>
        <w:t>7</w:t>
      </w:r>
      <w:r>
        <w:fldChar w:fldCharType="end"/>
      </w:r>
      <w:r>
        <w:t>, A.</w:t>
      </w:r>
    </w:p>
    <w:p w14:paraId="5CC68CD9" w14:textId="7E062A20" w:rsidR="000B00D6" w:rsidRDefault="00D82E67" w:rsidP="000B00D6">
      <w:r>
        <w:t>Note that reducing the green</w:t>
      </w:r>
      <w:r w:rsidR="000B00D6">
        <w:t xml:space="preserve"> box is allowed and would result in </w:t>
      </w:r>
      <w:r w:rsidR="000B00D6">
        <w:fldChar w:fldCharType="begin"/>
      </w:r>
      <w:r w:rsidR="000B00D6">
        <w:instrText xml:space="preserve"> REF _Ref477418691 \h </w:instrText>
      </w:r>
      <w:r w:rsidR="000B00D6">
        <w:fldChar w:fldCharType="separate"/>
      </w:r>
      <w:r w:rsidR="00A33271">
        <w:t xml:space="preserve">Figure </w:t>
      </w:r>
      <w:r w:rsidR="00A33271">
        <w:rPr>
          <w:noProof/>
        </w:rPr>
        <w:t>7</w:t>
      </w:r>
      <w:r w:rsidR="000B00D6">
        <w:fldChar w:fldCharType="end"/>
      </w:r>
      <w:r w:rsidR="000B00D6">
        <w:t xml:space="preserve">, B.  This has reduced the distance </w:t>
      </w:r>
      <w:r>
        <w:t xml:space="preserve">the green box must move to </w:t>
      </w:r>
      <w:r w:rsidR="000B00D6">
        <w:t xml:space="preserve">clear </w:t>
      </w:r>
      <w:r w:rsidR="000B00D6" w:rsidRPr="00153366">
        <w:rPr>
          <w:i/>
        </w:rPr>
        <w:t>Ovl</w:t>
      </w:r>
      <w:r w:rsidR="000B00D6">
        <w:t xml:space="preserve"> (as indicated by the two arrows</w:t>
      </w:r>
      <w:r w:rsidR="00930055">
        <w:t>; the 2</w:t>
      </w:r>
      <w:r w:rsidR="00930055" w:rsidRPr="00930055">
        <w:rPr>
          <w:vertAlign w:val="superscript"/>
        </w:rPr>
        <w:t>nd</w:t>
      </w:r>
      <w:r w:rsidR="00930055">
        <w:t xml:space="preserve"> one is slightly shorter</w:t>
      </w:r>
      <w:r w:rsidR="000B00D6">
        <w:t>) but the polygons app</w:t>
      </w:r>
      <w:r w:rsidR="00930055">
        <w:t>ear to be more badly overlapped; t</w:t>
      </w:r>
      <w:r w:rsidR="00313814">
        <w:t xml:space="preserve">he </w:t>
      </w:r>
      <w:r w:rsidR="00930055">
        <w:t>red one now completely surrounds the green one.</w:t>
      </w:r>
    </w:p>
    <w:p w14:paraId="481636B3" w14:textId="77777777" w:rsidR="000B00D6" w:rsidRDefault="000B00D6" w:rsidP="00527435">
      <w:pPr>
        <w:pStyle w:val="CenteredFigure"/>
      </w:pPr>
      <w:r>
        <mc:AlternateContent>
          <mc:Choice Requires="wpc">
            <w:drawing>
              <wp:inline distT="0" distB="0" distL="0" distR="0" wp14:anchorId="5848D290" wp14:editId="114CB781">
                <wp:extent cx="4257675" cy="2181225"/>
                <wp:effectExtent l="0" t="0" r="0" b="952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Rectangle 41"/>
                        <wps:cNvSpPr/>
                        <wps:spPr>
                          <a:xfrm>
                            <a:off x="207449" y="417874"/>
                            <a:ext cx="1485900" cy="13716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69314" y="112099"/>
                            <a:ext cx="1485900" cy="137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35999" y="1865674"/>
                            <a:ext cx="1552575" cy="285750"/>
                          </a:xfrm>
                          <a:prstGeom prst="rect">
                            <a:avLst/>
                          </a:prstGeom>
                          <a:solidFill>
                            <a:schemeClr val="lt1"/>
                          </a:solidFill>
                          <a:ln w="6350">
                            <a:solidFill>
                              <a:prstClr val="black"/>
                            </a:solidFill>
                          </a:ln>
                        </wps:spPr>
                        <wps:txbx>
                          <w:txbxContent>
                            <w:p w14:paraId="3974C430" w14:textId="77777777" w:rsidR="008A67C9" w:rsidRDefault="008A67C9" w:rsidP="000B00D6">
                              <w:r>
                                <w:t>A: Starting Position</w:t>
                              </w:r>
                            </w:p>
                            <w:p w14:paraId="4F972FB1" w14:textId="77777777" w:rsidR="008A67C9" w:rsidRDefault="008A67C9" w:rsidP="000B00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Rectangle 50"/>
                        <wps:cNvSpPr/>
                        <wps:spPr>
                          <a:xfrm>
                            <a:off x="3019425" y="504825"/>
                            <a:ext cx="1066800" cy="885826"/>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681999" y="83524"/>
                            <a:ext cx="1485900" cy="137137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Text Box 3"/>
                        <wps:cNvSpPr txBox="1"/>
                        <wps:spPr>
                          <a:xfrm>
                            <a:off x="2654400" y="1836807"/>
                            <a:ext cx="1460399" cy="314617"/>
                          </a:xfrm>
                          <a:prstGeom prst="rect">
                            <a:avLst/>
                          </a:prstGeom>
                          <a:solidFill>
                            <a:schemeClr val="lt1"/>
                          </a:solidFill>
                          <a:ln w="6350">
                            <a:solidFill>
                              <a:prstClr val="black"/>
                            </a:solidFill>
                          </a:ln>
                        </wps:spPr>
                        <wps:txbx>
                          <w:txbxContent>
                            <w:p w14:paraId="7D0F9D5C" w14:textId="77777777" w:rsidR="008A67C9" w:rsidRDefault="008A67C9" w:rsidP="000B00D6">
                              <w:pPr>
                                <w:pStyle w:val="NormalWeb"/>
                                <w:spacing w:before="0" w:beforeAutospacing="0" w:after="200" w:afterAutospacing="0" w:line="276" w:lineRule="auto"/>
                              </w:pPr>
                              <w:r>
                                <w:rPr>
                                  <w:rFonts w:ascii="Palatino Linotype" w:eastAsia="HGSMinchoE" w:hAnsi="Palatino Linotype"/>
                                  <w:sz w:val="22"/>
                                  <w:szCs w:val="22"/>
                                </w:rPr>
                                <w:t>B: After Reduction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Straight Arrow Connector 54"/>
                        <wps:cNvCnPr/>
                        <wps:spPr>
                          <a:xfrm>
                            <a:off x="638175" y="438150"/>
                            <a:ext cx="9525"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3333750" y="533400"/>
                            <a:ext cx="0" cy="95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848D290" id="Canvas 39" o:spid="_x0000_s1071" editas="canvas" style="width:335.25pt;height:171.75pt;mso-position-horizontal-relative:char;mso-position-vertical-relative:line" coordsize="42576,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Aw3QQAAJMcAAAOAAAAZHJzL2Uyb0RvYy54bWzsWd1v2zYQfx+w/4Hg+2J9WzaiFKm7DAOC&#10;Nmgy9JmWKVuYRGokEzv763dHSvJHnMbI2iRo7QeZFI93JO93HzydvlvVFbnjSpdSZNQ/8SjhIpez&#10;Uswz+tfNxW8pJdowMWOVFDyj91zTd2e//nK6bMY8kAtZzbgiwETo8bLJ6MKYZjwY6HzBa6ZPZMMF&#10;DBZS1cxAV80HM8WWwL2uBoHnJYOlVLNGyZxrDW8/uEF6ZvkXBc/Np6LQ3JAqo7A2Y5/KPqf4HJyd&#10;svFcsWZR5u0y2DNWUbNSgNCe1QdmGLlV5QNWdZkrqWVhTnJZD2RRlDm3e4Dd+N7ObiZM3DFtN5PD&#10;6XQLhNY35DudwxkAy/ESlMFtG1Shm14p+v8Ju16whts96HH+8e5KkXKW0cinRLAaEPEZdMTEvOIE&#10;3rXige66uVJtT0MTz3ZVqBr/4dTIKqOBN4yiESX3yG2YDiOnTL4yJIdhP0rjkQc6z4HAD4d+Ah3g&#10;OFgzapQ2f3BZE2xkVMFKrBLZ3aU2jrQjQblCXpRVBe/ZuBL41LIqZ/jOdtR8OqkUuWMINe+9F3fi&#10;NshAOE4dLBs9dtuyLXNfccf2My/gfHB3diXWDnjPluU5F8Z3Qws2405a7MGv3Vs/w+60EsAQORew&#10;yp53ywBt7CFvt++WHqdya0b9ZO9rC3OT+xlWshSmn1yXQqp9DCrYVSvZ0XeH5I4GT2kqZ/eAHiWd&#10;EesmvyhBb5dMmyumwGpB1+CJzCd4FJVcZlS2LUoWUv277z3SA7xhlJIleIGM6n9umeKUVH8KAP7I&#10;jyJ0G7YTxcMAOmpzZLo5Im7riQTtA7ZhdbaJ9KbqmoWS9RdwWOcoFYaYyEF2RnOjus7EOO8ELi/n&#10;5+eWDFxFw8yluEbDd8pDXN6svjDVtOA1gPuPsjM2Nt7BsKNFfQh5fmtkUVqAr8+1PW8wfPQGL+EB&#10;gj0eIEAQoPiDPEAyCv3IOgDfD7zRCCcDXt+CA7i42LTJtZ84OoDv7wCOBo2O8uUNOu4M+gZN8L1c&#10;kSjesWdiVvAenVhr54/E9jAegTljaPfTJE4exPY4DuIhyMPYHqTQ7MJflyN0cfvA0L4RoiGsbwfG&#10;dWjaoqoEgRCThCAavc7WGErvg/a0YvnfuF+w/Q2q/Z7ArKYrmyAl3Qn9wGHP/HRBD8DyIO112D04&#10;6IWeP4oCwD5AP/aiFJrbYc9LkrTLe9M0TgMLJYDbM23jmPZiPv7m095j1HuVqBfvucjCuza8HZTG&#10;Bknqd+EuDePgqYss3GXbcPL9LfqYx+Z4e32Vi+zRol/ForGm5EpTfR4b7tjzoWlskMRQP4CYbxPZ&#10;EOLycCdYR4kXYqaLiSxcZhPfEjw/WG8kmG8kkbUbWtcZnq7fvAHY/4SJKdRRHOivjWLlfGHIuVJy&#10;SSZSCKiLSkViG5faPHUinirPJmHq4xUNgB1B02W56+rMCG5wbW3Wg7oaULob0iMhTber6pfjymA7&#10;VS4s5qKrduVZw8rqdzEj5r6BOrNRpS0zt3IOLMMeUCrdX2M9IF986RqrWXV5Q/H1GitqAvX8csXA&#10;GLDwFPw2awlPwy+EH5YF7DUpDNELb12TYAR97ij2Alc4fNznHrFHuw8PzkafUd9/HvYAhfBdqslt&#10;7aT9Soef1jb7Fqvrb4ln/wEAAP//AwBQSwMEFAAGAAgAAAAhADv2SA/dAAAABQEAAA8AAABkcnMv&#10;ZG93bnJldi54bWxMj81OwzAQhO9IvIO1SNyoQ0tdFOJUAakcuBH+xG2bLEmEvY5iJw08PS4XuKw0&#10;mtHMt9l2tkZMNPjOsYbLRQKCuHJ1x42G56fdxTUIH5BrNI5Jwxd52OanJxmmtTvwI01laEQsYZ+i&#10;hjaEPpXSVy1Z9AvXE0fvww0WQ5RDI+sBD7HcGrlMEiUtdhwXWuzprqXqsxythrflVKripflW6vW9&#10;uN+MBh9ud1qfn83FDYhAc/gLwxE/okMemfZu5NoLoyE+En5v9NQmWYPYa1hdrdYg80z+p89/AAAA&#10;//8DAFBLAQItABQABgAIAAAAIQC2gziS/gAAAOEBAAATAAAAAAAAAAAAAAAAAAAAAABbQ29udGVu&#10;dF9UeXBlc10ueG1sUEsBAi0AFAAGAAgAAAAhADj9If/WAAAAlAEAAAsAAAAAAAAAAAAAAAAALwEA&#10;AF9yZWxzLy5yZWxzUEsBAi0AFAAGAAgAAAAhAAxAMDDdBAAAkxwAAA4AAAAAAAAAAAAAAAAALgIA&#10;AGRycy9lMm9Eb2MueG1sUEsBAi0AFAAGAAgAAAAhADv2SA/dAAAABQEAAA8AAAAAAAAAAAAAAAAA&#10;NwcAAGRycy9kb3ducmV2LnhtbFBLBQYAAAAABAAEAPMAAABBCAAAAAA=&#10;">
                <v:shape id="_x0000_s1072" type="#_x0000_t75" style="position:absolute;width:42576;height:21812;visibility:visible;mso-wrap-style:square">
                  <v:fill o:detectmouseclick="t"/>
                  <v:path o:connecttype="none"/>
                </v:shape>
                <v:rect id="Rectangle 41" o:spid="_x0000_s1073" style="position:absolute;left:2074;top:4178;width:14859;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o+xQAAANsAAAAPAAAAZHJzL2Rvd25yZXYueG1sRI9Ba8JA&#10;FITvBf/D8oTe6m60lBqzERGlPRSk6sHjM/tMgtm3IbvGtL++Wyj0OMzMN0y2HGwjeup87VhDMlEg&#10;iAtnai41HA/bp1cQPiAbbByThi/ysMxHDxmmxt35k/p9KEWEsE9RQxVCm0rpi4os+olriaN3cZ3F&#10;EGVXStPhPcJtI6dKvUiLNceFCltaV1Rc9zer4fvD1audbM79TvXJ/FTONla9af04HlYLEIGG8B/+&#10;a78bDc8J/H6JP0DmPwAAAP//AwBQSwECLQAUAAYACAAAACEA2+H2y+4AAACFAQAAEwAAAAAAAAAA&#10;AAAAAAAAAAAAW0NvbnRlbnRfVHlwZXNdLnhtbFBLAQItABQABgAIAAAAIQBa9CxbvwAAABUBAAAL&#10;AAAAAAAAAAAAAAAAAB8BAABfcmVscy8ucmVsc1BLAQItABQABgAIAAAAIQB+h0o+xQAAANsAAAAP&#10;AAAAAAAAAAAAAAAAAAcCAABkcnMvZG93bnJldi54bWxQSwUGAAAAAAMAAwC3AAAA+QIAAAAA&#10;" filled="f" strokecolor="#00b050" strokeweight="2.25pt"/>
                <v:rect id="Rectangle 42" o:spid="_x0000_s1074" style="position:absolute;left:693;top:1120;width:14859;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9JwwAAANsAAAAPAAAAZHJzL2Rvd25yZXYueG1sRI9Pi8Iw&#10;FMTvwn6H8Bb2IpoqIkttlGVF3JNgFff6bF7/YPNSmqjVT28EweMwM79hkkVnanGh1lWWFYyGEQji&#10;zOqKCwX73WrwDcJ5ZI21ZVJwIweL+UcvwVjbK2/pkvpCBAi7GBWU3jexlC4ryaAb2oY4eLltDfog&#10;20LqFq8Bbmo5jqKpNFhxWCixod+SslN6NgqOh6a+50vz3x3SKeNmvUFe9pX6+ux+ZiA8df4dfrX/&#10;tILJGJ5fwg+Q8wcAAAD//wMAUEsBAi0AFAAGAAgAAAAhANvh9svuAAAAhQEAABMAAAAAAAAAAAAA&#10;AAAAAAAAAFtDb250ZW50X1R5cGVzXS54bWxQSwECLQAUAAYACAAAACEAWvQsW78AAAAVAQAACwAA&#10;AAAAAAAAAAAAAAAfAQAAX3JlbHMvLnJlbHNQSwECLQAUAAYACAAAACEALYifScMAAADbAAAADwAA&#10;AAAAAAAAAAAAAAAHAgAAZHJzL2Rvd25yZXYueG1sUEsFBgAAAAADAAMAtwAAAPcCAAAAAA==&#10;" filled="f" strokecolor="red" strokeweight="2.25pt"/>
                <v:shape id="Text Box 45" o:spid="_x0000_s1075" type="#_x0000_t202" style="position:absolute;left:359;top:18656;width:1552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14:paraId="3974C430" w14:textId="77777777" w:rsidR="008A67C9" w:rsidRDefault="008A67C9" w:rsidP="000B00D6">
                        <w:r>
                          <w:t>A: Starting Position</w:t>
                        </w:r>
                      </w:p>
                      <w:p w14:paraId="4F972FB1" w14:textId="77777777" w:rsidR="008A67C9" w:rsidRDefault="008A67C9" w:rsidP="000B00D6"/>
                    </w:txbxContent>
                  </v:textbox>
                </v:shape>
                <v:rect id="Rectangle 50" o:spid="_x0000_s1076" style="position:absolute;left:30194;top:5048;width:10668;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nl4wgAAANsAAAAPAAAAZHJzL2Rvd25yZXYueG1sRE/Pa8Iw&#10;FL4P9j+EN/Bmk04U1xmLjI15EMS6g8dn89aWNS+lyWrnX28Owo4f3+9VPtpWDNT7xrGGNFEgiEtn&#10;Gq40fB0/pksQPiAbbB2Thj/ykK8fH1aYGXfhAw1FqEQMYZ+hhjqELpPSlzVZ9InriCP37XqLIcK+&#10;kqbHSwy3rXxWaiEtNhwbauzorabyp/i1Gq4712z2sj0PezWkL6dq9m7Vp9aTp3HzCiLQGP7Fd/fW&#10;aJjH9fFL/AFyfQMAAP//AwBQSwECLQAUAAYACAAAACEA2+H2y+4AAACFAQAAEwAAAAAAAAAAAAAA&#10;AAAAAAAAW0NvbnRlbnRfVHlwZXNdLnhtbFBLAQItABQABgAIAAAAIQBa9CxbvwAAABUBAAALAAAA&#10;AAAAAAAAAAAAAB8BAABfcmVscy8ucmVsc1BLAQItABQABgAIAAAAIQCUEnl4wgAAANsAAAAPAAAA&#10;AAAAAAAAAAAAAAcCAABkcnMvZG93bnJldi54bWxQSwUGAAAAAAMAAwC3AAAA9gIAAAAA&#10;" filled="f" strokecolor="#00b050" strokeweight="2.25pt"/>
                <v:rect id="Rectangle 51" o:spid="_x0000_s1077" style="position:absolute;left:26819;top:835;width:14859;height:1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5fjwQAAANsAAAAPAAAAZHJzL2Rvd25yZXYueG1sRI9Bi8Iw&#10;FITvgv8hPMGLrKmCIl2jiCJ6Eqyi17fNsy3bvJQmavXXG0HwOMzMN8x03phS3Kh2hWUFg34Egji1&#10;uuBMwfGw/pmAcB5ZY2mZFDzIwXzWbk0x1vbOe7olPhMBwi5GBbn3VSylS3My6Pq2Ig7exdYGfZB1&#10;JnWN9wA3pRxG0VgaLDgs5FjRMqf0P7kaBX+nqnxeVubcnJIx426zQ171lOp2msUvCE+N/4Y/7a1W&#10;MBrA+0v4AXL2AgAA//8DAFBLAQItABQABgAIAAAAIQDb4fbL7gAAAIUBAAATAAAAAAAAAAAAAAAA&#10;AAAAAABbQ29udGVudF9UeXBlc10ueG1sUEsBAi0AFAAGAAgAAAAhAFr0LFu/AAAAFQEAAAsAAAAA&#10;AAAAAAAAAAAAHwEAAF9yZWxzLy5yZWxzUEsBAi0AFAAGAAgAAAAhAFiDl+PBAAAA2wAAAA8AAAAA&#10;AAAAAAAAAAAABwIAAGRycy9kb3ducmV2LnhtbFBLBQYAAAAAAwADALcAAAD1AgAAAAA=&#10;" filled="f" strokecolor="red" strokeweight="2.25pt"/>
                <v:shape id="Text Box 3" o:spid="_x0000_s1078" type="#_x0000_t202" style="position:absolute;left:26544;top:18368;width:14603;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14:paraId="7D0F9D5C" w14:textId="77777777" w:rsidR="008A67C9" w:rsidRDefault="008A67C9" w:rsidP="000B00D6">
                        <w:pPr>
                          <w:pStyle w:val="NormalWeb"/>
                          <w:spacing w:before="0" w:beforeAutospacing="0" w:after="200" w:afterAutospacing="0" w:line="276" w:lineRule="auto"/>
                        </w:pPr>
                        <w:r>
                          <w:rPr>
                            <w:rFonts w:ascii="Palatino Linotype" w:eastAsia="HGSMinchoE" w:hAnsi="Palatino Linotype"/>
                            <w:sz w:val="22"/>
                            <w:szCs w:val="22"/>
                          </w:rPr>
                          <w:t>B: After Reduction</w:t>
                        </w:r>
                      </w:p>
                    </w:txbxContent>
                  </v:textbox>
                </v:shape>
                <v:shape id="Straight Arrow Connector 54" o:spid="_x0000_s1079" type="#_x0000_t32" style="position:absolute;left:6381;top:4381;width:96;height:10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0+xAAAANsAAAAPAAAAZHJzL2Rvd25yZXYueG1sRI9Li8JA&#10;EITvwv6HoYW9iE58L9FRRFjW18XHgscm0yZhMz0hM6vx3zuC4LGoqq+o6bw2hbhS5XLLCrqdCARx&#10;YnXOqYLT8bv9BcJ5ZI2FZVJwJwfz2UdjirG2N97T9eBTESDsYlSQeV/GUrokI4OuY0vi4F1sZdAH&#10;WaVSV3gLcFPIXhSNpMGcw0KGJS0zSv4O/0bBsj/e/LbWg58R7thvubdaDzdnpT6b9WICwlPt3+FX&#10;e6UVDAfw/BJ+gJw9AAAA//8DAFBLAQItABQABgAIAAAAIQDb4fbL7gAAAIUBAAATAAAAAAAAAAAA&#10;AAAAAAAAAABbQ29udGVudF9UeXBlc10ueG1sUEsBAi0AFAAGAAgAAAAhAFr0LFu/AAAAFQEAAAsA&#10;AAAAAAAAAAAAAAAAHwEAAF9yZWxzLy5yZWxzUEsBAi0AFAAGAAgAAAAhADGYPT7EAAAA2wAAAA8A&#10;AAAAAAAAAAAAAAAABwIAAGRycy9kb3ducmV2LnhtbFBLBQYAAAAAAwADALcAAAD4AgAAAAA=&#10;" strokecolor="#566daf [3044]">
                  <v:stroke endarrow="block"/>
                </v:shape>
                <v:shape id="Straight Arrow Connector 55" o:spid="_x0000_s1080" type="#_x0000_t32" style="position:absolute;left:33337;top:5334;width:0;height:9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JilxQAAANsAAAAPAAAAZHJzL2Rvd25yZXYueG1sRI9ba8JA&#10;FITfhf6H5RT6IrrxEpXUVYogXl+8gY+H7GkSzJ4N2VXTf98tCH0cZuYbZjpvTCkeVLvCsoJeNwJB&#10;nFpdcKbgfFp2JiCcR9ZYWiYFP+RgPntrTTHR9skHehx9JgKEXYIKcu+rREqX5mTQdW1FHLxvWxv0&#10;QdaZ1DU+A9yUsh9FI2mw4LCQY0WLnNLb8W4ULAbj7aW9Ga5GuGe/4/56E2+vSn28N1+fIDw1/j/8&#10;aq+1gjiGvy/hB8jZLwAAAP//AwBQSwECLQAUAAYACAAAACEA2+H2y+4AAACFAQAAEwAAAAAAAAAA&#10;AAAAAAAAAAAAW0NvbnRlbnRfVHlwZXNdLnhtbFBLAQItABQABgAIAAAAIQBa9CxbvwAAABUBAAAL&#10;AAAAAAAAAAAAAAAAAB8BAABfcmVscy8ucmVsc1BLAQItABQABgAIAAAAIQBe1JilxQAAANsAAAAP&#10;AAAAAAAAAAAAAAAAAAcCAABkcnMvZG93bnJldi54bWxQSwUGAAAAAAMAAwC3AAAA+QIAAAAA&#10;" strokecolor="#566daf [3044]">
                  <v:stroke endarrow="block"/>
                </v:shape>
                <w10:anchorlock/>
              </v:group>
            </w:pict>
          </mc:Fallback>
        </mc:AlternateContent>
      </w:r>
    </w:p>
    <w:p w14:paraId="173D5103" w14:textId="25EF99AC" w:rsidR="000B00D6" w:rsidRDefault="000B00D6" w:rsidP="000B00D6">
      <w:pPr>
        <w:pStyle w:val="Caption"/>
      </w:pPr>
      <w:bookmarkStart w:id="64" w:name="_Ref477418691"/>
      <w:bookmarkStart w:id="65" w:name="_Toc478016744"/>
      <w:r>
        <w:t xml:space="preserve">Figure </w:t>
      </w:r>
      <w:r w:rsidR="001853D6">
        <w:fldChar w:fldCharType="begin"/>
      </w:r>
      <w:r w:rsidR="001853D6">
        <w:instrText xml:space="preserve"> SEQ Figure \* ARABIC </w:instrText>
      </w:r>
      <w:r w:rsidR="001853D6">
        <w:fldChar w:fldCharType="separate"/>
      </w:r>
      <w:r w:rsidR="00A33271">
        <w:rPr>
          <w:noProof/>
        </w:rPr>
        <w:t>7</w:t>
      </w:r>
      <w:r w:rsidR="001853D6">
        <w:rPr>
          <w:noProof/>
        </w:rPr>
        <w:fldChar w:fldCharType="end"/>
      </w:r>
      <w:bookmarkEnd w:id="64"/>
      <w:r>
        <w:t xml:space="preserve"> Reducing can be Misleading;</w:t>
      </w:r>
      <w:bookmarkEnd w:id="65"/>
      <w:r>
        <w:t xml:space="preserve"> </w:t>
      </w:r>
    </w:p>
    <w:p w14:paraId="2659ADB8" w14:textId="7B3CB88A" w:rsidR="000B00D6" w:rsidRDefault="000B00D6" w:rsidP="000B00D6">
      <w:r>
        <w:lastRenderedPageBreak/>
        <w:t xml:space="preserve">Hence, for optimization, a </w:t>
      </w:r>
      <w:r>
        <w:rPr>
          <w:i/>
        </w:rPr>
        <w:t xml:space="preserve">normalized </w:t>
      </w:r>
      <w:r>
        <w:t>measure is used.  We divide the distance to move by the maximum distance between two points within the same polygon.  The “raw” distance is used when reporting, and this is reported only if it is positive. In fact, the rest of SAROPS has little interest in the exac</w:t>
      </w:r>
      <w:r w:rsidR="00D82E67">
        <w:t xml:space="preserve">t measure of the violation; it just needs some positive number </w:t>
      </w:r>
      <w:r w:rsidR="00930055">
        <w:t>to indicate</w:t>
      </w:r>
      <w:r>
        <w:t xml:space="preserve"> there is overlap.</w:t>
      </w:r>
      <w:r w:rsidR="00930055">
        <w:t xml:space="preserve">  Always reporting 1.0 would work just as well.</w:t>
      </w:r>
    </w:p>
    <w:p w14:paraId="596A2636" w14:textId="4B57CA75" w:rsidR="000B00D6" w:rsidRDefault="000B00D6" w:rsidP="000B00D6">
      <w:r>
        <w:t xml:space="preserve">Though less critical, we note here that </w:t>
      </w:r>
      <w:r w:rsidRPr="009F5367">
        <w:rPr>
          <w:i/>
        </w:rPr>
        <w:t>Planner</w:t>
      </w:r>
      <w:r>
        <w:t xml:space="preserve"> works w</w:t>
      </w:r>
      <w:r w:rsidR="00020588">
        <w:t>ith normalized versions of the s</w:t>
      </w:r>
      <w:r>
        <w:t>hape constraints as well.</w:t>
      </w:r>
    </w:p>
    <w:p w14:paraId="5C8F417D" w14:textId="407F138B" w:rsidR="00B6419C" w:rsidRPr="0014322F" w:rsidRDefault="00B6419C" w:rsidP="000B00D6">
      <w:r>
        <w:t>We now discuss the four stages of polishing a rock.</w:t>
      </w:r>
    </w:p>
    <w:p w14:paraId="54D03DA5" w14:textId="781D4886" w:rsidR="00153366" w:rsidRDefault="00153366" w:rsidP="00153366">
      <w:pPr>
        <w:pStyle w:val="Heading2"/>
      </w:pPr>
      <w:bookmarkStart w:id="66" w:name="_Toc478016710"/>
      <w:r>
        <w:t xml:space="preserve">Preliminary Stage: Increase </w:t>
      </w:r>
      <w:r w:rsidRPr="00153366">
        <w:rPr>
          <w:i/>
        </w:rPr>
        <w:t>POS</w:t>
      </w:r>
      <w:bookmarkEnd w:id="66"/>
    </w:p>
    <w:p w14:paraId="429125FD" w14:textId="3488E2CC" w:rsidR="009F5367" w:rsidRDefault="0014322F" w:rsidP="009F5367">
      <w:r>
        <w:t xml:space="preserve">The </w:t>
      </w:r>
      <w:r w:rsidR="008804F9">
        <w:t xml:space="preserve">Preliminary Stage is </w:t>
      </w:r>
      <w:r>
        <w:t xml:space="preserve">intended to increase </w:t>
      </w:r>
      <w:r w:rsidRPr="008E2C12">
        <w:rPr>
          <w:i/>
        </w:rPr>
        <w:t>POS</w:t>
      </w:r>
      <w:r w:rsidR="00030F9D">
        <w:t xml:space="preserve"> as much as possible, and we’ll clear constrai</w:t>
      </w:r>
      <w:bookmarkStart w:id="67" w:name="_GoBack"/>
      <w:bookmarkEnd w:id="67"/>
      <w:r w:rsidR="00030F9D">
        <w:t>nts in subsequent stages</w:t>
      </w:r>
      <w:r>
        <w:t xml:space="preserve">.  </w:t>
      </w:r>
      <w:r w:rsidR="00297DD6">
        <w:t xml:space="preserve">Nearby sets of boxes are examined, for example a box with a slightly different twist, or a box with a slightly perturbed center latitude.  Or even one with a different value of </w:t>
      </w:r>
      <w:r w:rsidR="00297DD6">
        <w:rPr>
          <w:i/>
        </w:rPr>
        <w:t>ell</w:t>
      </w:r>
      <w:r w:rsidR="00992189">
        <w:t xml:space="preserve"> (recall that such a value is not necessarily close to the old value of </w:t>
      </w:r>
      <w:r w:rsidR="00992189">
        <w:rPr>
          <w:i/>
        </w:rPr>
        <w:t>ell</w:t>
      </w:r>
      <w:r w:rsidR="00992189">
        <w:t xml:space="preserve">).  If </w:t>
      </w:r>
      <w:r w:rsidR="00992189" w:rsidRPr="00992189">
        <w:rPr>
          <w:i/>
        </w:rPr>
        <w:t>POS</w:t>
      </w:r>
      <w:r w:rsidR="00992189">
        <w:t xml:space="preserve"> goes up, we make the move.</w:t>
      </w:r>
    </w:p>
    <w:p w14:paraId="4AC657A6" w14:textId="1C101DC8" w:rsidR="00153366" w:rsidRDefault="00153366" w:rsidP="009F5367">
      <w:pPr>
        <w:pStyle w:val="Heading2"/>
      </w:pPr>
      <w:bookmarkStart w:id="68" w:name="_Toc478016711"/>
      <w:r>
        <w:t>Clear Shape Constraint Violations</w:t>
      </w:r>
      <w:bookmarkEnd w:id="68"/>
    </w:p>
    <w:p w14:paraId="2D82ADDC" w14:textId="56948E0F" w:rsidR="0014322F" w:rsidRDefault="00297DD6" w:rsidP="00297DD6">
      <w:r>
        <w:t>The 2</w:t>
      </w:r>
      <w:r w:rsidRPr="00297DD6">
        <w:rPr>
          <w:vertAlign w:val="superscript"/>
        </w:rPr>
        <w:t>nd</w:t>
      </w:r>
      <w:r>
        <w:t xml:space="preserve"> stage is clearing the Shape constraints.  </w:t>
      </w:r>
      <w:r w:rsidR="004F55B6">
        <w:t>This is very easy because these constraints can be cleared with simple adjustments to a single SRU.</w:t>
      </w:r>
    </w:p>
    <w:p w14:paraId="28E98912" w14:textId="59F08229" w:rsidR="00153366" w:rsidRDefault="00153366" w:rsidP="009F5367">
      <w:pPr>
        <w:pStyle w:val="Heading2"/>
      </w:pPr>
      <w:bookmarkStart w:id="69" w:name="_Toc478016712"/>
      <w:r>
        <w:t>Clear Ovl Constraint Violations</w:t>
      </w:r>
      <w:bookmarkEnd w:id="69"/>
    </w:p>
    <w:p w14:paraId="2B3FD26E" w14:textId="71FD64EF" w:rsidR="004F55B6" w:rsidRDefault="004F55B6" w:rsidP="00297DD6">
      <w:r>
        <w:t xml:space="preserve">Either of the first two Stages could introduce an </w:t>
      </w:r>
      <w:r>
        <w:rPr>
          <w:i/>
        </w:rPr>
        <w:t xml:space="preserve">Ovl </w:t>
      </w:r>
      <w:r>
        <w:t>constraint, and the 3</w:t>
      </w:r>
      <w:r w:rsidRPr="004F55B6">
        <w:rPr>
          <w:vertAlign w:val="superscript"/>
        </w:rPr>
        <w:t>rd</w:t>
      </w:r>
      <w:r>
        <w:t xml:space="preserve"> stage is to clear these</w:t>
      </w:r>
      <w:r w:rsidR="00297DD6">
        <w:t xml:space="preserve">.  </w:t>
      </w:r>
      <w:r w:rsidR="00992189">
        <w:t xml:space="preserve">This is one of the most difficult and time-consuming stages.  Here, </w:t>
      </w:r>
      <w:r w:rsidR="00297DD6">
        <w:t xml:space="preserve">we do </w:t>
      </w:r>
      <w:r w:rsidR="00297DD6">
        <w:rPr>
          <w:i/>
        </w:rPr>
        <w:t xml:space="preserve">not </w:t>
      </w:r>
      <w:r w:rsidR="00297DD6">
        <w:t>allow</w:t>
      </w:r>
      <w:r w:rsidR="00992189">
        <w:t xml:space="preserve"> a move that would introduce a s</w:t>
      </w:r>
      <w:r w:rsidR="00297DD6">
        <w:t>hape constraint violation.</w:t>
      </w:r>
      <w:r w:rsidR="00153366">
        <w:t xml:space="preserve">  Because moving or expanding a box can impact other </w:t>
      </w:r>
      <w:r w:rsidR="00153366" w:rsidRPr="00153366">
        <w:rPr>
          <w:i/>
        </w:rPr>
        <w:t>Ovl</w:t>
      </w:r>
      <w:r w:rsidR="00153366">
        <w:t xml:space="preserve"> constraints, this one is harder and can consume much of </w:t>
      </w:r>
      <w:r w:rsidR="00153366" w:rsidRPr="00153366">
        <w:rPr>
          <w:i/>
        </w:rPr>
        <w:t>Planner</w:t>
      </w:r>
      <w:r w:rsidR="00153366">
        <w:t>’s allotted time.</w:t>
      </w:r>
      <w:r>
        <w:t xml:space="preserve">  In fact, if while clearing the constraint, the </w:t>
      </w:r>
      <w:r w:rsidRPr="004F55B6">
        <w:rPr>
          <w:i/>
        </w:rPr>
        <w:t>POS</w:t>
      </w:r>
      <w:r>
        <w:t xml:space="preserve"> is not close to what the </w:t>
      </w:r>
      <w:r w:rsidR="00992189">
        <w:t>best-known</w:t>
      </w:r>
      <w:r>
        <w:t xml:space="preserve"> </w:t>
      </w:r>
      <w:r w:rsidRPr="004F55B6">
        <w:rPr>
          <w:i/>
        </w:rPr>
        <w:t>POS</w:t>
      </w:r>
      <w:r>
        <w:t xml:space="preserve">, </w:t>
      </w:r>
      <w:r w:rsidRPr="004F55B6">
        <w:rPr>
          <w:i/>
        </w:rPr>
        <w:t>Planner</w:t>
      </w:r>
      <w:r>
        <w:t xml:space="preserve"> will abandon this rock and go grab another one.</w:t>
      </w:r>
    </w:p>
    <w:p w14:paraId="159A5BE5" w14:textId="2693E240" w:rsidR="000B00D6" w:rsidRDefault="000B00D6" w:rsidP="000B00D6">
      <w:pPr>
        <w:pStyle w:val="Heading2"/>
      </w:pPr>
      <w:bookmarkStart w:id="70" w:name="_Ref477439299"/>
      <w:bookmarkStart w:id="71" w:name="_Toc478016713"/>
      <w:r>
        <w:t xml:space="preserve">Improve </w:t>
      </w:r>
      <w:r w:rsidRPr="000B00D6">
        <w:rPr>
          <w:i/>
        </w:rPr>
        <w:t>POS</w:t>
      </w:r>
      <w:r>
        <w:t>: Zero In</w:t>
      </w:r>
      <w:bookmarkEnd w:id="70"/>
      <w:bookmarkEnd w:id="71"/>
    </w:p>
    <w:p w14:paraId="5D9632D9" w14:textId="6BA6C3DD" w:rsidR="000B00D6" w:rsidRPr="000B00D6" w:rsidRDefault="000B00D6" w:rsidP="000B00D6">
      <w:r>
        <w:t xml:space="preserve">The final stage is called “zero-in” and making a move here is done simply to improve </w:t>
      </w:r>
      <w:r w:rsidRPr="000B00D6">
        <w:rPr>
          <w:i/>
        </w:rPr>
        <w:t>POS</w:t>
      </w:r>
      <w:r>
        <w:t>.  To get to this stage, the solution must be feasible, and no move within this stage is considered if it introduces constraint violation.</w:t>
      </w:r>
      <w:r w:rsidR="00992189">
        <w:t xml:space="preserve">  In this stage, we are more careful about accurate evaluation of </w:t>
      </w:r>
      <w:r w:rsidR="00992189" w:rsidRPr="00992189">
        <w:rPr>
          <w:i/>
        </w:rPr>
        <w:t>POS</w:t>
      </w:r>
      <w:r w:rsidR="00992189">
        <w:t xml:space="preserve"> (see §</w:t>
      </w:r>
      <w:r w:rsidR="00992189">
        <w:fldChar w:fldCharType="begin"/>
      </w:r>
      <w:r w:rsidR="00992189">
        <w:instrText xml:space="preserve"> REF _Ref477773448 \w \h </w:instrText>
      </w:r>
      <w:r w:rsidR="00992189">
        <w:fldChar w:fldCharType="separate"/>
      </w:r>
      <w:r w:rsidR="00A33271">
        <w:t>IX</w:t>
      </w:r>
      <w:r w:rsidR="00992189">
        <w:fldChar w:fldCharType="end"/>
      </w:r>
      <w:r w:rsidR="00992189">
        <w:t>).</w:t>
      </w:r>
    </w:p>
    <w:p w14:paraId="153B919A" w14:textId="015E70C3" w:rsidR="00A01508" w:rsidRDefault="00A01508" w:rsidP="00A01508">
      <w:pPr>
        <w:pStyle w:val="Heading1"/>
      </w:pPr>
      <w:bookmarkStart w:id="72" w:name="_Ref477348077"/>
      <w:bookmarkStart w:id="73" w:name="_Ref477590560"/>
      <w:bookmarkStart w:id="74" w:name="_Toc478016714"/>
      <w:r>
        <w:t>Polishing a Rock, Clearing Constraints</w:t>
      </w:r>
      <w:bookmarkEnd w:id="72"/>
      <w:r w:rsidR="000B00D6">
        <w:t xml:space="preserve"> by Clearing </w:t>
      </w:r>
      <w:r w:rsidR="00207EDD">
        <w:t>“</w:t>
      </w:r>
      <w:r w:rsidR="000B00D6">
        <w:t>Worst</w:t>
      </w:r>
      <w:r w:rsidR="00207EDD">
        <w:t>”</w:t>
      </w:r>
      <w:r w:rsidR="000B00D6">
        <w:t xml:space="preserve"> Constraint</w:t>
      </w:r>
      <w:bookmarkEnd w:id="73"/>
      <w:bookmarkEnd w:id="74"/>
    </w:p>
    <w:p w14:paraId="2FE8DD6E" w14:textId="42F7AC8A" w:rsidR="0023678A" w:rsidRDefault="008046B8" w:rsidP="000B00D6">
      <w:r>
        <w:t xml:space="preserve">The ideas of this section </w:t>
      </w:r>
      <w:r w:rsidR="00207EDD">
        <w:t>are</w:t>
      </w:r>
      <w:r>
        <w:t xml:space="preserve"> </w:t>
      </w:r>
      <w:r w:rsidR="00207EDD">
        <w:t xml:space="preserve">used </w:t>
      </w:r>
      <w:r>
        <w:t xml:space="preserve">only when clearing </w:t>
      </w:r>
      <w:r w:rsidRPr="008046B8">
        <w:rPr>
          <w:i/>
        </w:rPr>
        <w:t>Ovl</w:t>
      </w:r>
      <w:r w:rsidR="008D14F1">
        <w:t xml:space="preserve"> constraints</w:t>
      </w:r>
      <w:r>
        <w:t>.</w:t>
      </w:r>
      <w:r w:rsidR="00207EDD">
        <w:t xml:space="preserve">  </w:t>
      </w:r>
      <w:r w:rsidR="0023678A">
        <w:t>In t</w:t>
      </w:r>
      <w:r w:rsidR="008D14F1">
        <w:t>his section, the “worst</w:t>
      </w:r>
      <w:r w:rsidR="0023678A">
        <w:t xml:space="preserve"> constraint</w:t>
      </w:r>
      <w:r w:rsidR="008D14F1">
        <w:t>”</w:t>
      </w:r>
      <w:r w:rsidR="0023678A">
        <w:t xml:space="preserve"> is not </w:t>
      </w:r>
      <w:r w:rsidR="008D14F1">
        <w:t xml:space="preserve">some fixed </w:t>
      </w:r>
      <w:r w:rsidR="0023678A">
        <w:t xml:space="preserve">constraint.  As we try different solutions, the “worst” constraint will switch to being the constraint that </w:t>
      </w:r>
      <w:r w:rsidR="0023678A" w:rsidRPr="0023678A">
        <w:rPr>
          <w:i/>
        </w:rPr>
        <w:t>currently</w:t>
      </w:r>
      <w:r w:rsidR="0023678A">
        <w:t xml:space="preserve"> has the highest </w:t>
      </w:r>
      <w:r w:rsidR="00A45D17">
        <w:t xml:space="preserve">normalized </w:t>
      </w:r>
      <w:r w:rsidR="0023678A">
        <w:t>violation.</w:t>
      </w:r>
      <w:r w:rsidR="00207EDD">
        <w:t xml:space="preserve">  Hence, we left </w:t>
      </w:r>
      <w:r w:rsidR="008D14F1">
        <w:t xml:space="preserve">out </w:t>
      </w:r>
      <w:r w:rsidR="00207EDD">
        <w:t xml:space="preserve">the article “the” that might be in front of “Worst” </w:t>
      </w:r>
      <w:r w:rsidR="008D14F1">
        <w:t xml:space="preserve">from this </w:t>
      </w:r>
      <w:r w:rsidR="00207EDD">
        <w:t>section’s title.</w:t>
      </w:r>
    </w:p>
    <w:p w14:paraId="340F7AD0" w14:textId="186A7E0E" w:rsidR="00A15413" w:rsidRDefault="00A45D17" w:rsidP="000B00D6">
      <w:r>
        <w:lastRenderedPageBreak/>
        <w:t>Whenever an s</w:t>
      </w:r>
      <w:r w:rsidR="008046B8">
        <w:t>ruSo</w:t>
      </w:r>
      <w:r w:rsidR="008D14F1">
        <w:t xml:space="preserve">lutionArray is constructed as </w:t>
      </w:r>
      <w:r w:rsidR="008046B8">
        <w:t xml:space="preserve">a solution, its constraint violations are computed, and they are sorted by decreasing violation.  </w:t>
      </w:r>
      <w:r w:rsidR="00625A4B">
        <w:t>Note that i</w:t>
      </w:r>
      <w:r w:rsidR="008046B8">
        <w:t>f and only if the first constraint’s violation in t</w:t>
      </w:r>
      <w:r w:rsidR="00140A6A">
        <w:t>his list is not positive, this s</w:t>
      </w:r>
      <w:r w:rsidR="008046B8">
        <w:t xml:space="preserve">ruSolutionArray is feasible.  Our goal is to reduce the </w:t>
      </w:r>
      <w:r w:rsidR="00A15413">
        <w:t>1</w:t>
      </w:r>
      <w:r w:rsidR="00A15413" w:rsidRPr="00A15413">
        <w:rPr>
          <w:vertAlign w:val="superscript"/>
        </w:rPr>
        <w:t>st</w:t>
      </w:r>
      <w:r w:rsidR="008046B8">
        <w:t xml:space="preserve"> constraint’s violation to zero or a negative number.</w:t>
      </w:r>
      <w:r w:rsidR="0077039E">
        <w:t xml:space="preserve">  If no move can do that, then we will make the </w:t>
      </w:r>
      <w:r w:rsidR="00A15413">
        <w:t>1</w:t>
      </w:r>
      <w:r w:rsidR="00A15413" w:rsidRPr="00A15413">
        <w:rPr>
          <w:vertAlign w:val="superscript"/>
        </w:rPr>
        <w:t>st</w:t>
      </w:r>
      <w:r w:rsidR="0077039E">
        <w:t xml:space="preserve"> one no worse, and reduce the 2</w:t>
      </w:r>
      <w:r w:rsidR="0077039E" w:rsidRPr="0077039E">
        <w:rPr>
          <w:vertAlign w:val="superscript"/>
        </w:rPr>
        <w:t>nd</w:t>
      </w:r>
      <w:r w:rsidR="0077039E">
        <w:t xml:space="preserve"> </w:t>
      </w:r>
      <w:r w:rsidR="00ED2161">
        <w:t>one.</w:t>
      </w:r>
      <w:r w:rsidR="008D14F1">
        <w:t xml:space="preserve">  If we can’t do that, we will keep the values for the worst and second worst, and reduce the 3</w:t>
      </w:r>
      <w:r w:rsidR="008D14F1" w:rsidRPr="008D14F1">
        <w:rPr>
          <w:vertAlign w:val="superscript"/>
        </w:rPr>
        <w:t>rd</w:t>
      </w:r>
      <w:r w:rsidR="008D14F1">
        <w:t xml:space="preserve"> one, etc.</w:t>
      </w:r>
    </w:p>
    <w:p w14:paraId="5FAA9AFC" w14:textId="01A80977" w:rsidR="00510739" w:rsidRDefault="00140A6A" w:rsidP="000B00D6">
      <w:r>
        <w:t>W</w:t>
      </w:r>
      <w:r w:rsidR="00A82750">
        <w:t>hen we say “reduce the 1</w:t>
      </w:r>
      <w:r w:rsidR="00A82750" w:rsidRPr="00A82750">
        <w:rPr>
          <w:vertAlign w:val="superscript"/>
        </w:rPr>
        <w:t>st</w:t>
      </w:r>
      <w:r w:rsidR="00A82750">
        <w:t xml:space="preserve"> one, </w:t>
      </w:r>
      <w:r w:rsidR="008D14F1">
        <w:t>we mean “</w:t>
      </w:r>
      <w:r w:rsidR="00A82750">
        <w:t xml:space="preserve">reduce the one that </w:t>
      </w:r>
      <w:r w:rsidR="00A15413">
        <w:t>is (possibly a new worst) worst.</w:t>
      </w:r>
      <w:r w:rsidR="008D14F1">
        <w:t>”</w:t>
      </w:r>
      <w:r w:rsidR="00A15413">
        <w:t xml:space="preserve">  To give an example of this concept, suppose that we have only </w:t>
      </w:r>
      <w:r w:rsidR="00A15413" w:rsidRPr="00A15413">
        <w:rPr>
          <w:i/>
        </w:rPr>
        <w:t>Ovl</w:t>
      </w:r>
      <w:r w:rsidR="00A15413">
        <w:t xml:space="preserve"> constraints, and there is one for each pair of SRUs in</w:t>
      </w:r>
      <w:r w:rsidR="00F07340">
        <w:t xml:space="preserve"> SRUs</w:t>
      </w:r>
      <w:r w:rsidR="00A15413">
        <w:t xml:space="preserve"> </w:t>
      </w:r>
      <m:oMath>
        <m:d>
          <m:dPr>
            <m:begChr m:val="{"/>
            <m:endChr m:val="}"/>
            <m:ctrlPr>
              <w:rPr>
                <w:rFonts w:ascii="Cambria Math" w:hAnsi="Cambria Math"/>
                <w:i/>
              </w:rPr>
            </m:ctrlPr>
          </m:dPr>
          <m:e>
            <m:r>
              <w:rPr>
                <w:rFonts w:ascii="Cambria Math" w:hAnsi="Cambria Math"/>
              </w:rPr>
              <m:t>A,B,C</m:t>
            </m:r>
          </m:e>
        </m:d>
      </m:oMath>
      <w:r w:rsidR="00F07340">
        <w:t>.  T</w:t>
      </w:r>
      <w:r w:rsidR="00A15413">
        <w:t xml:space="preserve">here are </w:t>
      </w:r>
      <w:r w:rsidR="00A15413" w:rsidRPr="00A15413">
        <w:rPr>
          <w:i/>
        </w:rPr>
        <w:t>Ovl</w:t>
      </w:r>
      <w:r w:rsidR="00A15413">
        <w:t xml:space="preserve"> constraints </w:t>
      </w:r>
      <m:oMath>
        <m:d>
          <m:dPr>
            <m:ctrlPr>
              <w:rPr>
                <w:rFonts w:ascii="Cambria Math" w:hAnsi="Cambria Math"/>
                <w:i/>
              </w:rPr>
            </m:ctrlPr>
          </m:dPr>
          <m:e>
            <m:r>
              <w:rPr>
                <w:rFonts w:ascii="Cambria Math" w:hAnsi="Cambria Math"/>
              </w:rPr>
              <m:t>A,B</m:t>
            </m:r>
          </m:e>
        </m:d>
      </m:oMath>
      <w:r w:rsidR="00A15413">
        <w:t xml:space="preserve">, </w:t>
      </w:r>
      <m:oMath>
        <m:d>
          <m:dPr>
            <m:ctrlPr>
              <w:rPr>
                <w:rFonts w:ascii="Cambria Math" w:hAnsi="Cambria Math"/>
                <w:i/>
              </w:rPr>
            </m:ctrlPr>
          </m:dPr>
          <m:e>
            <m:r>
              <w:rPr>
                <w:rFonts w:ascii="Cambria Math" w:hAnsi="Cambria Math"/>
              </w:rPr>
              <m:t>A,C</m:t>
            </m:r>
          </m:e>
        </m:d>
      </m:oMath>
      <w:r w:rsidR="00A15413">
        <w:t xml:space="preserve">, </w:t>
      </w:r>
      <w:r w:rsidR="002E41A1">
        <w:t xml:space="preserve">and </w:t>
      </w:r>
      <m:oMath>
        <m:d>
          <m:dPr>
            <m:ctrlPr>
              <w:rPr>
                <w:rFonts w:ascii="Cambria Math" w:hAnsi="Cambria Math"/>
                <w:i/>
              </w:rPr>
            </m:ctrlPr>
          </m:dPr>
          <m:e>
            <m:r>
              <w:rPr>
                <w:rFonts w:ascii="Cambria Math" w:hAnsi="Cambria Math"/>
              </w:rPr>
              <m:t>B,C</m:t>
            </m:r>
          </m:e>
        </m:d>
      </m:oMath>
      <w:r w:rsidR="00A15413">
        <w:t xml:space="preserve">.  Furthermore, suppose that their current violations have values </w:t>
      </w:r>
      <m:oMath>
        <m:d>
          <m:dPr>
            <m:ctrlPr>
              <w:rPr>
                <w:rFonts w:ascii="Cambria Math" w:hAnsi="Cambria Math"/>
                <w:i/>
              </w:rPr>
            </m:ctrlPr>
          </m:dPr>
          <m:e>
            <m:r>
              <w:rPr>
                <w:rFonts w:ascii="Cambria Math" w:hAnsi="Cambria Math"/>
              </w:rPr>
              <m:t>A,B</m:t>
            </m:r>
          </m:e>
        </m:d>
        <m:r>
          <w:rPr>
            <w:rFonts w:ascii="Cambria Math" w:hAnsi="Cambria Math"/>
          </w:rPr>
          <m:t>=5,</m:t>
        </m:r>
        <m:d>
          <m:dPr>
            <m:ctrlPr>
              <w:rPr>
                <w:rFonts w:ascii="Cambria Math" w:hAnsi="Cambria Math"/>
                <w:i/>
              </w:rPr>
            </m:ctrlPr>
          </m:dPr>
          <m:e>
            <m:r>
              <w:rPr>
                <w:rFonts w:ascii="Cambria Math" w:hAnsi="Cambria Math"/>
              </w:rPr>
              <m:t>B,C</m:t>
            </m:r>
          </m:e>
        </m:d>
        <m:r>
          <w:rPr>
            <w:rFonts w:ascii="Cambria Math" w:hAnsi="Cambria Math"/>
          </w:rPr>
          <m:t>=4,</m:t>
        </m:r>
      </m:oMath>
      <w:r>
        <w:t xml:space="preserve"> and </w:t>
      </w:r>
      <m:oMath>
        <m:d>
          <m:dPr>
            <m:ctrlPr>
              <w:rPr>
                <w:rFonts w:ascii="Cambria Math" w:hAnsi="Cambria Math"/>
                <w:i/>
              </w:rPr>
            </m:ctrlPr>
          </m:dPr>
          <m:e>
            <m:r>
              <w:rPr>
                <w:rFonts w:ascii="Cambria Math" w:hAnsi="Cambria Math"/>
              </w:rPr>
              <m:t>A,C</m:t>
            </m:r>
          </m:e>
        </m:d>
        <m:r>
          <w:rPr>
            <w:rFonts w:ascii="Cambria Math" w:hAnsi="Cambria Math"/>
          </w:rPr>
          <m:t>=-3</m:t>
        </m:r>
      </m:oMath>
      <w:r w:rsidR="00A15413">
        <w:t xml:space="preserve">.  If we make a move that reduces </w:t>
      </w:r>
      <m:oMath>
        <m:r>
          <w:rPr>
            <w:rFonts w:ascii="Cambria Math" w:hAnsi="Cambria Math"/>
          </w:rPr>
          <m:t>(A,B)</m:t>
        </m:r>
      </m:oMath>
      <w:r w:rsidR="00A15413">
        <w:t xml:space="preserve"> to 4, but raises </w:t>
      </w:r>
      <m:oMath>
        <m:d>
          <m:dPr>
            <m:ctrlPr>
              <w:rPr>
                <w:rFonts w:ascii="Cambria Math" w:hAnsi="Cambria Math"/>
                <w:i/>
              </w:rPr>
            </m:ctrlPr>
          </m:dPr>
          <m:e>
            <m:r>
              <w:rPr>
                <w:rFonts w:ascii="Cambria Math" w:hAnsi="Cambria Math"/>
              </w:rPr>
              <m:t>B,C</m:t>
            </m:r>
          </m:e>
        </m:d>
      </m:oMath>
      <w:r w:rsidR="00A15413">
        <w:t xml:space="preserve"> to 5.5, then our “worst” has gone from 5 to 5.5, </w:t>
      </w:r>
      <w:r w:rsidR="00E27518">
        <w:t>and not from 5 to 4.  T</w:t>
      </w:r>
      <w:r w:rsidR="00A15413">
        <w:t xml:space="preserve">hat’s </w:t>
      </w:r>
      <w:r w:rsidR="00E27518">
        <w:t xml:space="preserve">clearly </w:t>
      </w:r>
      <w:r w:rsidR="00A15413">
        <w:t>a step in the wrong direction</w:t>
      </w:r>
      <w:r w:rsidR="00E27518">
        <w:t>.</w:t>
      </w:r>
    </w:p>
    <w:p w14:paraId="152A0073" w14:textId="7D7E5B47" w:rsidR="00510739" w:rsidRPr="002E41A1" w:rsidRDefault="00510739" w:rsidP="00527435">
      <w:pPr>
        <w:pStyle w:val="CenteredFigure"/>
      </w:pPr>
      <w:r w:rsidRPr="002E41A1">
        <mc:AlternateContent>
          <mc:Choice Requires="wpc">
            <w:drawing>
              <wp:inline distT="0" distB="0" distL="0" distR="0" wp14:anchorId="17848FE2" wp14:editId="44C7516E">
                <wp:extent cx="2867026" cy="1695450"/>
                <wp:effectExtent l="0" t="0" r="9525"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Rectangle 58"/>
                        <wps:cNvSpPr/>
                        <wps:spPr>
                          <a:xfrm>
                            <a:off x="77327" y="180000"/>
                            <a:ext cx="1247775" cy="1381125"/>
                          </a:xfrm>
                          <a:prstGeom prst="rect">
                            <a:avLst/>
                          </a:prstGeom>
                          <a:ln>
                            <a:solidFill>
                              <a:srgbClr val="FF0000"/>
                            </a:solidFill>
                          </a:ln>
                        </wps:spPr>
                        <wps:style>
                          <a:lnRef idx="2">
                            <a:schemeClr val="accent1"/>
                          </a:lnRef>
                          <a:fillRef idx="1">
                            <a:schemeClr val="lt1"/>
                          </a:fillRef>
                          <a:effectRef idx="0">
                            <a:schemeClr val="accent1"/>
                          </a:effectRef>
                          <a:fontRef idx="minor">
                            <a:schemeClr val="dk1"/>
                          </a:fontRef>
                        </wps:style>
                        <wps:txbx>
                          <w:txbxContent>
                            <w:p w14:paraId="46F86BDB" w14:textId="77777777" w:rsidR="008A67C9" w:rsidRPr="00E07BF6" w:rsidRDefault="008A67C9" w:rsidP="00E07BF6">
                              <w:pPr>
                                <w:rPr>
                                  <w:i/>
                                  <w:outline/>
                                  <w:color w:val="FF0000"/>
                                  <w14:textOutline w14:w="9525" w14:cap="rnd" w14:cmpd="sng" w14:algn="ctr">
                                    <w14:solidFill>
                                      <w14:srgbClr w14:val="FF0000"/>
                                    </w14:solidFill>
                                    <w14:prstDash w14:val="solid"/>
                                    <w14:bevel/>
                                  </w14:textOutline>
                                  <w14:textFill>
                                    <w14:noFill/>
                                  </w14:textFill>
                                </w:rPr>
                              </w:pPr>
                              <w:r w:rsidRPr="00E07BF6">
                                <w:rPr>
                                  <w:i/>
                                  <w14:textOutline w14:w="9525" w14:cap="rnd" w14:cmpd="sng" w14:algn="ctr">
                                    <w14:solidFill>
                                      <w14:srgbClr w14:val="FF0000"/>
                                    </w14:solidFill>
                                    <w14:prstDash w14:val="solid"/>
                                    <w14:bevel/>
                                  </w14:textOutline>
                                </w:rPr>
                                <w:t>A</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59" name="Rectangle 59"/>
                        <wps:cNvSpPr/>
                        <wps:spPr>
                          <a:xfrm>
                            <a:off x="877427" y="180000"/>
                            <a:ext cx="1247775" cy="138112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9B8025" w14:textId="77777777" w:rsidR="008A67C9" w:rsidRPr="00E07BF6" w:rsidRDefault="008A67C9" w:rsidP="00E07BF6">
                              <w:pPr>
                                <w:rPr>
                                  <w:i/>
                                  <w:outline/>
                                  <w:color w:val="00B050"/>
                                  <w14:textOutline w14:w="9525" w14:cap="rnd" w14:cmpd="sng" w14:algn="ctr">
                                    <w14:solidFill>
                                      <w14:srgbClr w14:val="00B050"/>
                                    </w14:solidFill>
                                    <w14:prstDash w14:val="solid"/>
                                    <w14:bevel/>
                                  </w14:textOutline>
                                  <w14:textFill>
                                    <w14:noFill/>
                                  </w14:textFill>
                                </w:rPr>
                              </w:pPr>
                              <w:r>
                                <w:rPr>
                                  <w:i/>
                                  <w:outline/>
                                  <w:color w:val="00B050"/>
                                  <w14:textOutline w14:w="9525" w14:cap="rnd" w14:cmpd="sng" w14:algn="ctr">
                                    <w14:solidFill>
                                      <w14:srgbClr w14:val="00B050"/>
                                    </w14:solidFill>
                                    <w14:prstDash w14:val="solid"/>
                                    <w14:bevel/>
                                  </w14:textOutline>
                                  <w14:textFill>
                                    <w14:noFill/>
                                  </w14:textFill>
                                </w:rPr>
                                <w:t>B</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57" name="Rectangle 57"/>
                        <wps:cNvSpPr/>
                        <wps:spPr>
                          <a:xfrm>
                            <a:off x="1583252" y="180000"/>
                            <a:ext cx="1247775" cy="13811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C8DC68" w14:textId="77777777" w:rsidR="008A67C9" w:rsidRPr="00F07340" w:rsidRDefault="008A67C9" w:rsidP="00F07340">
                              <w:pPr>
                                <w:pStyle w:val="CenteredFigure"/>
                                <w:jc w:val="left"/>
                                <w:rPr>
                                  <w:i/>
                                  <w:outline/>
                                  <w:color w:val="0070C0"/>
                                  <w14:textOutline w14:w="9525" w14:cap="rnd" w14:cmpd="sng" w14:algn="ctr">
                                    <w14:solidFill>
                                      <w14:srgbClr w14:val="0070C0"/>
                                    </w14:solidFill>
                                    <w14:prstDash w14:val="solid"/>
                                    <w14:bevel/>
                                  </w14:textOutline>
                                  <w14:textFill>
                                    <w14:noFill/>
                                  </w14:textFill>
                                </w:rPr>
                              </w:pPr>
                              <w:bookmarkStart w:id="75" w:name="_Toc477446967"/>
                              <w:r>
                                <w:rPr>
                                  <w:i/>
                                  <w:outline/>
                                  <w:color w:val="0070C0"/>
                                  <w14:textOutline w14:w="9525" w14:cap="rnd" w14:cmpd="sng" w14:algn="ctr">
                                    <w14:solidFill>
                                      <w14:srgbClr w14:val="0070C0"/>
                                    </w14:solidFill>
                                    <w14:prstDash w14:val="solid"/>
                                    <w14:bevel/>
                                  </w14:textOutline>
                                  <w14:textFill>
                                    <w14:noFill/>
                                  </w14:textFill>
                                </w:rPr>
                                <w:t>C</w:t>
                              </w:r>
                              <w:bookmarkEnd w:id="75"/>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17848FE2" id="Canvas 56" o:spid="_x0000_s1081" editas="canvas" style="width:225.75pt;height:133.5pt;mso-position-horizontal-relative:char;mso-position-vertical-relative:line" coordsize="28670,16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5QPwMAAK0NAAAOAAAAZHJzL2Uyb0RvYy54bWzsV1tP2zAUfp+0/2D5feRCs5SIFHVFnSYh&#10;QMDEs+s4bTTHzmy3affrOXYuFOjEuku1B3gIx/G5n/Od05yerUuOVkzpQooUB0c+RkxQmRVinuKv&#10;d9MPQ4y0ISIjXAqW4g3T+Gz0/t1pXSUslAvJM6YQKBE6qasUL4ypEs/TdMFKoo9kxQRc5lKVxMBR&#10;zb1MkRq0l9wLff+jV0uVVUpSpjW8PW8u8cjpz3NGzVWea2YQTzH4ZtxTuefMPr3RKUnmilSLgrZu&#10;kN/woiSFAKO9qnNiCFqq4oWqsqBKapmbIypLT+Z5QZmLAaIJ/GfRTIhYEe2CoZCdzkGg/qLe2Rxy&#10;ACqTGorBHA2l0FVfFP1nxm4XpGIuBp3Qy9W1QkWW4gj6QpASOuIGakTEnDME71rzwHdbXav2pIG0&#10;uV3nqrT/IWtoneI4Pg5jjDbQdkMf/ppasrVBFG6DcBDHcYQRtQzHwyAII8vhPeqplDafmSyRJVKs&#10;wBFXQ7K60KZh7VisWS7sU0teZNOCc3dQ89mEK7Qi0F7TaecF2Nhig5MV9epKJ00ojjIbzhq1NyyH&#10;nIDPoTPvep/1agmlTJig9Z0L4LZiObjQCwa7BHkv1PJaMeYw0Qv6uwSfWuwlnFUpTC9cFkKqXQqy&#10;b527ecPfRd/EbMM369naNUJf85nMNtAcSjYY1RWdFlCXC6LNNVEASoAvDBq4XUj1A6MaQJti/X1J&#10;FMOIfxHQpyfBYGBR7g6DKA7hoLZvZts3YllOJBQugBFVUUdafsM7MleyvIf5MrZW4YoICrZTPOvI&#10;iWlGCcwnysZjxwS4roi5ELcWpU1hbBfdre+JqtpWM9Cll7JDBkmedVzDa/Mt5HhpZF64drR5a7LU&#10;5hNQaqF7CLie7IDrie1Ja/6X4DqM48FB8SqkhSm4+Dp0ff+TH7kB8k+ga13QC5KxZlBE23PCLjoL&#10;djeZ9kD3U5AeGuFbs+VVhPdt8oZwV+THafBfIRxW6YuFHO+F8CAaHodReMCVvBfEY3/yBnHbcu1S&#10;bn5z/HSJ7wPxwCX2cT+9vsWvYJXnXNYpli2Fkd3ru96/bf2XWx9+TbpPAjdR2u8X+9GxfQZ6+ytr&#10;9AAAAP//AwBQSwMEFAAGAAgAAAAhAEnsOJ7eAAAABQEAAA8AAABkcnMvZG93bnJldi54bWxMj8FK&#10;w0AQhu+C77CM4KXY3VabappNKYLgQYttBXvcZqdJMDsbsts2vr1jL/YyMPw/33yTzXvXiCN2ofak&#10;YTRUIJAKb2sqNXxuXu4eQYRoyJrGE2r4wQDz/PoqM6n1J1rhcR1LwRAKqdFQxdimUoaiQmfC0LdI&#10;nO1950zktSul7cyJ4a6RY6US6UxNfKEyLT5XWHyvD44pT4PFYPlFr+/L/q1IVlt1v/1QWt/e9IsZ&#10;iIh9/C/Dnz6rQ85OO38gG0SjgR+J58nZw2Q0AbHTME6mCmSeyUv7/BcAAP//AwBQSwECLQAUAAYA&#10;CAAAACEAtoM4kv4AAADhAQAAEwAAAAAAAAAAAAAAAAAAAAAAW0NvbnRlbnRfVHlwZXNdLnhtbFBL&#10;AQItABQABgAIAAAAIQA4/SH/1gAAAJQBAAALAAAAAAAAAAAAAAAAAC8BAABfcmVscy8ucmVsc1BL&#10;AQItABQABgAIAAAAIQDLPA5QPwMAAK0NAAAOAAAAAAAAAAAAAAAAAC4CAABkcnMvZTJvRG9jLnht&#10;bFBLAQItABQABgAIAAAAIQBJ7Die3gAAAAUBAAAPAAAAAAAAAAAAAAAAAJkFAABkcnMvZG93bnJl&#10;di54bWxQSwUGAAAAAAQABADzAAAApAYAAAAA&#10;">
                <v:shape id="_x0000_s1082" type="#_x0000_t75" style="position:absolute;width:28670;height:16954;visibility:visible;mso-wrap-style:square">
                  <v:fill o:detectmouseclick="t"/>
                  <v:path o:connecttype="none"/>
                </v:shape>
                <v:rect id="Rectangle 58" o:spid="_x0000_s1083" style="position:absolute;left:773;top:1800;width:12478;height:138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HqwAAAANsAAAAPAAAAZHJzL2Rvd25yZXYueG1sRE9Ni8Iw&#10;EL0L/ocwwt40VahKNcoiyK5exCouexuasS3bTEqTbeu/NwfB4+N9r7e9qURLjSstK5hOIhDEmdUl&#10;5wqul/14CcJ5ZI2VZVLwIAfbzXCwxkTbjs/Upj4XIYRdggoK7+tESpcVZNBNbE0cuLttDPoAm1zq&#10;BrsQbio5i6K5NFhyaCiwpl1B2V/6bxQcjjHvbidqb2WH13jh65+v6a9SH6P+cwXCU+/f4pf7WyuI&#10;w9jwJfwAuXkCAAD//wMAUEsBAi0AFAAGAAgAAAAhANvh9svuAAAAhQEAABMAAAAAAAAAAAAAAAAA&#10;AAAAAFtDb250ZW50X1R5cGVzXS54bWxQSwECLQAUAAYACAAAACEAWvQsW78AAAAVAQAACwAAAAAA&#10;AAAAAAAAAAAfAQAAX3JlbHMvLnJlbHNQSwECLQAUAAYACAAAACEAxVvh6sAAAADbAAAADwAAAAAA&#10;AAAAAAAAAAAHAgAAZHJzL2Rvd25yZXYueG1sUEsFBgAAAAADAAMAtwAAAPQCAAAAAA==&#10;" fillcolor="white [3201]" strokecolor="red" strokeweight="2.25pt">
                  <v:textbox>
                    <w:txbxContent>
                      <w:p w14:paraId="46F86BDB" w14:textId="77777777" w:rsidR="008A67C9" w:rsidRPr="00E07BF6" w:rsidRDefault="008A67C9" w:rsidP="00E07BF6">
                        <w:pPr>
                          <w:rPr>
                            <w:i/>
                            <w:outline/>
                            <w:color w:val="FF0000"/>
                            <w14:textOutline w14:w="9525" w14:cap="rnd" w14:cmpd="sng" w14:algn="ctr">
                              <w14:solidFill>
                                <w14:srgbClr w14:val="FF0000"/>
                              </w14:solidFill>
                              <w14:prstDash w14:val="solid"/>
                              <w14:bevel/>
                            </w14:textOutline>
                            <w14:textFill>
                              <w14:noFill/>
                            </w14:textFill>
                          </w:rPr>
                        </w:pPr>
                        <w:r w:rsidRPr="00E07BF6">
                          <w:rPr>
                            <w:i/>
                            <w14:textOutline w14:w="9525" w14:cap="rnd" w14:cmpd="sng" w14:algn="ctr">
                              <w14:solidFill>
                                <w14:srgbClr w14:val="FF0000"/>
                              </w14:solidFill>
                              <w14:prstDash w14:val="solid"/>
                              <w14:bevel/>
                            </w14:textOutline>
                          </w:rPr>
                          <w:t>A</w:t>
                        </w:r>
                      </w:p>
                    </w:txbxContent>
                  </v:textbox>
                </v:rect>
                <v:rect id="Rectangle 59" o:spid="_x0000_s1084" style="position:absolute;left:8774;top:1800;width:12478;height:138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suwwAAANsAAAAPAAAAZHJzL2Rvd25yZXYueG1sRI9Pa8JA&#10;FMTvgt9heUJvulFosdFVRAjYXopp6fm5+0yC2bchu/ljP323UPA4zPxmmO1+tLXoqfWVYwXLRQKC&#10;WDtTcaHg6zObr0H4gGywdkwK7uRhv5tOtpgaN/CZ+jwUIpawT1FBGUKTSul1SRb9wjXE0bu61mKI&#10;si2kaXGI5baWqyR5kRYrjgslNnQsSd/yzip4Ht6H7vDzrW/dWb7l5nL/yPxRqafZeNiACDSGR/if&#10;PpnIvcLfl/gD5O4XAAD//wMAUEsBAi0AFAAGAAgAAAAhANvh9svuAAAAhQEAABMAAAAAAAAAAAAA&#10;AAAAAAAAAFtDb250ZW50X1R5cGVzXS54bWxQSwECLQAUAAYACAAAACEAWvQsW78AAAAVAQAACwAA&#10;AAAAAAAAAAAAAAAfAQAAX3JlbHMvLnJlbHNQSwECLQAUAAYACAAAACEAhHwbLsMAAADbAAAADwAA&#10;AAAAAAAAAAAAAAAHAgAAZHJzL2Rvd25yZXYueG1sUEsFBgAAAAADAAMAtwAAAPcCAAAAAA==&#10;" filled="f" strokecolor="#00b050" strokeweight="2.25pt">
                  <v:textbox>
                    <w:txbxContent>
                      <w:p w14:paraId="399B8025" w14:textId="77777777" w:rsidR="008A67C9" w:rsidRPr="00E07BF6" w:rsidRDefault="008A67C9" w:rsidP="00E07BF6">
                        <w:pPr>
                          <w:rPr>
                            <w:i/>
                            <w:outline/>
                            <w:color w:val="00B050"/>
                            <w14:textOutline w14:w="9525" w14:cap="rnd" w14:cmpd="sng" w14:algn="ctr">
                              <w14:solidFill>
                                <w14:srgbClr w14:val="00B050"/>
                              </w14:solidFill>
                              <w14:prstDash w14:val="solid"/>
                              <w14:bevel/>
                            </w14:textOutline>
                            <w14:textFill>
                              <w14:noFill/>
                            </w14:textFill>
                          </w:rPr>
                        </w:pPr>
                        <w:r>
                          <w:rPr>
                            <w:i/>
                            <w:outline/>
                            <w:color w:val="00B050"/>
                            <w14:textOutline w14:w="9525" w14:cap="rnd" w14:cmpd="sng" w14:algn="ctr">
                              <w14:solidFill>
                                <w14:srgbClr w14:val="00B050"/>
                              </w14:solidFill>
                              <w14:prstDash w14:val="solid"/>
                              <w14:bevel/>
                            </w14:textOutline>
                            <w14:textFill>
                              <w14:noFill/>
                            </w14:textFill>
                          </w:rPr>
                          <w:t>B</w:t>
                        </w:r>
                      </w:p>
                    </w:txbxContent>
                  </v:textbox>
                </v:rect>
                <v:rect id="Rectangle 57" o:spid="_x0000_s1085" style="position:absolute;left:15832;top:1800;width:12478;height:138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F7wgAAANsAAAAPAAAAZHJzL2Rvd25yZXYueG1sRI9Bi8Iw&#10;FITvC/6H8IS9rWkVXalGEaXgSdSteH00z7bYvJQmavffG0HwOMzMN8x82Zla3Kl1lWUF8SACQZxb&#10;XXGhIPtLf6YgnEfWWFsmBf/kYLnofc0x0fbBB7offSEChF2CCkrvm0RKl5dk0A1sQxy8i20N+iDb&#10;QuoWHwFuajmMook0WHFYKLGhdUn59XgzCtLTPt5E+5HZ7nR2OKW7a3GOM6W++91qBsJT5z/hd3ur&#10;FYx/4fUl/AC5eAIAAP//AwBQSwECLQAUAAYACAAAACEA2+H2y+4AAACFAQAAEwAAAAAAAAAAAAAA&#10;AAAAAAAAW0NvbnRlbnRfVHlwZXNdLnhtbFBLAQItABQABgAIAAAAIQBa9CxbvwAAABUBAAALAAAA&#10;AAAAAAAAAAAAAB8BAABfcmVscy8ucmVsc1BLAQItABQABgAIAAAAIQCAF3F7wgAAANsAAAAPAAAA&#10;AAAAAAAAAAAAAAcCAABkcnMvZG93bnJldi54bWxQSwUGAAAAAAMAAwC3AAAA9gIAAAAA&#10;" filled="f" strokecolor="#0070c0" strokeweight="2.25pt">
                  <v:textbox>
                    <w:txbxContent>
                      <w:p w14:paraId="35C8DC68" w14:textId="77777777" w:rsidR="008A67C9" w:rsidRPr="00F07340" w:rsidRDefault="008A67C9" w:rsidP="00F07340">
                        <w:pPr>
                          <w:pStyle w:val="CenteredFigure"/>
                          <w:jc w:val="left"/>
                          <w:rPr>
                            <w:i/>
                            <w:outline/>
                            <w:color w:val="0070C0"/>
                            <w14:textOutline w14:w="9525" w14:cap="rnd" w14:cmpd="sng" w14:algn="ctr">
                              <w14:solidFill>
                                <w14:srgbClr w14:val="0070C0"/>
                              </w14:solidFill>
                              <w14:prstDash w14:val="solid"/>
                              <w14:bevel/>
                            </w14:textOutline>
                            <w14:textFill>
                              <w14:noFill/>
                            </w14:textFill>
                          </w:rPr>
                        </w:pPr>
                        <w:bookmarkStart w:id="76" w:name="_Toc477446967"/>
                        <w:r>
                          <w:rPr>
                            <w:i/>
                            <w:outline/>
                            <w:color w:val="0070C0"/>
                            <w14:textOutline w14:w="9525" w14:cap="rnd" w14:cmpd="sng" w14:algn="ctr">
                              <w14:solidFill>
                                <w14:srgbClr w14:val="0070C0"/>
                              </w14:solidFill>
                              <w14:prstDash w14:val="solid"/>
                              <w14:bevel/>
                            </w14:textOutline>
                            <w14:textFill>
                              <w14:noFill/>
                            </w14:textFill>
                          </w:rPr>
                          <w:t>C</w:t>
                        </w:r>
                        <w:bookmarkEnd w:id="76"/>
                      </w:p>
                    </w:txbxContent>
                  </v:textbox>
                </v:rect>
                <w10:anchorlock/>
              </v:group>
            </w:pict>
          </mc:Fallback>
        </mc:AlternateContent>
      </w:r>
    </w:p>
    <w:p w14:paraId="1E933D4E" w14:textId="674808C2" w:rsidR="0097285C" w:rsidRDefault="0097285C" w:rsidP="0097285C">
      <w:pPr>
        <w:pStyle w:val="Caption"/>
      </w:pPr>
      <w:bookmarkStart w:id="76" w:name="_Ref477513955"/>
      <w:bookmarkStart w:id="77" w:name="_Toc478016745"/>
      <w:r>
        <w:t xml:space="preserve">Figure </w:t>
      </w:r>
      <w:r w:rsidR="001853D6">
        <w:fldChar w:fldCharType="begin"/>
      </w:r>
      <w:r w:rsidR="001853D6">
        <w:instrText xml:space="preserve"> SEQ Figure \* ARABIC </w:instrText>
      </w:r>
      <w:r w:rsidR="001853D6">
        <w:fldChar w:fldCharType="separate"/>
      </w:r>
      <w:r w:rsidR="00A33271">
        <w:rPr>
          <w:noProof/>
        </w:rPr>
        <w:t>8</w:t>
      </w:r>
      <w:r w:rsidR="001853D6">
        <w:rPr>
          <w:noProof/>
        </w:rPr>
        <w:fldChar w:fldCharType="end"/>
      </w:r>
      <w:bookmarkEnd w:id="76"/>
      <w:r>
        <w:t xml:space="preserve"> Tangled Boxes</w:t>
      </w:r>
      <w:bookmarkEnd w:id="77"/>
    </w:p>
    <w:p w14:paraId="4F93400B" w14:textId="68D719DB" w:rsidR="00C6409C" w:rsidRDefault="008D14F1" w:rsidP="00C6409C">
      <w:r>
        <w:t xml:space="preserve">For a more concrete example, consider the red, green, and blue boxes in </w:t>
      </w:r>
      <w:r>
        <w:fldChar w:fldCharType="begin"/>
      </w:r>
      <w:r>
        <w:instrText xml:space="preserve"> REF _Ref477513955 \h </w:instrText>
      </w:r>
      <w:r>
        <w:fldChar w:fldCharType="separate"/>
      </w:r>
      <w:r w:rsidR="00A33271">
        <w:t xml:space="preserve">Figure </w:t>
      </w:r>
      <w:r w:rsidR="00A33271">
        <w:rPr>
          <w:noProof/>
        </w:rPr>
        <w:t>8</w:t>
      </w:r>
      <w:r>
        <w:fldChar w:fldCharType="end"/>
      </w:r>
      <w:r>
        <w:t>, and s</w:t>
      </w:r>
      <w:r w:rsidR="00510739">
        <w:t xml:space="preserve">uppose that the constraint violations are </w:t>
      </w:r>
      <m:oMath>
        <m:d>
          <m:dPr>
            <m:ctrlPr>
              <w:rPr>
                <w:rFonts w:ascii="Cambria Math" w:hAnsi="Cambria Math"/>
                <w:i/>
              </w:rPr>
            </m:ctrlPr>
          </m:dPr>
          <m:e>
            <m:r>
              <w:rPr>
                <w:rFonts w:ascii="Cambria Math" w:hAnsi="Cambria Math"/>
              </w:rPr>
              <m:t>Red,Green</m:t>
            </m:r>
          </m:e>
        </m:d>
        <m:r>
          <w:rPr>
            <w:rFonts w:ascii="Cambria Math" w:hAnsi="Cambria Math"/>
          </w:rPr>
          <m:t>=1,</m:t>
        </m:r>
        <m:d>
          <m:dPr>
            <m:ctrlPr>
              <w:rPr>
                <w:rFonts w:ascii="Cambria Math" w:hAnsi="Cambria Math"/>
                <w:i/>
              </w:rPr>
            </m:ctrlPr>
          </m:dPr>
          <m:e>
            <m:r>
              <w:rPr>
                <w:rFonts w:ascii="Cambria Math" w:hAnsi="Cambria Math"/>
              </w:rPr>
              <m:t>Green,Blue</m:t>
            </m:r>
          </m:e>
        </m:d>
        <m:r>
          <w:rPr>
            <w:rFonts w:ascii="Cambria Math" w:hAnsi="Cambria Math"/>
          </w:rPr>
          <m:t>=1,</m:t>
        </m:r>
      </m:oMath>
      <w:r w:rsidR="00140A6A">
        <w:t xml:space="preserve"> and </w:t>
      </w:r>
      <m:oMath>
        <m:d>
          <m:dPr>
            <m:ctrlPr>
              <w:rPr>
                <w:rFonts w:ascii="Cambria Math" w:hAnsi="Cambria Math"/>
                <w:i/>
              </w:rPr>
            </m:ctrlPr>
          </m:dPr>
          <m:e>
            <m:r>
              <w:rPr>
                <w:rFonts w:ascii="Cambria Math" w:hAnsi="Cambria Math"/>
              </w:rPr>
              <m:t>Red,Blue</m:t>
            </m:r>
          </m:e>
        </m:d>
        <m:r>
          <w:rPr>
            <w:rFonts w:ascii="Cambria Math" w:hAnsi="Cambria Math"/>
          </w:rPr>
          <m:t>=-4</m:t>
        </m:r>
      </m:oMath>
      <w:r w:rsidR="00FB2CBC">
        <w:t xml:space="preserve">.  </w:t>
      </w:r>
      <w:r>
        <w:t xml:space="preserve">We </w:t>
      </w:r>
      <w:r w:rsidR="00140A6A">
        <w:t>say the “violation vector” is th</w:t>
      </w:r>
      <w:r>
        <w:t>e</w:t>
      </w:r>
      <w:r w:rsidR="00567B71">
        <w:t xml:space="preserve"> ordered </w:t>
      </w:r>
      <m:oMath>
        <m:r>
          <w:rPr>
            <w:rFonts w:ascii="Cambria Math" w:hAnsi="Cambria Math"/>
          </w:rPr>
          <m:t>n-tuple</m:t>
        </m:r>
      </m:oMath>
      <w:r w:rsidR="00FB2CBC">
        <w:t xml:space="preserve"> </w:t>
      </w:r>
      <m:oMath>
        <m:r>
          <w:rPr>
            <w:rFonts w:ascii="Cambria Math" w:hAnsi="Cambria Math"/>
          </w:rPr>
          <m:t>{1,1,-4}</m:t>
        </m:r>
      </m:oMath>
      <w:r w:rsidR="00FB2CBC">
        <w:t xml:space="preserve">, and it is this </w:t>
      </w:r>
      <m:oMath>
        <m:r>
          <w:rPr>
            <w:rFonts w:ascii="Cambria Math" w:hAnsi="Cambria Math"/>
          </w:rPr>
          <m:t>n-tuple</m:t>
        </m:r>
      </m:oMath>
      <w:r w:rsidR="00FB2CBC">
        <w:t xml:space="preserve"> that we are reducing.</w:t>
      </w:r>
      <w:r>
        <w:t xml:space="preserve">  Here ord</w:t>
      </w:r>
      <w:r w:rsidR="00567B71">
        <w:t>ering is done lexicographically</w:t>
      </w:r>
      <w:r w:rsidR="00C6409C">
        <w:t>.</w:t>
      </w:r>
    </w:p>
    <w:p w14:paraId="210BBCD6" w14:textId="7EC3331F" w:rsidR="00F07340" w:rsidRDefault="00C6409C" w:rsidP="00C6409C">
      <w:r>
        <w:t>F</w:t>
      </w:r>
      <w:r w:rsidR="00510739">
        <w:t xml:space="preserve">or </w:t>
      </w:r>
      <w:r w:rsidR="00567B71">
        <w:t>simplicity</w:t>
      </w:r>
      <w:r w:rsidR="00510739">
        <w:t>, assume that no reduction or expansion is allowed, and no twists or movement</w:t>
      </w:r>
      <w:r w:rsidR="002D6985">
        <w:t>s</w:t>
      </w:r>
      <w:r w:rsidR="00510739">
        <w:t xml:space="preserve"> other than left-right </w:t>
      </w:r>
      <w:r w:rsidR="002D6985">
        <w:t xml:space="preserve">are </w:t>
      </w:r>
      <w:r w:rsidR="00510739">
        <w:t>allowed.  We cannot reduce the worst value</w:t>
      </w:r>
      <w:r w:rsidR="00FB2CBC">
        <w:t xml:space="preserve"> (</w:t>
      </w:r>
      <w:r w:rsidR="002D6985">
        <w:t xml:space="preserve">which is </w:t>
      </w:r>
      <w:r w:rsidR="00FB2CBC">
        <w:t>1)</w:t>
      </w:r>
      <w:r w:rsidR="00510739">
        <w:t xml:space="preserve">, but we can </w:t>
      </w:r>
      <w:r w:rsidR="00FB2CBC">
        <w:t xml:space="preserve">easily </w:t>
      </w:r>
      <w:r w:rsidR="00510739">
        <w:t>reduce the 2</w:t>
      </w:r>
      <w:r w:rsidR="00510739" w:rsidRPr="00510739">
        <w:rPr>
          <w:vertAlign w:val="superscript"/>
        </w:rPr>
        <w:t>nd</w:t>
      </w:r>
      <w:r w:rsidR="00510739">
        <w:t xml:space="preserve"> </w:t>
      </w:r>
      <w:r w:rsidR="002D6985">
        <w:t xml:space="preserve">value </w:t>
      </w:r>
      <w:r w:rsidR="00E27518">
        <w:t>by moving</w:t>
      </w:r>
      <w:r w:rsidR="00FB2CBC">
        <w:t xml:space="preserve"> the red box to the left or </w:t>
      </w:r>
      <w:r w:rsidR="00E27518">
        <w:t>t</w:t>
      </w:r>
      <w:r w:rsidR="00567B71">
        <w:t xml:space="preserve">he blue box to the right.  For either of these moves, the </w:t>
      </w:r>
      <w:r w:rsidR="002D6985">
        <w:t xml:space="preserve">new violation vector </w:t>
      </w:r>
      <w:r w:rsidR="00567B71">
        <w:t>would be</w:t>
      </w:r>
      <w:r w:rsidR="002D6985">
        <w:t xml:space="preserve"> something like</w:t>
      </w:r>
      <w:r w:rsidR="00FB2CBC">
        <w:t xml:space="preserve"> </w:t>
      </w:r>
      <m:oMath>
        <m:r>
          <w:rPr>
            <w:rFonts w:ascii="Cambria Math" w:hAnsi="Cambria Math"/>
          </w:rPr>
          <m:t>{1,0.5,-4.5}</m:t>
        </m:r>
      </m:oMath>
      <w:r w:rsidR="00E27518">
        <w:t xml:space="preserve">, and this is </w:t>
      </w:r>
      <w:r w:rsidR="002D6985">
        <w:t xml:space="preserve">lexicographically smaller </w:t>
      </w:r>
      <w:r w:rsidR="00E27518">
        <w:t xml:space="preserve">than </w:t>
      </w:r>
      <m:oMath>
        <m:r>
          <w:rPr>
            <w:rFonts w:ascii="Cambria Math" w:hAnsi="Cambria Math"/>
          </w:rPr>
          <m:t>{1,1,-4}</m:t>
        </m:r>
      </m:oMath>
      <w:r w:rsidR="00E27518">
        <w:t>.</w:t>
      </w:r>
    </w:p>
    <w:p w14:paraId="1E7577C2" w14:textId="058DD0F9" w:rsidR="00E27518" w:rsidRDefault="00F07340" w:rsidP="000B00D6">
      <w:r>
        <w:t>Note tha</w:t>
      </w:r>
      <w:r w:rsidR="00FB2CBC">
        <w:t xml:space="preserve">t if we move the blue </w:t>
      </w:r>
      <w:r w:rsidR="00E27518">
        <w:t>box</w:t>
      </w:r>
      <w:r w:rsidR="008D14F1">
        <w:t xml:space="preserve"> either direction</w:t>
      </w:r>
      <w:r w:rsidRPr="00F07340">
        <w:t>,</w:t>
      </w:r>
      <w:r>
        <w:t xml:space="preserve"> we will </w:t>
      </w:r>
      <w:r w:rsidRPr="00E27518">
        <w:rPr>
          <w:i/>
        </w:rPr>
        <w:t>in</w:t>
      </w:r>
      <w:r w:rsidR="00FB2CBC" w:rsidRPr="00E27518">
        <w:rPr>
          <w:i/>
        </w:rPr>
        <w:t>crease</w:t>
      </w:r>
      <w:r w:rsidR="00D551B1">
        <w:t xml:space="preserve"> the worst.  The red or green moves of the previous paragraph leave the worst the same and i</w:t>
      </w:r>
      <w:r w:rsidR="00FB2CBC">
        <w:t>mprove</w:t>
      </w:r>
      <w:r w:rsidR="00D551B1">
        <w:t>s</w:t>
      </w:r>
      <w:r w:rsidR="00FB2CBC">
        <w:t xml:space="preserve"> the 2</w:t>
      </w:r>
      <w:r w:rsidR="00FB2CBC" w:rsidRPr="00FB2CBC">
        <w:rPr>
          <w:vertAlign w:val="superscript"/>
        </w:rPr>
        <w:t>nd</w:t>
      </w:r>
      <w:r w:rsidR="00FB2CBC">
        <w:t xml:space="preserve"> worst.</w:t>
      </w:r>
      <w:r w:rsidR="0023678A">
        <w:t xml:space="preserve">  We call this </w:t>
      </w:r>
      <w:r>
        <w:t xml:space="preserve">type of </w:t>
      </w:r>
      <w:r w:rsidR="0023678A">
        <w:t xml:space="preserve">improvement </w:t>
      </w:r>
      <w:r>
        <w:t>a “le</w:t>
      </w:r>
      <w:r w:rsidR="00567B71">
        <w:t>vel 1” improvement.  A level 0</w:t>
      </w:r>
      <w:r>
        <w:t xml:space="preserve"> improvement is one </w:t>
      </w:r>
      <w:r w:rsidR="00567B71">
        <w:t>in which we improve the worst</w:t>
      </w:r>
      <w:r w:rsidR="00D551B1">
        <w:t xml:space="preserve">, and level </w:t>
      </w:r>
      <w:r w:rsidR="00D551B1" w:rsidRPr="00D551B1">
        <w:rPr>
          <w:i/>
        </w:rPr>
        <w:t>k</w:t>
      </w:r>
      <w:r w:rsidR="00D551B1">
        <w:t xml:space="preserve"> improvements are defined analogously</w:t>
      </w:r>
      <w:r w:rsidR="0023678A">
        <w:t>.</w:t>
      </w:r>
    </w:p>
    <w:p w14:paraId="5B556831" w14:textId="2C323DB1" w:rsidR="0023678A" w:rsidRDefault="00F07340" w:rsidP="000B00D6">
      <w:r w:rsidRPr="00F07340">
        <w:rPr>
          <w:i/>
        </w:rPr>
        <w:lastRenderedPageBreak/>
        <w:t>Planner</w:t>
      </w:r>
      <w:r>
        <w:t xml:space="preserve"> will pick </w:t>
      </w:r>
      <w:r w:rsidR="00FB2CBC">
        <w:t xml:space="preserve">a </w:t>
      </w:r>
      <w:r>
        <w:t>mi</w:t>
      </w:r>
      <w:r w:rsidR="00FB2CBC">
        <w:t>nimum level improvement and, a</w:t>
      </w:r>
      <w:r>
        <w:t xml:space="preserve">mong those, it will take the one with the best </w:t>
      </w:r>
      <w:r w:rsidRPr="00F07340">
        <w:rPr>
          <w:i/>
        </w:rPr>
        <w:t>POS</w:t>
      </w:r>
      <w:r>
        <w:t>.</w:t>
      </w:r>
    </w:p>
    <w:p w14:paraId="2E67228B" w14:textId="3F19C687" w:rsidR="00E27518" w:rsidRDefault="0023678A" w:rsidP="000B00D6">
      <w:r>
        <w:t xml:space="preserve">It is not hard to </w:t>
      </w:r>
      <w:r w:rsidR="00E27518">
        <w:t xml:space="preserve">see </w:t>
      </w:r>
      <w:r>
        <w:t>that if there a</w:t>
      </w:r>
      <w:r w:rsidR="00C6409C">
        <w:t>re no frozens</w:t>
      </w:r>
      <w:r>
        <w:t xml:space="preserve">, there </w:t>
      </w:r>
      <w:r>
        <w:rPr>
          <w:i/>
        </w:rPr>
        <w:t xml:space="preserve">is </w:t>
      </w:r>
      <w:r>
        <w:t xml:space="preserve">some </w:t>
      </w:r>
      <m:oMath>
        <m:r>
          <w:rPr>
            <w:rFonts w:ascii="Cambria Math" w:hAnsi="Cambria Math"/>
          </w:rPr>
          <m:t>k</m:t>
        </m:r>
      </m:oMath>
      <w:r>
        <w:t xml:space="preserve"> for which there is a level-</w:t>
      </w:r>
      <w:r>
        <w:rPr>
          <w:i/>
        </w:rPr>
        <w:t xml:space="preserve">k </w:t>
      </w:r>
      <w:r w:rsidR="00E27518">
        <w:t>improvement, no matter how small the moves are</w:t>
      </w:r>
      <w:r w:rsidR="00454D0E">
        <w:t>.</w:t>
      </w:r>
      <w:r w:rsidR="00D551B1">
        <w:t xml:space="preserve">  </w:t>
      </w:r>
      <w:r w:rsidR="00C6409C">
        <w:t xml:space="preserve">However, the presence of frozens </w:t>
      </w:r>
      <w:r>
        <w:t xml:space="preserve">can make it impossible to find any improvement with a small move.  </w:t>
      </w:r>
      <w:r w:rsidRPr="0023678A">
        <w:rPr>
          <w:i/>
        </w:rPr>
        <w:t>Planner</w:t>
      </w:r>
      <w:r>
        <w:t xml:space="preserve"> addresses this issue by considering larger and larger </w:t>
      </w:r>
      <w:r w:rsidR="00E27518">
        <w:t>moves when it cannot find a small move that produces some improvement.</w:t>
      </w:r>
    </w:p>
    <w:p w14:paraId="2A4D9719" w14:textId="2FE145CC" w:rsidR="00F07340" w:rsidRPr="0023678A" w:rsidRDefault="006252D7" w:rsidP="000B00D6">
      <w:r>
        <w:t xml:space="preserve">Again </w:t>
      </w:r>
      <w:r w:rsidR="0052431F">
        <w:t xml:space="preserve">consider </w:t>
      </w:r>
      <w:r w:rsidR="0052431F">
        <w:fldChar w:fldCharType="begin"/>
      </w:r>
      <w:r w:rsidR="0052431F">
        <w:instrText xml:space="preserve"> REF _Ref477513955 \h </w:instrText>
      </w:r>
      <w:r w:rsidR="0052431F">
        <w:fldChar w:fldCharType="separate"/>
      </w:r>
      <w:r w:rsidR="00A33271">
        <w:t xml:space="preserve">Figure </w:t>
      </w:r>
      <w:r w:rsidR="00A33271">
        <w:rPr>
          <w:noProof/>
        </w:rPr>
        <w:t>8</w:t>
      </w:r>
      <w:r w:rsidR="0052431F">
        <w:fldChar w:fldCharType="end"/>
      </w:r>
      <w:r w:rsidR="00E27518">
        <w:t xml:space="preserve">, and </w:t>
      </w:r>
      <w:r w:rsidR="0023678A">
        <w:t>assume that all we can</w:t>
      </w:r>
      <w:r w:rsidR="00E27518">
        <w:t xml:space="preserve"> do is move left or right.  This time, assume </w:t>
      </w:r>
      <w:r w:rsidR="00510B84">
        <w:t xml:space="preserve">that only the green (middle) box </w:t>
      </w:r>
      <w:r w:rsidR="0023678A">
        <w:t xml:space="preserve">can move.  </w:t>
      </w:r>
      <w:r>
        <w:t>Small moves cannot improve the violation vector, and we will be forced to consider larger and larger moves.  E</w:t>
      </w:r>
      <w:r w:rsidR="0023678A">
        <w:t xml:space="preserve">ventually we will be considering </w:t>
      </w:r>
      <w:r w:rsidR="00E27518">
        <w:t xml:space="preserve">a move </w:t>
      </w:r>
      <w:r w:rsidR="00510B84">
        <w:t xml:space="preserve">that throws </w:t>
      </w:r>
      <w:r w:rsidR="00E27518">
        <w:t xml:space="preserve">the green box </w:t>
      </w:r>
      <w:r w:rsidR="0023678A">
        <w:t xml:space="preserve">completely to the right of the blue box or to the left of the red box.  This will probably </w:t>
      </w:r>
      <w:r w:rsidR="00C6409C">
        <w:t xml:space="preserve">all but </w:t>
      </w:r>
      <w:r w:rsidR="0023678A">
        <w:t xml:space="preserve">destroy </w:t>
      </w:r>
      <w:r w:rsidR="0023678A" w:rsidRPr="0023678A">
        <w:rPr>
          <w:i/>
        </w:rPr>
        <w:t>POS</w:t>
      </w:r>
      <w:r w:rsidR="0023678A">
        <w:t xml:space="preserve">, but at </w:t>
      </w:r>
      <w:r w:rsidR="00E27518">
        <w:t xml:space="preserve">least we </w:t>
      </w:r>
      <w:r w:rsidR="00C6409C">
        <w:t xml:space="preserve">will </w:t>
      </w:r>
      <w:r w:rsidR="00E27518">
        <w:t xml:space="preserve">have </w:t>
      </w:r>
      <w:r w:rsidR="0023678A">
        <w:t>a feasible solution!</w:t>
      </w:r>
    </w:p>
    <w:p w14:paraId="1F9E8346" w14:textId="2ABC447F" w:rsidR="00FB2CBC" w:rsidRDefault="00E86959" w:rsidP="000B00D6">
      <w:r>
        <w:t xml:space="preserve">A few remarks are in order here.  1. It can happen that we can only improve a constraint that is already zero or negative.  The improving of a non-violated </w:t>
      </w:r>
      <w:r w:rsidRPr="005C21CA">
        <w:rPr>
          <w:i/>
        </w:rPr>
        <w:t>Ovl</w:t>
      </w:r>
      <w:r>
        <w:t xml:space="preserve"> constraint is done to make room to improve a violated constraint.  2. F</w:t>
      </w:r>
      <w:r w:rsidR="0023678A">
        <w:t xml:space="preserve">ocusing on the worst constraint is a common </w:t>
      </w:r>
      <w:r w:rsidR="00EF0374">
        <w:t>approach</w:t>
      </w:r>
      <w:r w:rsidR="0023678A">
        <w:t xml:space="preserve"> in optimization</w:t>
      </w:r>
      <w:r w:rsidR="00FB2CBC">
        <w:t xml:space="preserve">.  For example, in linear programming, if a problem is </w:t>
      </w:r>
      <w:r w:rsidR="00EF0374">
        <w:t xml:space="preserve">to </w:t>
      </w:r>
      <w:r w:rsidR="00FB2CBC">
        <w:t>maximize the minimum of several quantities</w:t>
      </w:r>
      <w:r w:rsidR="00EF0374">
        <w:t xml:space="preserve">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oMath>
      <w:r w:rsidR="00FB2CBC">
        <w:t xml:space="preserve">, an auxiliary variable </w:t>
      </w:r>
      <m:oMath>
        <m:r>
          <w:rPr>
            <w:rFonts w:ascii="Cambria Math" w:hAnsi="Cambria Math"/>
          </w:rPr>
          <m:t>z</m:t>
        </m:r>
      </m:oMath>
      <w:r w:rsidR="00FB2CBC">
        <w:t xml:space="preserve"> is added and </w:t>
      </w:r>
      <w:r w:rsidR="00BF04CD">
        <w:t xml:space="preserve">for each </w:t>
      </w:r>
      <w:r w:rsidR="00BF04CD">
        <w:rPr>
          <w:i/>
        </w:rPr>
        <w:t>i</w:t>
      </w:r>
      <w:r w:rsidR="00BF04CD">
        <w:t xml:space="preserve">, a </w:t>
      </w:r>
      <w:r w:rsidR="00FB2CBC">
        <w:t>constra</w:t>
      </w:r>
      <w:r w:rsidR="00BF04CD">
        <w:t>int</w:t>
      </w:r>
      <w:r w:rsidR="00FB2CBC">
        <w:t xml:space="preserve"> </w:t>
      </w:r>
      <m:oMath>
        <m:r>
          <w:rPr>
            <w:rFonts w:ascii="Cambria Math" w:hAnsi="Cambria Math"/>
          </w:rPr>
          <m:t>z≤</m:t>
        </m:r>
        <m:sSub>
          <m:sSubPr>
            <m:ctrlPr>
              <w:rPr>
                <w:rFonts w:ascii="Cambria Math" w:hAnsi="Cambria Math"/>
                <w:i/>
              </w:rPr>
            </m:ctrlPr>
          </m:sSubPr>
          <m:e>
            <m:r>
              <w:rPr>
                <w:rFonts w:ascii="Cambria Math" w:hAnsi="Cambria Math"/>
              </w:rPr>
              <m:t>q</m:t>
            </m:r>
          </m:e>
          <m:sub>
            <m:r>
              <w:rPr>
                <w:rFonts w:ascii="Cambria Math" w:hAnsi="Cambria Math"/>
              </w:rPr>
              <m:t>i</m:t>
            </m:r>
          </m:sub>
        </m:sSub>
      </m:oMath>
      <w:r w:rsidR="00BF04CD">
        <w:t xml:space="preserve"> s added.  Then the objective function is simply </w:t>
      </w:r>
      <m:oMath>
        <m:r>
          <w:rPr>
            <w:rFonts w:ascii="Cambria Math" w:hAnsi="Cambria Math"/>
          </w:rPr>
          <m:t>maximize z</m:t>
        </m:r>
      </m:oMath>
      <w:r w:rsidR="00FB2CBC">
        <w:t>.  By focus</w:t>
      </w:r>
      <w:r w:rsidR="0041139B">
        <w:t xml:space="preserve">ing on reducing the </w:t>
      </w:r>
      <w:r w:rsidR="00FB2CBC">
        <w:t xml:space="preserve">worst constraint to 0, we </w:t>
      </w:r>
      <w:r w:rsidR="00B3749C">
        <w:t>reduce all</w:t>
      </w:r>
      <w:r w:rsidR="00FB2CBC">
        <w:t xml:space="preserve"> the constraints to 0.</w:t>
      </w:r>
      <w:r w:rsidR="0023678A">
        <w:t xml:space="preserve">  Our </w:t>
      </w:r>
      <w:r w:rsidR="00B3749C">
        <w:t xml:space="preserve">use </w:t>
      </w:r>
      <w:r w:rsidR="0023678A">
        <w:t xml:space="preserve">of “worst” is </w:t>
      </w:r>
      <w:r w:rsidR="00621B90">
        <w:t>like</w:t>
      </w:r>
      <w:r w:rsidR="0023678A">
        <w:t xml:space="preserve"> </w:t>
      </w:r>
      <w:r w:rsidR="0041139B">
        <w:t>the</w:t>
      </w:r>
      <w:r w:rsidR="0023678A">
        <w:t xml:space="preserve"> use of </w:t>
      </w:r>
      <w:r w:rsidR="0023678A">
        <w:rPr>
          <w:i/>
        </w:rPr>
        <w:t>z</w:t>
      </w:r>
      <w:r w:rsidR="0041139B">
        <w:t xml:space="preserve"> in the linear programming problem.</w:t>
      </w:r>
      <w:r w:rsidR="002007CD">
        <w:t xml:space="preserve">  This proved to be far more effective and simpler than focusing on something like the sum of the positive constraints.</w:t>
      </w:r>
    </w:p>
    <w:p w14:paraId="0935ED61" w14:textId="2EBF0320" w:rsidR="003E2CF2" w:rsidRDefault="003858E1" w:rsidP="003E2CF2">
      <w:pPr>
        <w:pStyle w:val="Heading1"/>
      </w:pPr>
      <w:bookmarkStart w:id="78" w:name="_Ref477773448"/>
      <w:bookmarkStart w:id="79" w:name="_Toc478016715"/>
      <w:r>
        <w:t xml:space="preserve">Different Approximations to </w:t>
      </w:r>
      <w:r w:rsidR="00807314">
        <w:t xml:space="preserve">POS </w:t>
      </w:r>
      <w:r>
        <w:t xml:space="preserve">Used </w:t>
      </w:r>
      <w:r w:rsidR="00807314">
        <w:t>During Optimization</w:t>
      </w:r>
      <w:bookmarkEnd w:id="78"/>
      <w:bookmarkEnd w:id="79"/>
    </w:p>
    <w:p w14:paraId="24638938" w14:textId="3416CA9D" w:rsidR="003858E1" w:rsidRDefault="003858E1" w:rsidP="00807314">
      <w:r>
        <w:t xml:space="preserve">Using </w:t>
      </w:r>
      <w:r w:rsidR="004D567F">
        <w:fldChar w:fldCharType="begin"/>
      </w:r>
      <w:r w:rsidR="004D567F">
        <w:instrText xml:space="preserve"> REF _Ref477701994 \h </w:instrText>
      </w:r>
      <w:r w:rsidR="004D567F">
        <w:fldChar w:fldCharType="separate"/>
      </w:r>
      <w:r w:rsidR="00A33271">
        <w:t xml:space="preserve">Equation </w:t>
      </w:r>
      <w:r w:rsidR="00A33271">
        <w:rPr>
          <w:noProof/>
        </w:rPr>
        <w:t>1</w:t>
      </w:r>
      <w:r w:rsidR="004D567F">
        <w:fldChar w:fldCharType="end"/>
      </w:r>
      <w:r w:rsidR="004D567F">
        <w:t xml:space="preserve"> </w:t>
      </w:r>
      <w:r>
        <w:t xml:space="preserve">is time-consuming and there is no real need.  If we examine </w:t>
      </w:r>
      <w:r w:rsidR="00615E4C">
        <w:fldChar w:fldCharType="begin"/>
      </w:r>
      <w:r w:rsidR="00615E4C">
        <w:instrText xml:space="preserve"> REF _Ref477701994 \h </w:instrText>
      </w:r>
      <w:r w:rsidR="00615E4C">
        <w:fldChar w:fldCharType="separate"/>
      </w:r>
      <w:r w:rsidR="00A33271">
        <w:t xml:space="preserve">Equation </w:t>
      </w:r>
      <w:r w:rsidR="00A33271">
        <w:rPr>
          <w:noProof/>
        </w:rPr>
        <w:t>1</w:t>
      </w:r>
      <w:r w:rsidR="00615E4C">
        <w:fldChar w:fldCharType="end"/>
      </w:r>
      <w:r w:rsidR="00615E4C">
        <w:t xml:space="preserve"> </w:t>
      </w:r>
      <w:r>
        <w:t>we note that it is simply the expected value of</w:t>
      </w:r>
      <w:r w:rsidR="00D0309C">
        <w:t xml:space="preserve"> the particles’</w:t>
      </w:r>
      <w:r>
        <w:t xml:space="preserve"> </w:t>
      </w:r>
      <w:r w:rsidRPr="003858E1">
        <w:rPr>
          <w:i/>
        </w:rPr>
        <w:t>POS</w:t>
      </w:r>
      <w:r>
        <w:t xml:space="preserve"> value, where the average is taken over all particles.  As such, we can </w:t>
      </w:r>
      <w:r w:rsidRPr="00D0309C">
        <w:rPr>
          <w:i/>
        </w:rPr>
        <w:t>estimate</w:t>
      </w:r>
      <w:r>
        <w:t xml:space="preserve"> this value </w:t>
      </w:r>
      <w:r w:rsidR="00615E4C">
        <w:t xml:space="preserve">by </w:t>
      </w:r>
      <w:r w:rsidR="00D0309C">
        <w:t xml:space="preserve">taking a small sample of the particles and this sample’s set of </w:t>
      </w:r>
      <w:r w:rsidR="00D0309C" w:rsidRPr="00D0309C">
        <w:rPr>
          <w:i/>
        </w:rPr>
        <w:t>POS</w:t>
      </w:r>
      <w:r w:rsidR="00D0309C">
        <w:t xml:space="preserve"> values</w:t>
      </w:r>
      <w:r w:rsidR="00615E4C">
        <w:t xml:space="preserve">.  </w:t>
      </w:r>
      <w:r w:rsidR="00D0309C">
        <w:t xml:space="preserve">If we also estimate the standard deviation of the entire population by using this sample, and this estimate is sufficiently small, then we would be confident that the mean of the sample approximates the mean of the population well enough.  </w:t>
      </w:r>
      <w:r w:rsidR="00615E4C">
        <w:t xml:space="preserve">If the </w:t>
      </w:r>
      <w:r w:rsidR="00130EF2">
        <w:t xml:space="preserve">standard deviation </w:t>
      </w:r>
      <w:r w:rsidR="00615E4C">
        <w:t xml:space="preserve">is too large, we take additional sample points.  </w:t>
      </w:r>
      <w:r>
        <w:t xml:space="preserve">This is not the result we report, but it </w:t>
      </w:r>
      <w:r w:rsidR="00615E4C">
        <w:t xml:space="preserve">does result in the objective function we evaluate during the </w:t>
      </w:r>
      <w:r>
        <w:t>optimization.</w:t>
      </w:r>
      <w:r w:rsidR="00615E4C">
        <w:t xml:space="preserve">  To keep objective function evaluations consistent, we start with a long list of sample points and simply work our way farther down this list when trying to reduce the </w:t>
      </w:r>
      <w:r w:rsidR="00130EF2">
        <w:t>standard deviation</w:t>
      </w:r>
      <w:r w:rsidR="00615E4C">
        <w:t>.</w:t>
      </w:r>
    </w:p>
    <w:p w14:paraId="1969A021" w14:textId="76ABF618" w:rsidR="00807314" w:rsidRDefault="003858E1" w:rsidP="00807314">
      <w:r>
        <w:t xml:space="preserve">This idea of using a different function rather than </w:t>
      </w:r>
      <w:r w:rsidRPr="003858E1">
        <w:rPr>
          <w:i/>
        </w:rPr>
        <w:t>POS</w:t>
      </w:r>
      <w:r>
        <w:rPr>
          <w:i/>
        </w:rPr>
        <w:t xml:space="preserve"> </w:t>
      </w:r>
      <w:r>
        <w:t xml:space="preserve">occurs often.  In fact, </w:t>
      </w:r>
      <w:r w:rsidRPr="003858E1">
        <w:rPr>
          <w:i/>
        </w:rPr>
        <w:t>Planner</w:t>
      </w:r>
      <w:r>
        <w:t xml:space="preserve"> uses four such functions.  </w:t>
      </w:r>
      <w:r w:rsidR="00807314">
        <w:t xml:space="preserve">We call a </w:t>
      </w:r>
      <w:r w:rsidR="00AC462D">
        <w:t>“p</w:t>
      </w:r>
      <w:r w:rsidR="00151DAD">
        <w:t>osFunction”</w:t>
      </w:r>
      <w:r w:rsidR="00615E4C">
        <w:t xml:space="preserve"> a function that takes an s</w:t>
      </w:r>
      <w:r w:rsidR="00807314">
        <w:t>ruSolutionArray and produces</w:t>
      </w:r>
      <w:r>
        <w:t xml:space="preserve"> an approximation to</w:t>
      </w:r>
      <w:r w:rsidR="00807314">
        <w:t xml:space="preserve"> </w:t>
      </w:r>
      <w:r w:rsidR="00807314" w:rsidRPr="00807314">
        <w:rPr>
          <w:i/>
        </w:rPr>
        <w:t>POS</w:t>
      </w:r>
      <w:r>
        <w:t xml:space="preserve">, </w:t>
      </w:r>
      <w:r w:rsidR="00807314">
        <w:t xml:space="preserve">and the constraint violations.  </w:t>
      </w:r>
      <w:r w:rsidR="00AC462D">
        <w:t>All p</w:t>
      </w:r>
      <w:r w:rsidR="00615E4C">
        <w:t>os</w:t>
      </w:r>
      <w:r w:rsidR="00151DAD">
        <w:t>Functions compute the constraints the same way, but</w:t>
      </w:r>
      <w:r>
        <w:t xml:space="preserve"> the approximation (which we still call</w:t>
      </w:r>
      <w:r w:rsidR="00151DAD">
        <w:t xml:space="preserve"> </w:t>
      </w:r>
      <w:r w:rsidR="00807314" w:rsidRPr="00DA118F">
        <w:rPr>
          <w:i/>
        </w:rPr>
        <w:t>POS</w:t>
      </w:r>
      <w:r>
        <w:t>)</w:t>
      </w:r>
      <w:r w:rsidR="00807314">
        <w:t xml:space="preserve"> </w:t>
      </w:r>
      <w:r w:rsidR="00615E4C">
        <w:t xml:space="preserve">for </w:t>
      </w:r>
      <w:r w:rsidR="00615E4C" w:rsidRPr="00615E4C">
        <w:rPr>
          <w:i/>
        </w:rPr>
        <w:t>POS</w:t>
      </w:r>
      <w:r w:rsidR="00615E4C">
        <w:t xml:space="preserve"> </w:t>
      </w:r>
      <w:r w:rsidR="00807314">
        <w:t xml:space="preserve">is computed </w:t>
      </w:r>
      <w:r w:rsidR="00615E4C">
        <w:t>different</w:t>
      </w:r>
      <w:r w:rsidR="00AC462D">
        <w:t xml:space="preserve">ly by the </w:t>
      </w:r>
      <w:r w:rsidR="00AC462D">
        <w:lastRenderedPageBreak/>
        <w:t>different p</w:t>
      </w:r>
      <w:r w:rsidR="00615E4C">
        <w:t>os</w:t>
      </w:r>
      <w:r w:rsidR="00151DAD">
        <w:t>Functions</w:t>
      </w:r>
      <w:r>
        <w:t xml:space="preserve">.  </w:t>
      </w:r>
      <w:r w:rsidR="00151DAD">
        <w:t xml:space="preserve">Only one </w:t>
      </w:r>
      <w:r w:rsidR="00AC462D">
        <w:t>p</w:t>
      </w:r>
      <w:r w:rsidR="00615E4C">
        <w:t>os</w:t>
      </w:r>
      <w:r w:rsidR="00BB3A95">
        <w:t xml:space="preserve">Function </w:t>
      </w:r>
      <w:r w:rsidR="00151DAD">
        <w:t xml:space="preserve">computes the actual </w:t>
      </w:r>
      <w:r w:rsidR="00151DAD" w:rsidRPr="00151DAD">
        <w:rPr>
          <w:i/>
        </w:rPr>
        <w:t>POS</w:t>
      </w:r>
      <w:r w:rsidR="00151DAD">
        <w:t xml:space="preserve"> of</w:t>
      </w:r>
      <w:r w:rsidR="00615E4C">
        <w:t xml:space="preserve"> </w:t>
      </w:r>
      <w:r w:rsidR="00615E4C">
        <w:fldChar w:fldCharType="begin"/>
      </w:r>
      <w:r w:rsidR="00615E4C">
        <w:instrText xml:space="preserve"> REF _Ref477701994 \h </w:instrText>
      </w:r>
      <w:r w:rsidR="00615E4C">
        <w:fldChar w:fldCharType="separate"/>
      </w:r>
      <w:r w:rsidR="00A33271">
        <w:t xml:space="preserve">Equation </w:t>
      </w:r>
      <w:r w:rsidR="00A33271">
        <w:rPr>
          <w:noProof/>
        </w:rPr>
        <w:t>1</w:t>
      </w:r>
      <w:r w:rsidR="00615E4C">
        <w:fldChar w:fldCharType="end"/>
      </w:r>
      <w:r w:rsidR="00AC462D">
        <w:t xml:space="preserve"> and it is used only when generating reports.</w:t>
      </w:r>
    </w:p>
    <w:p w14:paraId="45525BFF" w14:textId="122B8E8C" w:rsidR="005D45E2" w:rsidRPr="00151DAD" w:rsidRDefault="00A11694" w:rsidP="00807314">
      <w:r>
        <w:t xml:space="preserve">It </w:t>
      </w:r>
      <w:r w:rsidR="005D45E2">
        <w:t xml:space="preserve">may seem odd that we are optimizing </w:t>
      </w:r>
      <w:r w:rsidR="005D45E2" w:rsidRPr="005D45E2">
        <w:rPr>
          <w:i/>
        </w:rPr>
        <w:t>POS</w:t>
      </w:r>
      <w:r w:rsidR="005D45E2">
        <w:rPr>
          <w:i/>
        </w:rPr>
        <w:t xml:space="preserve"> </w:t>
      </w:r>
      <w:r w:rsidR="005D45E2">
        <w:t>but not evaluating it, and stranger still if we were to say that we don’t really care how close our approximations are.  But the only important consideration is if these evaluations guide the algorithm to a go</w:t>
      </w:r>
      <w:r>
        <w:t>od s</w:t>
      </w:r>
      <w:r w:rsidR="005D45E2">
        <w:t>ruSolutionArray.  For the most part, they do, with the one ex</w:t>
      </w:r>
      <w:r w:rsidR="002F7204">
        <w:t>c</w:t>
      </w:r>
      <w:r w:rsidR="005D45E2">
        <w:t xml:space="preserve">eption being our current implementation of NoFlyThrough when dealing with ESS and ESS+NVG sensors.  Even there, </w:t>
      </w:r>
      <w:r>
        <w:t>the resulting sruSolut</w:t>
      </w:r>
      <w:r w:rsidR="00332A81">
        <w:t>ionArrays are usually very good.</w:t>
      </w:r>
    </w:p>
    <w:p w14:paraId="0430CACA" w14:textId="37F9EEF4" w:rsidR="00807314" w:rsidRDefault="00332A81" w:rsidP="00807314">
      <w:r>
        <w:t>To describe the different p</w:t>
      </w:r>
      <w:r w:rsidR="00A11694">
        <w:t>os</w:t>
      </w:r>
      <w:r w:rsidR="005D45E2">
        <w:t>Functions, w</w:t>
      </w:r>
      <w:r w:rsidR="00BB3A95">
        <w:t xml:space="preserve">e need another term here.  </w:t>
      </w:r>
      <w:r w:rsidR="00807314">
        <w:t>A particle is</w:t>
      </w:r>
      <w:r w:rsidR="00151DAD">
        <w:t xml:space="preserve"> “selected” </w:t>
      </w:r>
      <w:r w:rsidR="00807314">
        <w:t xml:space="preserve">if it is not landed, or we are considering landed particles, and its object-type </w:t>
      </w:r>
      <w:r w:rsidR="006F2C57">
        <w:t xml:space="preserve">at the end of the search period </w:t>
      </w:r>
      <w:r w:rsidR="00807314">
        <w:t xml:space="preserve">is such that at least one </w:t>
      </w:r>
      <w:r w:rsidR="00807314" w:rsidRPr="00151DAD">
        <w:t>SRU</w:t>
      </w:r>
      <w:r w:rsidR="00807314">
        <w:t xml:space="preserve"> can see it.</w:t>
      </w:r>
      <w:r w:rsidR="00151DAD">
        <w:t xml:space="preserve">  </w:t>
      </w:r>
      <w:r w:rsidR="00151DAD">
        <w:fldChar w:fldCharType="begin"/>
      </w:r>
      <w:r w:rsidR="00151DAD">
        <w:instrText xml:space="preserve"> REF _Ref200079616 \h </w:instrText>
      </w:r>
      <w:r w:rsidR="00151DAD">
        <w:fldChar w:fldCharType="separate"/>
      </w:r>
      <w:r w:rsidR="00A33271">
        <w:t xml:space="preserve">Table </w:t>
      </w:r>
      <w:r w:rsidR="00A33271">
        <w:rPr>
          <w:noProof/>
        </w:rPr>
        <w:t>5</w:t>
      </w:r>
      <w:r w:rsidR="00151DAD">
        <w:fldChar w:fldCharType="end"/>
      </w:r>
      <w:r w:rsidR="007B7D1D">
        <w:t xml:space="preserve"> lists the different Pos</w:t>
      </w:r>
      <w:r w:rsidR="00151DAD">
        <w:t>Functions.</w:t>
      </w:r>
    </w:p>
    <w:p w14:paraId="5E38D08B" w14:textId="14B8C2DA" w:rsidR="00807314" w:rsidRDefault="00151DAD" w:rsidP="00151DAD">
      <w:pPr>
        <w:pStyle w:val="Outdent0"/>
        <w:numPr>
          <w:ilvl w:val="0"/>
          <w:numId w:val="29"/>
        </w:numPr>
      </w:pPr>
      <w:r>
        <w:rPr>
          <w:rFonts w:cs="Courier New"/>
          <w:color w:val="000000"/>
        </w:rPr>
        <w:t>N</w:t>
      </w:r>
      <w:r w:rsidR="00807314" w:rsidRPr="00151DAD">
        <w:rPr>
          <w:rFonts w:cs="Courier New"/>
          <w:color w:val="000000"/>
        </w:rPr>
        <w:t>oFlyThrough</w:t>
      </w:r>
      <w:r w:rsidR="00A11694">
        <w:t>: U</w:t>
      </w:r>
      <w:r w:rsidR="00807314">
        <w:t>se</w:t>
      </w:r>
      <w:r w:rsidR="00A11694">
        <w:t xml:space="preserve"> </w:t>
      </w:r>
      <m:oMath>
        <m:r>
          <w:rPr>
            <w:rFonts w:ascii="Cambria Math" w:hAnsi="Cambria Math"/>
          </w:rPr>
          <m:t>POS=POC×POD</m:t>
        </m:r>
      </m:oMath>
      <w:r w:rsidR="00807314">
        <w:t>, consider all selected particles.</w:t>
      </w:r>
    </w:p>
    <w:p w14:paraId="65AAC69F" w14:textId="69F74634" w:rsidR="00151DAD" w:rsidRDefault="00151DAD" w:rsidP="00151DAD">
      <w:pPr>
        <w:pStyle w:val="Outdent0"/>
      </w:pPr>
      <w:r>
        <w:rPr>
          <w:rFonts w:cs="Courier New"/>
          <w:color w:val="000000"/>
        </w:rPr>
        <w:t>Sa</w:t>
      </w:r>
      <w:r w:rsidR="00807314">
        <w:rPr>
          <w:rFonts w:cs="Courier New"/>
          <w:color w:val="000000"/>
        </w:rPr>
        <w:t>mpleFlyThrough</w:t>
      </w:r>
      <w:r w:rsidR="00A11694">
        <w:t>: U</w:t>
      </w:r>
      <w:r w:rsidR="00807314">
        <w:t xml:space="preserve">se </w:t>
      </w:r>
      <w:r>
        <w:t>derived</w:t>
      </w:r>
      <w:r w:rsidR="00807314">
        <w:t xml:space="preserve"> paths, but work down a fixed list of Particles</w:t>
      </w:r>
      <w:r>
        <w:t xml:space="preserve"> </w:t>
      </w:r>
      <w:r w:rsidR="00807314">
        <w:t xml:space="preserve">until the </w:t>
      </w:r>
      <w:r w:rsidR="00A11694">
        <w:t>variance</w:t>
      </w:r>
      <w:r w:rsidR="00807314">
        <w:t xml:space="preserve"> of the evaluated </w:t>
      </w:r>
      <w:r w:rsidR="00807314" w:rsidRPr="00151DAD">
        <w:rPr>
          <w:i/>
        </w:rPr>
        <w:t>POS</w:t>
      </w:r>
      <w:r w:rsidR="00807314">
        <w:t xml:space="preserve"> values </w:t>
      </w:r>
      <w:r>
        <w:t xml:space="preserve">for the particles </w:t>
      </w:r>
      <w:r w:rsidR="00807314">
        <w:t>is sufficiently small</w:t>
      </w:r>
      <w:r w:rsidR="00807314">
        <w:rPr>
          <w:i/>
        </w:rPr>
        <w:t>.</w:t>
      </w:r>
    </w:p>
    <w:p w14:paraId="44A54D52" w14:textId="220614EA" w:rsidR="00807314" w:rsidRDefault="00151DAD" w:rsidP="00151DAD">
      <w:pPr>
        <w:pStyle w:val="Outdent0"/>
        <w:numPr>
          <w:ilvl w:val="1"/>
          <w:numId w:val="16"/>
        </w:numPr>
      </w:pPr>
      <w:r>
        <w:t>U</w:t>
      </w:r>
      <w:r w:rsidR="00807314">
        <w:t>ses only selected particles.</w:t>
      </w:r>
    </w:p>
    <w:p w14:paraId="1494210D" w14:textId="37352D48" w:rsidR="00807314" w:rsidRDefault="00151DAD" w:rsidP="00151DAD">
      <w:pPr>
        <w:pStyle w:val="Outdent0"/>
      </w:pPr>
      <w:r>
        <w:rPr>
          <w:rFonts w:cs="Courier New"/>
          <w:color w:val="000000"/>
        </w:rPr>
        <w:t>C</w:t>
      </w:r>
      <w:r w:rsidR="00807314">
        <w:rPr>
          <w:rFonts w:cs="Courier New"/>
          <w:color w:val="000000"/>
        </w:rPr>
        <w:t>ompleteFlyThroughSelected</w:t>
      </w:r>
      <w:r>
        <w:t xml:space="preserve">: Like SampleFlyThrough, but </w:t>
      </w:r>
      <w:r w:rsidR="00807314">
        <w:t>use</w:t>
      </w:r>
      <w:r>
        <w:t>s</w:t>
      </w:r>
      <w:r w:rsidR="00807314">
        <w:t xml:space="preserve"> all selected particles.</w:t>
      </w:r>
    </w:p>
    <w:p w14:paraId="11C4B688" w14:textId="23D0AFD1" w:rsidR="00807314" w:rsidRDefault="00151DAD" w:rsidP="00151DAD">
      <w:pPr>
        <w:pStyle w:val="Outdent0"/>
      </w:pPr>
      <w:r>
        <w:rPr>
          <w:rFonts w:cs="Courier New"/>
          <w:color w:val="000000"/>
        </w:rPr>
        <w:t>C</w:t>
      </w:r>
      <w:r w:rsidR="00807314">
        <w:rPr>
          <w:rFonts w:cs="Courier New"/>
          <w:color w:val="000000"/>
        </w:rPr>
        <w:t>ompleteFlyThrough</w:t>
      </w:r>
      <w:r>
        <w:t>: A</w:t>
      </w:r>
      <w:r w:rsidR="00807314">
        <w:t>s wi</w:t>
      </w:r>
      <w:r>
        <w:t>th above, but use all particles, selected or not.</w:t>
      </w:r>
    </w:p>
    <w:p w14:paraId="429B4BD5" w14:textId="0F25B613" w:rsidR="00807314" w:rsidRDefault="00807314" w:rsidP="00807314">
      <w:pPr>
        <w:pStyle w:val="Caption"/>
      </w:pPr>
      <w:bookmarkStart w:id="80" w:name="_Ref200079616"/>
      <w:bookmarkStart w:id="81" w:name="_Toc255391368"/>
      <w:bookmarkStart w:id="82" w:name="_Ref477438919"/>
      <w:bookmarkStart w:id="83" w:name="_Toc477449880"/>
      <w:bookmarkStart w:id="84" w:name="_Toc478016732"/>
      <w:r>
        <w:t xml:space="preserve">Table </w:t>
      </w:r>
      <w:r w:rsidR="001853D6">
        <w:fldChar w:fldCharType="begin"/>
      </w:r>
      <w:r w:rsidR="001853D6">
        <w:instrText xml:space="preserve"> SEQ Table \* ARABIC </w:instrText>
      </w:r>
      <w:r w:rsidR="001853D6">
        <w:fldChar w:fldCharType="separate"/>
      </w:r>
      <w:r w:rsidR="00A33271">
        <w:rPr>
          <w:noProof/>
        </w:rPr>
        <w:t>5</w:t>
      </w:r>
      <w:r w:rsidR="001853D6">
        <w:rPr>
          <w:noProof/>
        </w:rPr>
        <w:fldChar w:fldCharType="end"/>
      </w:r>
      <w:bookmarkEnd w:id="80"/>
      <w:r>
        <w:t>. Differen</w:t>
      </w:r>
      <w:r w:rsidR="00151DAD">
        <w:t>t PosFunctions</w:t>
      </w:r>
      <w:bookmarkEnd w:id="81"/>
      <w:bookmarkEnd w:id="82"/>
      <w:bookmarkEnd w:id="83"/>
      <w:bookmarkEnd w:id="84"/>
    </w:p>
    <w:p w14:paraId="5AB90EB5" w14:textId="2E08806D" w:rsidR="00807314" w:rsidRDefault="00BB3A95" w:rsidP="00807314">
      <w:r>
        <w:t xml:space="preserve">We use the </w:t>
      </w:r>
      <w:r w:rsidR="00151DAD">
        <w:t>relatively fast NoFlyThrou</w:t>
      </w:r>
      <w:r w:rsidR="00332A81">
        <w:t>gh p</w:t>
      </w:r>
      <w:r w:rsidR="00A11694">
        <w:t>os</w:t>
      </w:r>
      <w:r w:rsidR="00151DAD">
        <w:t xml:space="preserve">Function </w:t>
      </w:r>
      <w:r w:rsidR="00807314">
        <w:t xml:space="preserve">during the creation of the initial solution, </w:t>
      </w:r>
      <w:r w:rsidR="00151DAD">
        <w:t xml:space="preserve">and </w:t>
      </w:r>
      <w:r w:rsidR="00807314">
        <w:t xml:space="preserve">the elimination of </w:t>
      </w:r>
      <w:r w:rsidR="00151DAD">
        <w:t>constraints.  We use SampleFlyThrough whenever we wish to see if we have a new “best solution” and when we’</w:t>
      </w:r>
      <w:r w:rsidR="003858E1">
        <w:t>re in “</w:t>
      </w:r>
      <w:r w:rsidR="003858E1">
        <w:fldChar w:fldCharType="begin"/>
      </w:r>
      <w:r w:rsidR="003858E1">
        <w:instrText xml:space="preserve"> REF _Ref477439299 \h </w:instrText>
      </w:r>
      <w:r w:rsidR="003858E1">
        <w:fldChar w:fldCharType="separate"/>
      </w:r>
      <w:r w:rsidR="00A33271">
        <w:t xml:space="preserve">Improve </w:t>
      </w:r>
      <w:r w:rsidR="00A33271" w:rsidRPr="000B00D6">
        <w:rPr>
          <w:i/>
        </w:rPr>
        <w:t>POS</w:t>
      </w:r>
      <w:r w:rsidR="00A33271">
        <w:t>: Zero In</w:t>
      </w:r>
      <w:r w:rsidR="003858E1">
        <w:fldChar w:fldCharType="end"/>
      </w:r>
      <w:r w:rsidR="003858E1">
        <w:t>.”</w:t>
      </w:r>
      <w:r>
        <w:t xml:space="preserve">  We will have more to say about NoFlyThrough concerning ESS and NVG+ESS, in §</w:t>
      </w:r>
      <w:r w:rsidR="00A53441">
        <w:fldChar w:fldCharType="begin"/>
      </w:r>
      <w:r w:rsidR="00A53441">
        <w:instrText xml:space="preserve"> REF _Ref477351619 \w \h </w:instrText>
      </w:r>
      <w:r w:rsidR="00A53441">
        <w:fldChar w:fldCharType="separate"/>
      </w:r>
      <w:r w:rsidR="00A33271">
        <w:t>XI.A</w:t>
      </w:r>
      <w:r w:rsidR="00A53441">
        <w:fldChar w:fldCharType="end"/>
      </w:r>
      <w:r>
        <w:t xml:space="preserve">.  </w:t>
      </w:r>
      <w:r w:rsidR="003858E1" w:rsidRPr="003858E1">
        <w:rPr>
          <w:i/>
        </w:rPr>
        <w:t>Planner</w:t>
      </w:r>
      <w:r w:rsidR="003858E1">
        <w:t xml:space="preserve"> uses CompleteFlyThroughSelected and CompleteFlyThrough </w:t>
      </w:r>
      <w:r w:rsidR="009921ED">
        <w:t>only when it is generating reports.</w:t>
      </w:r>
    </w:p>
    <w:p w14:paraId="64D0FB21" w14:textId="23FF7284" w:rsidR="006F2C57" w:rsidRDefault="006F2C57" w:rsidP="006F2C57">
      <w:pPr>
        <w:pStyle w:val="Heading1"/>
      </w:pPr>
      <w:bookmarkStart w:id="85" w:name="_Ref477773607"/>
      <w:bookmarkStart w:id="86" w:name="_Toc478016716"/>
      <w:r>
        <w:t>How SAROPS’ Uses Planner, and LatestSeed</w:t>
      </w:r>
      <w:bookmarkEnd w:id="85"/>
      <w:bookmarkEnd w:id="86"/>
    </w:p>
    <w:p w14:paraId="2A0A6510" w14:textId="4725A4C0" w:rsidR="006F2C57" w:rsidRDefault="006F2C57" w:rsidP="006F2C57">
      <w:pPr>
        <w:ind w:left="720"/>
      </w:pPr>
      <w:r>
        <w:t xml:space="preserve">SAROPS uses </w:t>
      </w:r>
      <w:r w:rsidRPr="006F2C57">
        <w:rPr>
          <w:i/>
        </w:rPr>
        <w:t>Planner</w:t>
      </w:r>
      <w:r>
        <w:t xml:space="preserve"> by giving it an XML file</w:t>
      </w:r>
      <w:r w:rsidR="00E773DB">
        <w:t xml:space="preserve"> (See §</w:t>
      </w:r>
      <w:r w:rsidR="00E773DB">
        <w:fldChar w:fldCharType="begin"/>
      </w:r>
      <w:r w:rsidR="00E773DB">
        <w:instrText xml:space="preserve"> REF _Ref477520620 \h </w:instrText>
      </w:r>
      <w:r w:rsidR="00E773DB">
        <w:fldChar w:fldCharType="separate"/>
      </w:r>
      <w:r w:rsidR="00A33271">
        <w:t>Appendix B: XML</w:t>
      </w:r>
      <w:r w:rsidR="00E773DB">
        <w:fldChar w:fldCharType="end"/>
      </w:r>
      <w:r w:rsidR="00E773DB">
        <w:t>)</w:t>
      </w:r>
      <w:r>
        <w:t>.  This file provides planner with the following information.</w:t>
      </w:r>
    </w:p>
    <w:p w14:paraId="5F0EA08C" w14:textId="77777777" w:rsidR="006F2C57" w:rsidRDefault="006F2C57" w:rsidP="006F2C57">
      <w:pPr>
        <w:pStyle w:val="ListParagraph"/>
        <w:numPr>
          <w:ilvl w:val="0"/>
          <w:numId w:val="12"/>
        </w:numPr>
      </w:pPr>
      <w:r>
        <w:t>Where the particle file is.</w:t>
      </w:r>
    </w:p>
    <w:p w14:paraId="36FBED34" w14:textId="29A1C86F" w:rsidR="006F2C57" w:rsidRDefault="006F2C57" w:rsidP="006F2C57">
      <w:pPr>
        <w:pStyle w:val="ListParagraph"/>
        <w:numPr>
          <w:ilvl w:val="1"/>
          <w:numId w:val="12"/>
        </w:numPr>
      </w:pPr>
      <w:r w:rsidRPr="006F2C57">
        <w:rPr>
          <w:i/>
        </w:rPr>
        <w:t>Planner</w:t>
      </w:r>
      <w:r>
        <w:t xml:space="preserve"> reads the particle file to find out the particles’ positions and states</w:t>
      </w:r>
    </w:p>
    <w:p w14:paraId="41A48D43" w14:textId="514A3655" w:rsidR="006F2C57" w:rsidRDefault="006F2C57" w:rsidP="006F2C57">
      <w:pPr>
        <w:pStyle w:val="ListParagraph"/>
        <w:numPr>
          <w:ilvl w:val="0"/>
          <w:numId w:val="12"/>
        </w:numPr>
      </w:pPr>
      <w:r>
        <w:t xml:space="preserve">A list of SRUs, some frozen, and some that </w:t>
      </w:r>
      <w:r w:rsidRPr="006F2C57">
        <w:rPr>
          <w:i/>
        </w:rPr>
        <w:t>Planner</w:t>
      </w:r>
      <w:r w:rsidR="002E6E82">
        <w:t xml:space="preserve"> is to place</w:t>
      </w:r>
    </w:p>
    <w:p w14:paraId="1FE5866D" w14:textId="0140ED23" w:rsidR="006F2C57" w:rsidRDefault="006F2C57" w:rsidP="006F2C57">
      <w:pPr>
        <w:pStyle w:val="ListParagraph"/>
        <w:numPr>
          <w:ilvl w:val="0"/>
          <w:numId w:val="12"/>
        </w:numPr>
      </w:pPr>
      <w:r>
        <w:t>For each SRU, frozen or not:</w:t>
      </w:r>
    </w:p>
    <w:p w14:paraId="68F5A3B7" w14:textId="77777777" w:rsidR="006F2C57" w:rsidRDefault="006F2C57" w:rsidP="006F2C57">
      <w:pPr>
        <w:pStyle w:val="ListParagraph"/>
        <w:numPr>
          <w:ilvl w:val="1"/>
          <w:numId w:val="12"/>
        </w:numPr>
      </w:pPr>
      <w:r>
        <w:t>A Pattern Separation Buffer (in nautical miles)</w:t>
      </w:r>
    </w:p>
    <w:p w14:paraId="6FA2C61F" w14:textId="6B676B0E" w:rsidR="00C973D3" w:rsidRDefault="00C973D3" w:rsidP="006F2C57">
      <w:pPr>
        <w:pStyle w:val="ListParagraph"/>
        <w:numPr>
          <w:ilvl w:val="1"/>
          <w:numId w:val="12"/>
        </w:numPr>
      </w:pPr>
      <w:r>
        <w:t>A Lateral Range Curve, also known</w:t>
      </w:r>
      <w:r w:rsidR="002E6E82">
        <w:t xml:space="preserve"> as “LRC,” for each object type</w:t>
      </w:r>
    </w:p>
    <w:p w14:paraId="3E37D9E8" w14:textId="6F914B71" w:rsidR="006F2C57" w:rsidRDefault="00C973D3" w:rsidP="00C973D3">
      <w:pPr>
        <w:pStyle w:val="ListParagraph"/>
        <w:numPr>
          <w:ilvl w:val="2"/>
          <w:numId w:val="12"/>
        </w:numPr>
      </w:pPr>
      <w:r>
        <w:t xml:space="preserve">If some object type has no LRC, </w:t>
      </w:r>
      <w:r w:rsidRPr="00C973D3">
        <w:rPr>
          <w:i/>
        </w:rPr>
        <w:t>Planner</w:t>
      </w:r>
      <w:r w:rsidR="002E6E82">
        <w:t xml:space="preserve"> uses a “blind one</w:t>
      </w:r>
      <w:r>
        <w:t>”</w:t>
      </w:r>
    </w:p>
    <w:p w14:paraId="113CB3C3" w14:textId="37C056B4" w:rsidR="006F2C57" w:rsidRDefault="006F2C57" w:rsidP="006F2C57">
      <w:pPr>
        <w:pStyle w:val="ListParagraph"/>
        <w:numPr>
          <w:ilvl w:val="1"/>
          <w:numId w:val="12"/>
        </w:numPr>
      </w:pPr>
      <w:r>
        <w:t>What other SRUs it may overlap with</w:t>
      </w:r>
    </w:p>
    <w:p w14:paraId="2A122B2E" w14:textId="4A200D8B" w:rsidR="00C973D3" w:rsidRDefault="00C973D3" w:rsidP="00C973D3">
      <w:pPr>
        <w:pStyle w:val="ListParagraph"/>
        <w:numPr>
          <w:ilvl w:val="0"/>
          <w:numId w:val="12"/>
        </w:numPr>
      </w:pPr>
      <w:r>
        <w:t>In addition, for each frozen SRU:</w:t>
      </w:r>
    </w:p>
    <w:p w14:paraId="475CFCE0" w14:textId="25A011F3" w:rsidR="006F2C57" w:rsidRDefault="006F2C57" w:rsidP="006F2C57">
      <w:pPr>
        <w:pStyle w:val="ListParagraph"/>
        <w:numPr>
          <w:ilvl w:val="1"/>
          <w:numId w:val="12"/>
        </w:numPr>
      </w:pPr>
      <w:r>
        <w:t>A pattern, either explicitly or by supplying a TS-box</w:t>
      </w:r>
    </w:p>
    <w:p w14:paraId="578D5617" w14:textId="77777777" w:rsidR="002E6E82" w:rsidRDefault="002E6E82" w:rsidP="006F2C57">
      <w:pPr>
        <w:pStyle w:val="ListParagraph"/>
        <w:numPr>
          <w:ilvl w:val="1"/>
          <w:numId w:val="12"/>
        </w:numPr>
      </w:pPr>
      <w:r>
        <w:t>An exclusion zone, in one of several ways:</w:t>
      </w:r>
    </w:p>
    <w:p w14:paraId="071F0C9E" w14:textId="77777777" w:rsidR="002E6E82" w:rsidRDefault="002E6E82" w:rsidP="002E6E82">
      <w:pPr>
        <w:pStyle w:val="ListParagraph"/>
        <w:numPr>
          <w:ilvl w:val="2"/>
          <w:numId w:val="12"/>
        </w:numPr>
      </w:pPr>
      <w:r>
        <w:lastRenderedPageBreak/>
        <w:t>E</w:t>
      </w:r>
      <w:r w:rsidR="006F2C57">
        <w:t xml:space="preserve">xplicitly </w:t>
      </w:r>
      <w:r>
        <w:t>with a set of points</w:t>
      </w:r>
    </w:p>
    <w:p w14:paraId="5B37AC79" w14:textId="77777777" w:rsidR="002E6E82" w:rsidRDefault="002E6E82" w:rsidP="002E6E82">
      <w:pPr>
        <w:pStyle w:val="ListParagraph"/>
        <w:numPr>
          <w:ilvl w:val="2"/>
          <w:numId w:val="12"/>
        </w:numPr>
      </w:pPr>
      <w:r>
        <w:t>A</w:t>
      </w:r>
      <w:r w:rsidR="00C973D3">
        <w:t xml:space="preserve">sking </w:t>
      </w:r>
      <w:r w:rsidR="00C973D3" w:rsidRPr="00C973D3">
        <w:rPr>
          <w:i/>
        </w:rPr>
        <w:t>Planner</w:t>
      </w:r>
      <w:r w:rsidR="00C973D3">
        <w:t xml:space="preserve"> to in</w:t>
      </w:r>
      <w:r>
        <w:t>fer a TS-box from the pattern</w:t>
      </w:r>
    </w:p>
    <w:p w14:paraId="08DD4E47" w14:textId="1B8C3B36" w:rsidR="006F2C57" w:rsidRDefault="002E6E82" w:rsidP="002E6E82">
      <w:pPr>
        <w:pStyle w:val="ListParagraph"/>
        <w:numPr>
          <w:ilvl w:val="2"/>
          <w:numId w:val="12"/>
        </w:numPr>
      </w:pPr>
      <w:r>
        <w:t xml:space="preserve">Supplying </w:t>
      </w:r>
      <w:r w:rsidRPr="002E6E82">
        <w:rPr>
          <w:i/>
        </w:rPr>
        <w:t>Planner</w:t>
      </w:r>
      <w:r>
        <w:t xml:space="preserve"> with a TS-box</w:t>
      </w:r>
    </w:p>
    <w:p w14:paraId="4D84D934" w14:textId="0C42E649" w:rsidR="006F2C57" w:rsidRDefault="00C973D3" w:rsidP="006F2C57">
      <w:pPr>
        <w:pStyle w:val="ListParagraph"/>
        <w:numPr>
          <w:ilvl w:val="1"/>
          <w:numId w:val="12"/>
        </w:numPr>
      </w:pPr>
      <w:r>
        <w:t>If a TS-box is used to communicate the above, then there must also be s</w:t>
      </w:r>
      <w:r w:rsidR="002E6E82">
        <w:t>earch duration and search speed</w:t>
      </w:r>
    </w:p>
    <w:p w14:paraId="5A38AC2C" w14:textId="1917F1FB" w:rsidR="00C973D3" w:rsidRDefault="00C973D3" w:rsidP="00C973D3">
      <w:pPr>
        <w:pStyle w:val="ListParagraph"/>
        <w:numPr>
          <w:ilvl w:val="0"/>
          <w:numId w:val="12"/>
        </w:numPr>
      </w:pPr>
      <w:r>
        <w:t xml:space="preserve">For each SRU that </w:t>
      </w:r>
      <w:r w:rsidRPr="00C973D3">
        <w:rPr>
          <w:i/>
        </w:rPr>
        <w:t>Planner</w:t>
      </w:r>
      <w:r>
        <w:t xml:space="preserve"> is to place:</w:t>
      </w:r>
    </w:p>
    <w:p w14:paraId="46AAE467" w14:textId="78A7D6CF" w:rsidR="00C973D3" w:rsidRDefault="00C973D3" w:rsidP="00C973D3">
      <w:pPr>
        <w:pStyle w:val="ListParagraph"/>
        <w:keepNext/>
        <w:numPr>
          <w:ilvl w:val="1"/>
          <w:numId w:val="12"/>
        </w:numPr>
      </w:pPr>
      <w:r>
        <w:t>Search speed and duration</w:t>
      </w:r>
    </w:p>
    <w:p w14:paraId="59E8B683" w14:textId="66011589" w:rsidR="00FF65EF" w:rsidRDefault="00FF65EF" w:rsidP="00C973D3">
      <w:pPr>
        <w:pStyle w:val="ListParagraph"/>
        <w:keepNext/>
        <w:numPr>
          <w:ilvl w:val="1"/>
          <w:numId w:val="12"/>
        </w:numPr>
      </w:pPr>
      <w:bookmarkStart w:id="87" w:name="_Ref477498902"/>
      <w:r>
        <w:t>(Optional) 1</w:t>
      </w:r>
      <w:r w:rsidRPr="00FF65EF">
        <w:rPr>
          <w:vertAlign w:val="superscript"/>
        </w:rPr>
        <w:t>st</w:t>
      </w:r>
      <w:r>
        <w:t xml:space="preserve"> rock to use and polish</w:t>
      </w:r>
      <w:bookmarkEnd w:id="87"/>
    </w:p>
    <w:p w14:paraId="43D91A40" w14:textId="0C157C74" w:rsidR="00C973D3" w:rsidRDefault="00C973D3" w:rsidP="00C973D3">
      <w:pPr>
        <w:pStyle w:val="ListParagraph"/>
        <w:keepNext/>
        <w:numPr>
          <w:ilvl w:val="0"/>
          <w:numId w:val="12"/>
        </w:numPr>
      </w:pPr>
      <w:bookmarkStart w:id="88" w:name="_Ref477498034"/>
      <w:r>
        <w:t>Limits on how long to grab and polish rocks</w:t>
      </w:r>
      <w:bookmarkEnd w:id="88"/>
    </w:p>
    <w:p w14:paraId="09F8474D" w14:textId="55E5E52C" w:rsidR="00C973D3" w:rsidRDefault="00C973D3" w:rsidP="00C973D3">
      <w:pPr>
        <w:pStyle w:val="ListParagraph"/>
        <w:keepNext/>
        <w:numPr>
          <w:ilvl w:val="0"/>
          <w:numId w:val="12"/>
        </w:numPr>
      </w:pPr>
      <w:r>
        <w:t xml:space="preserve">(Optional) </w:t>
      </w:r>
      <w:r w:rsidR="00FF65EF">
        <w:t>R</w:t>
      </w:r>
      <w:r>
        <w:t>andom seed to start with</w:t>
      </w:r>
    </w:p>
    <w:p w14:paraId="5C08FA68" w14:textId="28EDFC0F" w:rsidR="00C973D3" w:rsidRDefault="00C973D3" w:rsidP="00C973D3">
      <w:pPr>
        <w:pStyle w:val="Caption"/>
      </w:pPr>
      <w:bookmarkStart w:id="89" w:name="_Ref477847608"/>
      <w:bookmarkStart w:id="90" w:name="_Toc478016733"/>
      <w:r>
        <w:t xml:space="preserve">Table </w:t>
      </w:r>
      <w:r w:rsidR="001853D6">
        <w:fldChar w:fldCharType="begin"/>
      </w:r>
      <w:r w:rsidR="001853D6">
        <w:instrText xml:space="preserve"> SEQ Table \* ARABIC </w:instrText>
      </w:r>
      <w:r w:rsidR="001853D6">
        <w:fldChar w:fldCharType="separate"/>
      </w:r>
      <w:r w:rsidR="00A33271">
        <w:rPr>
          <w:noProof/>
        </w:rPr>
        <w:t>6</w:t>
      </w:r>
      <w:r w:rsidR="001853D6">
        <w:rPr>
          <w:noProof/>
        </w:rPr>
        <w:fldChar w:fldCharType="end"/>
      </w:r>
      <w:bookmarkEnd w:id="89"/>
      <w:r>
        <w:t xml:space="preserve"> Information of a </w:t>
      </w:r>
      <w:r w:rsidRPr="00C973D3">
        <w:rPr>
          <w:i/>
        </w:rPr>
        <w:t>Planner</w:t>
      </w:r>
      <w:r>
        <w:t xml:space="preserve"> Problem</w:t>
      </w:r>
      <w:bookmarkEnd w:id="90"/>
    </w:p>
    <w:p w14:paraId="74497486" w14:textId="236E7270" w:rsidR="007E600E" w:rsidRDefault="007E600E" w:rsidP="00C973D3">
      <w:r>
        <w:t xml:space="preserve">The basic steps of a </w:t>
      </w:r>
      <w:r w:rsidRPr="007E600E">
        <w:rPr>
          <w:i/>
        </w:rPr>
        <w:t>Planner</w:t>
      </w:r>
      <w:r>
        <w:t xml:space="preserve"> run are:</w:t>
      </w:r>
    </w:p>
    <w:p w14:paraId="5E296D26" w14:textId="155BCF9E" w:rsidR="007E600E" w:rsidRPr="007E600E" w:rsidRDefault="007E600E" w:rsidP="007E600E">
      <w:pPr>
        <w:pStyle w:val="ListParagraph"/>
        <w:numPr>
          <w:ilvl w:val="0"/>
          <w:numId w:val="33"/>
        </w:numPr>
      </w:pPr>
      <w:r w:rsidRPr="007E600E">
        <w:rPr>
          <w:i/>
        </w:rPr>
        <w:t>Planner</w:t>
      </w:r>
      <w:r>
        <w:t xml:space="preserve"> reads the problem’s data in by reading the XML and the particle </w:t>
      </w:r>
      <w:r w:rsidRPr="007E600E">
        <w:t>file</w:t>
      </w:r>
    </w:p>
    <w:p w14:paraId="7E38A794" w14:textId="29211EFF" w:rsidR="007E600E" w:rsidRPr="007E600E" w:rsidRDefault="007E600E" w:rsidP="007E600E">
      <w:pPr>
        <w:pStyle w:val="ListParagraph"/>
        <w:numPr>
          <w:ilvl w:val="1"/>
          <w:numId w:val="33"/>
        </w:numPr>
      </w:pPr>
      <w:r w:rsidRPr="007E600E">
        <w:t>Note</w:t>
      </w:r>
      <w:r>
        <w:t xml:space="preserve"> that no environmental files or shoreline data is necessary since </w:t>
      </w:r>
      <w:r w:rsidRPr="007E600E">
        <w:rPr>
          <w:i/>
        </w:rPr>
        <w:t>Planner</w:t>
      </w:r>
      <w:r>
        <w:t xml:space="preserve"> deals only with the particles</w:t>
      </w:r>
      <w:r w:rsidR="002E6E82">
        <w:t>.</w:t>
      </w:r>
    </w:p>
    <w:p w14:paraId="3D5BD481" w14:textId="5E42C1FC" w:rsidR="007E600E" w:rsidRPr="007E600E" w:rsidRDefault="00FF65EF" w:rsidP="007E600E">
      <w:pPr>
        <w:pStyle w:val="ListParagraph"/>
        <w:numPr>
          <w:ilvl w:val="0"/>
          <w:numId w:val="33"/>
        </w:numPr>
      </w:pPr>
      <w:r w:rsidRPr="007E600E">
        <w:rPr>
          <w:i/>
        </w:rPr>
        <w:t>Planner</w:t>
      </w:r>
      <w:r>
        <w:t xml:space="preserve"> runs its algorithm working around the </w:t>
      </w:r>
      <w:r w:rsidR="002E6E82">
        <w:t xml:space="preserve">frozens </w:t>
      </w:r>
      <w:r>
        <w:t xml:space="preserve">and placing </w:t>
      </w:r>
      <w:r w:rsidR="002E6E82">
        <w:t>floaters</w:t>
      </w:r>
      <w:r w:rsidR="007E600E">
        <w:t>.</w:t>
      </w:r>
    </w:p>
    <w:p w14:paraId="1735FCAB" w14:textId="06F6FE2F" w:rsidR="007E600E" w:rsidRDefault="007E600E" w:rsidP="007E600E">
      <w:pPr>
        <w:pStyle w:val="ListParagraph"/>
        <w:numPr>
          <w:ilvl w:val="1"/>
          <w:numId w:val="33"/>
        </w:numPr>
      </w:pPr>
      <w:r>
        <w:t>This is a no-op if there are n</w:t>
      </w:r>
      <w:r w:rsidR="00FF65EF">
        <w:t xml:space="preserve">o </w:t>
      </w:r>
      <w:r w:rsidR="000426CB">
        <w:t>floaters.</w:t>
      </w:r>
    </w:p>
    <w:p w14:paraId="1C8858CD" w14:textId="03FD9E6B" w:rsidR="007E600E" w:rsidRDefault="007E600E" w:rsidP="007E600E">
      <w:pPr>
        <w:pStyle w:val="ListParagraph"/>
        <w:numPr>
          <w:ilvl w:val="1"/>
          <w:numId w:val="33"/>
        </w:numPr>
      </w:pPr>
      <w:r>
        <w:t xml:space="preserve">Otherwise, this terminates </w:t>
      </w:r>
      <w:r w:rsidR="000426CB">
        <w:t xml:space="preserve">when one of the </w:t>
      </w:r>
      <w:r>
        <w:t xml:space="preserve">limits given </w:t>
      </w:r>
      <w:r w:rsidR="00FF65EF">
        <w:t xml:space="preserve">in </w:t>
      </w:r>
      <w:r w:rsidR="00FF65EF">
        <w:fldChar w:fldCharType="begin"/>
      </w:r>
      <w:r w:rsidR="00FF65EF">
        <w:instrText xml:space="preserve"> REF _Ref477498034 \r \h </w:instrText>
      </w:r>
      <w:r w:rsidR="00FF65EF">
        <w:fldChar w:fldCharType="separate"/>
      </w:r>
      <w:r w:rsidR="00A33271">
        <w:t>6</w:t>
      </w:r>
      <w:r w:rsidR="00FF65EF">
        <w:fldChar w:fldCharType="end"/>
      </w:r>
      <w:r w:rsidR="00FF65EF">
        <w:t xml:space="preserve"> above</w:t>
      </w:r>
      <w:r w:rsidR="000426CB">
        <w:t xml:space="preserve"> expires.</w:t>
      </w:r>
    </w:p>
    <w:p w14:paraId="2BF9C4D3" w14:textId="5CFDBFD5" w:rsidR="00FF65EF" w:rsidRPr="007E600E" w:rsidRDefault="00FF65EF" w:rsidP="007E600E">
      <w:pPr>
        <w:pStyle w:val="ListParagraph"/>
        <w:keepNext/>
        <w:numPr>
          <w:ilvl w:val="0"/>
          <w:numId w:val="33"/>
        </w:numPr>
      </w:pPr>
      <w:r w:rsidRPr="007E600E">
        <w:rPr>
          <w:i/>
        </w:rPr>
        <w:t>Planner</w:t>
      </w:r>
      <w:r>
        <w:t xml:space="preserve"> generates a collection of reports in the form of XML files.</w:t>
      </w:r>
    </w:p>
    <w:p w14:paraId="0DB545BE" w14:textId="64948DBB" w:rsidR="007E600E" w:rsidRPr="007E600E" w:rsidRDefault="007E600E" w:rsidP="007E600E">
      <w:pPr>
        <w:pStyle w:val="ListParagraph"/>
        <w:keepNext/>
        <w:numPr>
          <w:ilvl w:val="1"/>
          <w:numId w:val="33"/>
        </w:numPr>
      </w:pPr>
      <w:r>
        <w:t xml:space="preserve">Reformatted by other modules of SAROPS </w:t>
      </w:r>
      <w:r w:rsidR="00C347D6">
        <w:t>to provide html tables for user</w:t>
      </w:r>
    </w:p>
    <w:p w14:paraId="0AF86683" w14:textId="2959D654" w:rsidR="007E600E" w:rsidRDefault="007E600E" w:rsidP="007E600E">
      <w:pPr>
        <w:pStyle w:val="Caption"/>
      </w:pPr>
      <w:bookmarkStart w:id="91" w:name="_Toc478016734"/>
      <w:r>
        <w:t xml:space="preserve">Table </w:t>
      </w:r>
      <w:r w:rsidR="001853D6">
        <w:fldChar w:fldCharType="begin"/>
      </w:r>
      <w:r w:rsidR="001853D6">
        <w:instrText xml:space="preserve"> SEQ Table \* ARABIC </w:instrText>
      </w:r>
      <w:r w:rsidR="001853D6">
        <w:fldChar w:fldCharType="separate"/>
      </w:r>
      <w:r w:rsidR="00A33271">
        <w:rPr>
          <w:noProof/>
        </w:rPr>
        <w:t>7</w:t>
      </w:r>
      <w:r w:rsidR="001853D6">
        <w:rPr>
          <w:noProof/>
        </w:rPr>
        <w:fldChar w:fldCharType="end"/>
      </w:r>
      <w:r>
        <w:t xml:space="preserve"> Steps of a </w:t>
      </w:r>
      <w:r w:rsidRPr="007E600E">
        <w:rPr>
          <w:i/>
        </w:rPr>
        <w:t>Planner</w:t>
      </w:r>
      <w:r>
        <w:t xml:space="preserve"> Run</w:t>
      </w:r>
      <w:bookmarkEnd w:id="91"/>
    </w:p>
    <w:p w14:paraId="78296A15" w14:textId="4F05C8EB" w:rsidR="00C973D3" w:rsidRDefault="00C973D3" w:rsidP="00C973D3">
      <w:r>
        <w:t xml:space="preserve">SAROPS uses </w:t>
      </w:r>
      <w:r w:rsidRPr="00C973D3">
        <w:rPr>
          <w:i/>
        </w:rPr>
        <w:t>Planner</w:t>
      </w:r>
      <w:r>
        <w:t xml:space="preserve"> to:</w:t>
      </w:r>
    </w:p>
    <w:p w14:paraId="0B14F088" w14:textId="18A4CBCE" w:rsidR="00C973D3" w:rsidRDefault="00C973D3" w:rsidP="00C973D3">
      <w:pPr>
        <w:pStyle w:val="ListParagraph"/>
        <w:numPr>
          <w:ilvl w:val="0"/>
          <w:numId w:val="32"/>
        </w:numPr>
      </w:pPr>
      <w:r>
        <w:t>Get an initial solution</w:t>
      </w:r>
      <w:r w:rsidR="00FF65EF">
        <w:t xml:space="preserve"> (called </w:t>
      </w:r>
      <w:r w:rsidR="00FF65EF" w:rsidRPr="00FF65EF">
        <w:rPr>
          <w:i/>
        </w:rPr>
        <w:t>GetInitial</w:t>
      </w:r>
      <w:r w:rsidR="00FF65EF">
        <w:t>)</w:t>
      </w:r>
    </w:p>
    <w:p w14:paraId="2624F6AF" w14:textId="243067C3" w:rsidR="00C973D3" w:rsidRDefault="00C973D3" w:rsidP="00C973D3">
      <w:pPr>
        <w:pStyle w:val="ListParagraph"/>
        <w:numPr>
          <w:ilvl w:val="0"/>
          <w:numId w:val="32"/>
        </w:numPr>
      </w:pPr>
      <w:r>
        <w:t>Optimize existing solutions</w:t>
      </w:r>
      <w:r w:rsidR="00FF65EF">
        <w:t xml:space="preserve"> (called </w:t>
      </w:r>
      <w:r w:rsidR="00FF65EF" w:rsidRPr="00FF65EF">
        <w:rPr>
          <w:i/>
        </w:rPr>
        <w:t>Optimize</w:t>
      </w:r>
      <w:r w:rsidR="00FF65EF">
        <w:t>)</w:t>
      </w:r>
    </w:p>
    <w:p w14:paraId="4B0A64A1" w14:textId="2A1365D2" w:rsidR="00C973D3" w:rsidRDefault="00C973D3" w:rsidP="00FF65EF">
      <w:pPr>
        <w:pStyle w:val="ListParagraph"/>
        <w:keepNext/>
        <w:numPr>
          <w:ilvl w:val="0"/>
          <w:numId w:val="32"/>
        </w:numPr>
      </w:pPr>
      <w:r>
        <w:t>E</w:t>
      </w:r>
      <w:r w:rsidR="00FF65EF">
        <w:t xml:space="preserve">valuate known solutions (called </w:t>
      </w:r>
      <w:r w:rsidR="00FF65EF" w:rsidRPr="00FF65EF">
        <w:rPr>
          <w:i/>
        </w:rPr>
        <w:t>Eval</w:t>
      </w:r>
      <w:r w:rsidR="00FF65EF">
        <w:t>)</w:t>
      </w:r>
    </w:p>
    <w:p w14:paraId="003712BA" w14:textId="5491E4ED" w:rsidR="00FF65EF" w:rsidRDefault="00FF65EF" w:rsidP="00FF65EF">
      <w:pPr>
        <w:pStyle w:val="Caption"/>
      </w:pPr>
      <w:bookmarkStart w:id="92" w:name="_Toc478016735"/>
      <w:r>
        <w:t xml:space="preserve">Table </w:t>
      </w:r>
      <w:r w:rsidR="001853D6">
        <w:fldChar w:fldCharType="begin"/>
      </w:r>
      <w:r w:rsidR="001853D6">
        <w:instrText xml:space="preserve"> SEQ Table </w:instrText>
      </w:r>
      <w:r w:rsidR="001853D6">
        <w:instrText xml:space="preserve">\* ARABIC </w:instrText>
      </w:r>
      <w:r w:rsidR="001853D6">
        <w:fldChar w:fldCharType="separate"/>
      </w:r>
      <w:r w:rsidR="00A33271">
        <w:rPr>
          <w:noProof/>
        </w:rPr>
        <w:t>8</w:t>
      </w:r>
      <w:r w:rsidR="001853D6">
        <w:rPr>
          <w:noProof/>
        </w:rPr>
        <w:fldChar w:fldCharType="end"/>
      </w:r>
      <w:r>
        <w:t xml:space="preserve"> Uses of </w:t>
      </w:r>
      <w:r w:rsidRPr="00FF65EF">
        <w:rPr>
          <w:i/>
        </w:rPr>
        <w:t>Planner</w:t>
      </w:r>
      <w:bookmarkEnd w:id="92"/>
    </w:p>
    <w:p w14:paraId="2697AC10" w14:textId="03C65697" w:rsidR="00C973D3" w:rsidRDefault="00C973D3" w:rsidP="00C973D3">
      <w:r>
        <w:t xml:space="preserve">For </w:t>
      </w:r>
      <w:r w:rsidRPr="00C973D3">
        <w:rPr>
          <w:i/>
        </w:rPr>
        <w:t>Planner</w:t>
      </w:r>
      <w:r>
        <w:t>, they are all the same.</w:t>
      </w:r>
      <w:r w:rsidR="00FF65EF">
        <w:t xml:space="preserve"> For </w:t>
      </w:r>
      <w:r w:rsidR="00FF65EF" w:rsidRPr="00FF65EF">
        <w:rPr>
          <w:i/>
        </w:rPr>
        <w:t>GetInitial</w:t>
      </w:r>
      <w:r w:rsidR="00FF65EF">
        <w:t>, SAROPS simply does not provide any initial rocks and imposes very tight limits on</w:t>
      </w:r>
      <w:r w:rsidR="00AE55DE">
        <w:t xml:space="preserve"> the limits </w:t>
      </w:r>
      <w:r w:rsidR="006E7EB4">
        <w:t xml:space="preserve">mentioned in </w:t>
      </w:r>
      <w:r w:rsidR="006E7EB4">
        <w:fldChar w:fldCharType="begin"/>
      </w:r>
      <w:r w:rsidR="006E7EB4">
        <w:instrText xml:space="preserve"> REF _Ref477847608 \h </w:instrText>
      </w:r>
      <w:r w:rsidR="006E7EB4">
        <w:fldChar w:fldCharType="separate"/>
      </w:r>
      <w:r w:rsidR="00A33271">
        <w:t xml:space="preserve">Table </w:t>
      </w:r>
      <w:r w:rsidR="00A33271">
        <w:rPr>
          <w:noProof/>
        </w:rPr>
        <w:t>6</w:t>
      </w:r>
      <w:r w:rsidR="006E7EB4">
        <w:fldChar w:fldCharType="end"/>
      </w:r>
      <w:r w:rsidR="00FF65EF">
        <w:t xml:space="preserve">.  For </w:t>
      </w:r>
      <w:r w:rsidR="00FF65EF" w:rsidRPr="00FF65EF">
        <w:rPr>
          <w:i/>
        </w:rPr>
        <w:t>Optimize</w:t>
      </w:r>
      <w:r w:rsidR="006E7EB4">
        <w:t>, SAROPS</w:t>
      </w:r>
      <w:r w:rsidR="005803AA">
        <w:t xml:space="preserve"> provides as frozen</w:t>
      </w:r>
      <w:r w:rsidR="00FF65EF">
        <w:t xml:space="preserve">s, the patterns that have been decided upon, and gives </w:t>
      </w:r>
      <w:r w:rsidR="00FF65EF" w:rsidRPr="00FF65EF">
        <w:rPr>
          <w:i/>
        </w:rPr>
        <w:t>Planner</w:t>
      </w:r>
      <w:r w:rsidR="00FF65EF">
        <w:t xml:space="preserve"> </w:t>
      </w:r>
      <w:r w:rsidR="007E600E">
        <w:t xml:space="preserve">information about the </w:t>
      </w:r>
      <w:r w:rsidR="005803AA">
        <w:t xml:space="preserve">floaters.  It also </w:t>
      </w:r>
      <w:r w:rsidR="00FF65EF">
        <w:t>imposes looser limits</w:t>
      </w:r>
      <w:r w:rsidR="005803AA">
        <w:t xml:space="preserve"> on the processing time</w:t>
      </w:r>
      <w:r w:rsidR="00FF65EF">
        <w:t xml:space="preserve">.  For </w:t>
      </w:r>
      <w:r w:rsidR="00FF65EF" w:rsidRPr="00FF65EF">
        <w:rPr>
          <w:i/>
        </w:rPr>
        <w:t>Eval</w:t>
      </w:r>
      <w:r w:rsidR="00FF65EF">
        <w:t>, all SRUs are frozen, and the limits are irrelevant.</w:t>
      </w:r>
    </w:p>
    <w:p w14:paraId="627BED17" w14:textId="65F75FE2" w:rsidR="007E600E" w:rsidRDefault="00DB25D1" w:rsidP="00C973D3">
      <w:r>
        <w:t xml:space="preserve">SAROPS allows the user to </w:t>
      </w:r>
      <w:r w:rsidR="001E4BC7">
        <w:t xml:space="preserve">repeatedly </w:t>
      </w:r>
      <w:r>
        <w:t xml:space="preserve">optimize, hoping for a better answer.  In previous versions of </w:t>
      </w:r>
      <w:r w:rsidRPr="00DB25D1">
        <w:rPr>
          <w:i/>
        </w:rPr>
        <w:t>Planner</w:t>
      </w:r>
      <w:r>
        <w:t xml:space="preserve">, the new rocks were based somewhat on the old rocks.  So </w:t>
      </w:r>
      <w:r w:rsidR="004E0ABB">
        <w:t>SAROPS would do</w:t>
      </w:r>
      <w:r w:rsidR="00193D1A">
        <w:t xml:space="preserve"> repeated</w:t>
      </w:r>
      <w:r w:rsidR="004E0ABB">
        <w:t xml:space="preserve"> </w:t>
      </w:r>
      <w:r w:rsidR="004E0ABB" w:rsidRPr="004E0ABB">
        <w:rPr>
          <w:i/>
        </w:rPr>
        <w:t>Optimize</w:t>
      </w:r>
      <w:r w:rsidR="004E0ABB">
        <w:t xml:space="preserve"> runs, providing </w:t>
      </w:r>
      <w:r w:rsidR="004E0ABB" w:rsidRPr="004E0ABB">
        <w:rPr>
          <w:i/>
        </w:rPr>
        <w:t>Planner</w:t>
      </w:r>
      <w:r w:rsidR="004E0ABB">
        <w:t>’s latest solution as a starting point</w:t>
      </w:r>
      <w:r w:rsidR="0048111F">
        <w:t xml:space="preserve"> and Planner could continue from where it left off.</w:t>
      </w:r>
    </w:p>
    <w:p w14:paraId="118F98F7" w14:textId="4A1E3EB3" w:rsidR="0048111F" w:rsidRDefault="0048111F" w:rsidP="00C973D3">
      <w:r>
        <w:t xml:space="preserve">In </w:t>
      </w:r>
      <w:r w:rsidRPr="0048111F">
        <w:rPr>
          <w:i/>
        </w:rPr>
        <w:t>Planner</w:t>
      </w:r>
      <w:r>
        <w:t xml:space="preserve"> 2.1, the rocks are always chosen based on a random number generator (</w:t>
      </w:r>
      <w:r w:rsidRPr="0048111F">
        <w:rPr>
          <w:i/>
        </w:rPr>
        <w:t>RNG</w:t>
      </w:r>
      <w:r>
        <w:t xml:space="preserve">), and if that </w:t>
      </w:r>
      <w:r>
        <w:rPr>
          <w:i/>
        </w:rPr>
        <w:t xml:space="preserve">RNG </w:t>
      </w:r>
      <w:r>
        <w:t xml:space="preserve">is </w:t>
      </w:r>
      <w:r w:rsidR="001E4BC7">
        <w:t xml:space="preserve">initialized with the same seed for each of these </w:t>
      </w:r>
      <w:r w:rsidR="001E4BC7" w:rsidRPr="001E4BC7">
        <w:rPr>
          <w:i/>
        </w:rPr>
        <w:t>Optimize</w:t>
      </w:r>
      <w:r w:rsidR="001E4BC7">
        <w:t xml:space="preserve"> runs, </w:t>
      </w:r>
      <w:r w:rsidRPr="0048111F">
        <w:rPr>
          <w:i/>
        </w:rPr>
        <w:t>Planner</w:t>
      </w:r>
      <w:r>
        <w:t xml:space="preserve"> will simply re-generate </w:t>
      </w:r>
      <w:r>
        <w:lastRenderedPageBreak/>
        <w:t xml:space="preserve">the </w:t>
      </w:r>
      <w:r w:rsidR="001E4BC7">
        <w:t xml:space="preserve">same </w:t>
      </w:r>
      <w:r>
        <w:t xml:space="preserve">solutions </w:t>
      </w:r>
      <w:r w:rsidR="001E4BC7">
        <w:t>every time</w:t>
      </w:r>
      <w:r>
        <w:t xml:space="preserve">.  Hence, SAROPS must supply </w:t>
      </w:r>
      <w:r w:rsidRPr="0048111F">
        <w:rPr>
          <w:i/>
        </w:rPr>
        <w:t>Planner</w:t>
      </w:r>
      <w:r>
        <w:t xml:space="preserve"> with a different </w:t>
      </w:r>
      <w:r w:rsidRPr="0048111F">
        <w:rPr>
          <w:i/>
        </w:rPr>
        <w:t>RNG</w:t>
      </w:r>
      <w:r>
        <w:t xml:space="preserve"> so that </w:t>
      </w:r>
      <w:r w:rsidRPr="0048111F">
        <w:rPr>
          <w:i/>
        </w:rPr>
        <w:t>Planner</w:t>
      </w:r>
      <w:r>
        <w:t xml:space="preserve"> will explore different rocks.  In addition, much of </w:t>
      </w:r>
      <w:r w:rsidRPr="0048111F">
        <w:rPr>
          <w:i/>
        </w:rPr>
        <w:t>Planner</w:t>
      </w:r>
      <w:r>
        <w:t xml:space="preserve">’s algorithm is based on comparing its current solution with the best one that it has found.  Therefore, SAROPS must also provide </w:t>
      </w:r>
      <w:r w:rsidRPr="0048111F">
        <w:rPr>
          <w:i/>
        </w:rPr>
        <w:t>Planner</w:t>
      </w:r>
      <w:r>
        <w:t xml:space="preserve"> with the best solution that </w:t>
      </w:r>
      <w:r w:rsidRPr="0048111F">
        <w:rPr>
          <w:i/>
        </w:rPr>
        <w:t>Planner</w:t>
      </w:r>
      <w:r>
        <w:t xml:space="preserve"> has come up with in previous </w:t>
      </w:r>
      <w:r w:rsidRPr="0048111F">
        <w:rPr>
          <w:i/>
        </w:rPr>
        <w:t>Optimize</w:t>
      </w:r>
      <w:r>
        <w:t xml:space="preserve"> runs, so that </w:t>
      </w:r>
      <w:r w:rsidRPr="0048111F">
        <w:rPr>
          <w:i/>
        </w:rPr>
        <w:t>Planner</w:t>
      </w:r>
      <w:r>
        <w:t xml:space="preserve"> has something to compare its current solutions with.</w:t>
      </w:r>
    </w:p>
    <w:p w14:paraId="5B8E338B" w14:textId="3AB7BCBA" w:rsidR="007B2CA5" w:rsidRDefault="00F33BB8" w:rsidP="00C973D3">
      <w:r>
        <w:t xml:space="preserve">Hene, for subsequent </w:t>
      </w:r>
      <w:r w:rsidRPr="00F33BB8">
        <w:rPr>
          <w:i/>
        </w:rPr>
        <w:t>Optimize</w:t>
      </w:r>
      <w:r>
        <w:t xml:space="preserve"> runs, </w:t>
      </w:r>
      <w:r w:rsidR="007B2CA5">
        <w:t xml:space="preserve">SAROPS provides </w:t>
      </w:r>
      <w:r w:rsidR="007B2CA5" w:rsidRPr="007B2CA5">
        <w:rPr>
          <w:i/>
        </w:rPr>
        <w:t>Planner</w:t>
      </w:r>
      <w:r w:rsidR="007B2CA5">
        <w:t xml:space="preserve"> with a new </w:t>
      </w:r>
      <w:r w:rsidR="007B2CA5" w:rsidRPr="007B2CA5">
        <w:rPr>
          <w:i/>
        </w:rPr>
        <w:t>RNG</w:t>
      </w:r>
      <w:r w:rsidR="00AC536A">
        <w:t xml:space="preserve"> by giving it a random number seed, called </w:t>
      </w:r>
      <w:r w:rsidR="00AC536A">
        <w:rPr>
          <w:i/>
        </w:rPr>
        <w:t>LatestSeed</w:t>
      </w:r>
      <w:r w:rsidR="007B2CA5">
        <w:t xml:space="preserve">.  </w:t>
      </w:r>
      <w:r w:rsidR="00AC536A">
        <w:t xml:space="preserve">If there is a </w:t>
      </w:r>
      <w:r w:rsidR="00AC536A">
        <w:rPr>
          <w:i/>
        </w:rPr>
        <w:t xml:space="preserve">LatestSeed </w:t>
      </w:r>
      <w:r w:rsidR="009200AE">
        <w:t>in the X</w:t>
      </w:r>
      <w:r w:rsidR="00AC536A">
        <w:t xml:space="preserve">ML, </w:t>
      </w:r>
      <w:r w:rsidR="00AC536A" w:rsidRPr="007B2CA5">
        <w:rPr>
          <w:i/>
        </w:rPr>
        <w:t>Planner</w:t>
      </w:r>
      <w:r w:rsidR="00AC536A">
        <w:t xml:space="preserve"> will use that as its first seed.  Otherwise, it uses the co</w:t>
      </w:r>
      <w:r>
        <w:t>nstant stored in Sim.properties.</w:t>
      </w:r>
      <w:r w:rsidR="00D26C00">
        <w:t xml:space="preserve">  </w:t>
      </w:r>
      <w:r w:rsidR="007B2CA5">
        <w:t xml:space="preserve">Moreover, </w:t>
      </w:r>
      <w:r w:rsidR="007B2CA5" w:rsidRPr="007B2CA5">
        <w:rPr>
          <w:i/>
        </w:rPr>
        <w:t>Planner</w:t>
      </w:r>
      <w:r w:rsidR="007B2CA5">
        <w:t xml:space="preserve"> is constantly generating ne</w:t>
      </w:r>
      <w:r w:rsidR="00AC536A">
        <w:t xml:space="preserve">w </w:t>
      </w:r>
      <w:r w:rsidR="007B2CA5">
        <w:t xml:space="preserve">seeds based on its current </w:t>
      </w:r>
      <w:r w:rsidR="007B2CA5" w:rsidRPr="007B2CA5">
        <w:rPr>
          <w:i/>
        </w:rPr>
        <w:t>RNG</w:t>
      </w:r>
      <w:r w:rsidR="00AC536A">
        <w:t xml:space="preserve"> and it returns in </w:t>
      </w:r>
      <w:r w:rsidR="007B2CA5">
        <w:t>its output files a seed that SAROPS can use as a</w:t>
      </w:r>
      <w:r>
        <w:t>n</w:t>
      </w:r>
      <w:r w:rsidR="007B2CA5">
        <w:t xml:space="preserve"> </w:t>
      </w:r>
      <w:r w:rsidR="007B2CA5" w:rsidRPr="007B2CA5">
        <w:rPr>
          <w:i/>
        </w:rPr>
        <w:t>RNG</w:t>
      </w:r>
      <w:r w:rsidR="007B2CA5">
        <w:t xml:space="preserve"> input to </w:t>
      </w:r>
      <w:r w:rsidR="007B2CA5" w:rsidRPr="007B2CA5">
        <w:rPr>
          <w:i/>
        </w:rPr>
        <w:t>Planner</w:t>
      </w:r>
      <w:r w:rsidR="007B2CA5">
        <w:t xml:space="preserve"> for its next </w:t>
      </w:r>
      <w:r w:rsidR="007B2CA5" w:rsidRPr="007B2CA5">
        <w:rPr>
          <w:i/>
        </w:rPr>
        <w:t>Optimize</w:t>
      </w:r>
      <w:r w:rsidR="007B2CA5">
        <w:t xml:space="preserve"> run.</w:t>
      </w:r>
    </w:p>
    <w:p w14:paraId="6A687522" w14:textId="6728C2F4" w:rsidR="00D26C00" w:rsidRPr="006F2C57" w:rsidRDefault="00D26C00" w:rsidP="00C973D3">
      <w:r>
        <w:t xml:space="preserve">An alternative way of using </w:t>
      </w:r>
      <w:r w:rsidRPr="00D26C00">
        <w:rPr>
          <w:i/>
        </w:rPr>
        <w:t>Planner</w:t>
      </w:r>
      <w:r>
        <w:t xml:space="preserve"> would be to take the time spent in multiple </w:t>
      </w:r>
      <w:r w:rsidRPr="00D26C00">
        <w:rPr>
          <w:i/>
        </w:rPr>
        <w:t>Optimize</w:t>
      </w:r>
      <w:r>
        <w:t xml:space="preserve"> runs, and simply give </w:t>
      </w:r>
      <w:r w:rsidRPr="00D26C00">
        <w:rPr>
          <w:i/>
        </w:rPr>
        <w:t>Planner</w:t>
      </w:r>
      <w:r>
        <w:t xml:space="preserve"> that much time for one </w:t>
      </w:r>
      <w:r>
        <w:rPr>
          <w:i/>
        </w:rPr>
        <w:t xml:space="preserve">Optimize </w:t>
      </w:r>
      <w:r>
        <w:t xml:space="preserve">run.  This is clearly the most efficient use of </w:t>
      </w:r>
      <w:r>
        <w:rPr>
          <w:i/>
        </w:rPr>
        <w:t xml:space="preserve">Planner </w:t>
      </w:r>
      <w:r>
        <w:t xml:space="preserve">and the goal of the </w:t>
      </w:r>
      <w:r w:rsidRPr="00D26C00">
        <w:rPr>
          <w:i/>
        </w:rPr>
        <w:t>LatestSeed</w:t>
      </w:r>
      <w:r>
        <w:t xml:space="preserve"> mechanism outlined in this section</w:t>
      </w:r>
      <w:r w:rsidR="00F33BB8">
        <w:t>,</w:t>
      </w:r>
      <w:r>
        <w:t xml:space="preserve"> is to </w:t>
      </w:r>
      <w:r w:rsidR="00F33BB8">
        <w:t xml:space="preserve">be as few rocks behind a </w:t>
      </w:r>
      <w:r>
        <w:t xml:space="preserve">single </w:t>
      </w:r>
      <w:r w:rsidRPr="00D26C00">
        <w:rPr>
          <w:i/>
        </w:rPr>
        <w:t>Optimize</w:t>
      </w:r>
      <w:r>
        <w:t xml:space="preserve"> run as possible.</w:t>
      </w:r>
    </w:p>
    <w:p w14:paraId="5EE8AB29" w14:textId="6A07DB68" w:rsidR="0003262A" w:rsidRPr="0023678A" w:rsidRDefault="0003262A" w:rsidP="0003262A">
      <w:pPr>
        <w:pStyle w:val="Heading1"/>
      </w:pPr>
      <w:bookmarkStart w:id="93" w:name="_Ref477758578"/>
      <w:bookmarkStart w:id="94" w:name="_Toc478016717"/>
      <w:r>
        <w:t>Planner 2.2</w:t>
      </w:r>
      <w:bookmarkEnd w:id="93"/>
      <w:bookmarkEnd w:id="94"/>
    </w:p>
    <w:p w14:paraId="5D105129" w14:textId="2B046FF4" w:rsidR="00A01508" w:rsidRDefault="00A01508" w:rsidP="00454D0E">
      <w:pPr>
        <w:pStyle w:val="Heading2"/>
      </w:pPr>
      <w:bookmarkStart w:id="95" w:name="_Ref477351619"/>
      <w:bookmarkStart w:id="96" w:name="_Ref477436325"/>
      <w:bookmarkStart w:id="97" w:name="_Toc478016718"/>
      <w:r>
        <w:t xml:space="preserve">ESS, ESS+NVG, Asymmetric Sensors, and the </w:t>
      </w:r>
      <w:r w:rsidR="00B3749C">
        <w:t xml:space="preserve">Use </w:t>
      </w:r>
      <w:r>
        <w:t xml:space="preserve">of </w:t>
      </w:r>
      <m:oMath>
        <m:r>
          <w:rPr>
            <w:rFonts w:ascii="Cambria Math" w:hAnsi="Cambria Math"/>
          </w:rPr>
          <m:t>POC</m:t>
        </m:r>
        <m:r>
          <m:rPr>
            <m:sty m:val="p"/>
          </m:rPr>
          <w:rPr>
            <w:rFonts w:ascii="Cambria Math" w:hAnsi="Cambria Math"/>
          </w:rPr>
          <m:t>×</m:t>
        </m:r>
        <m:r>
          <w:rPr>
            <w:rFonts w:ascii="Cambria Math" w:hAnsi="Cambria Math"/>
          </w:rPr>
          <m:t>POD</m:t>
        </m:r>
      </m:oMath>
      <w:bookmarkEnd w:id="95"/>
      <w:bookmarkEnd w:id="96"/>
      <w:bookmarkEnd w:id="97"/>
    </w:p>
    <w:p w14:paraId="5378A0F0" w14:textId="2245E57E" w:rsidR="00B3749C" w:rsidRDefault="00770AD0" w:rsidP="00770AD0">
      <w:r>
        <w:t>In the bird’s n</w:t>
      </w:r>
      <w:r w:rsidR="00B3749C">
        <w:t>est algorithm</w:t>
      </w:r>
      <w:r w:rsidR="00E72D24">
        <w:t>s of §</w:t>
      </w:r>
      <w:r w:rsidR="00E72D24">
        <w:fldChar w:fldCharType="begin"/>
      </w:r>
      <w:r w:rsidR="00E72D24">
        <w:instrText xml:space="preserve"> REF _Ref477777160 \w \h </w:instrText>
      </w:r>
      <w:r w:rsidR="00E72D24">
        <w:fldChar w:fldCharType="separate"/>
      </w:r>
      <w:r w:rsidR="00A33271">
        <w:t>III.B</w:t>
      </w:r>
      <w:r w:rsidR="00E72D24">
        <w:fldChar w:fldCharType="end"/>
      </w:r>
      <w:r w:rsidR="00E72D24">
        <w:t xml:space="preserve"> and</w:t>
      </w:r>
      <w:r w:rsidR="00B3749C">
        <w:t xml:space="preserve"> </w:t>
      </w:r>
      <w:r w:rsidR="00E72D24">
        <w:t>§</w:t>
      </w:r>
      <w:r w:rsidR="00B3749C">
        <w:fldChar w:fldCharType="begin"/>
      </w:r>
      <w:r w:rsidR="00B3749C">
        <w:instrText xml:space="preserve"> REF _Ref477431182 \w \h </w:instrText>
      </w:r>
      <w:r w:rsidR="00B3749C">
        <w:fldChar w:fldCharType="separate"/>
      </w:r>
      <w:r w:rsidR="00A33271">
        <w:t>IV</w:t>
      </w:r>
      <w:r w:rsidR="00B3749C">
        <w:fldChar w:fldCharType="end"/>
      </w:r>
      <w:r w:rsidR="00B3749C">
        <w:t xml:space="preserve">, we use a much faster computation of </w:t>
      </w:r>
      <w:r w:rsidR="00B3749C" w:rsidRPr="00B3749C">
        <w:rPr>
          <w:i/>
        </w:rPr>
        <w:t>POS</w:t>
      </w:r>
      <w:r w:rsidR="00B3749C">
        <w:rPr>
          <w:i/>
        </w:rPr>
        <w:t xml:space="preserve"> </w:t>
      </w:r>
      <w:r w:rsidR="00B3749C">
        <w:t xml:space="preserve">than </w:t>
      </w:r>
      <w:r>
        <w:fldChar w:fldCharType="begin"/>
      </w:r>
      <w:r>
        <w:instrText xml:space="preserve"> REF _Ref477701994 \h </w:instrText>
      </w:r>
      <w:r>
        <w:fldChar w:fldCharType="separate"/>
      </w:r>
      <w:r w:rsidR="00A33271">
        <w:t xml:space="preserve">Equation </w:t>
      </w:r>
      <w:r w:rsidR="00A33271">
        <w:rPr>
          <w:noProof/>
        </w:rPr>
        <w:t>1</w:t>
      </w:r>
      <w:r>
        <w:fldChar w:fldCharType="end"/>
      </w:r>
      <w:r w:rsidR="00854001">
        <w:t xml:space="preserve">.  </w:t>
      </w:r>
      <w:r w:rsidR="00E72D24">
        <w:t>In these algorithms</w:t>
      </w:r>
      <w:r w:rsidR="003744BB">
        <w:t xml:space="preserve">, </w:t>
      </w:r>
      <w:r w:rsidR="003744BB" w:rsidRPr="003744BB">
        <w:rPr>
          <w:i/>
        </w:rPr>
        <w:t>Planner</w:t>
      </w:r>
      <w:r w:rsidR="003744BB">
        <w:t xml:space="preserve"> uses </w:t>
      </w:r>
      <w:r w:rsidR="00854001">
        <w:t xml:space="preserve">the traditional </w:t>
      </w:r>
      <m:oMath>
        <m:r>
          <w:rPr>
            <w:rFonts w:ascii="Cambria Math" w:hAnsi="Cambria Math"/>
          </w:rPr>
          <m:t>POS=POC×POD</m:t>
        </m:r>
      </m:oMath>
      <w:r w:rsidR="00E72D24">
        <w:t xml:space="preserve"> calculation.  Since a TS-</w:t>
      </w:r>
      <w:r w:rsidR="00854001">
        <w:t xml:space="preserve">box </w:t>
      </w:r>
      <w:r w:rsidR="00E72D24">
        <w:t>is</w:t>
      </w:r>
      <w:r w:rsidR="00BA01AC">
        <w:t xml:space="preserve"> </w:t>
      </w:r>
      <w:r w:rsidR="00E72D24">
        <w:t>not as good an approximation when detection is down-creep-only</w:t>
      </w:r>
      <w:r w:rsidR="00454D0E">
        <w:t xml:space="preserve">, there are </w:t>
      </w:r>
      <w:r w:rsidR="00E72D24">
        <w:t xml:space="preserve">larger inaccuracies </w:t>
      </w:r>
      <w:r w:rsidR="00BA01AC">
        <w:t xml:space="preserve">here, and </w:t>
      </w:r>
      <w:r w:rsidR="00454D0E" w:rsidRPr="00454D0E">
        <w:rPr>
          <w:i/>
        </w:rPr>
        <w:t>Planner</w:t>
      </w:r>
      <w:r w:rsidR="00454D0E">
        <w:t xml:space="preserve"> 2.1 has not addressed them.  For example, the initial TS-box of a single SRU covering a square stationary rectangle will be centered on the square, whereas it should be offset since particles are only detected on one side.</w:t>
      </w:r>
    </w:p>
    <w:p w14:paraId="30BB863A" w14:textId="6B80783A" w:rsidR="00454D0E" w:rsidRDefault="00454D0E" w:rsidP="00454D0E">
      <w:r>
        <w:t xml:space="preserve">In our parlance, the rock that we are grabbing is </w:t>
      </w:r>
      <w:r w:rsidR="0003262A">
        <w:t xml:space="preserve">a </w:t>
      </w:r>
      <w:r>
        <w:t>good</w:t>
      </w:r>
      <w:r w:rsidR="0003262A">
        <w:t xml:space="preserve"> rock</w:t>
      </w:r>
      <w:r>
        <w:t>, but it will take some polishing to move it over to its correctly offset position.</w:t>
      </w:r>
      <w:r w:rsidR="0003262A">
        <w:t xml:space="preserve">  </w:t>
      </w:r>
      <w:r w:rsidR="0003262A" w:rsidRPr="0003262A">
        <w:rPr>
          <w:i/>
        </w:rPr>
        <w:t>Planner</w:t>
      </w:r>
      <w:r w:rsidR="0003262A">
        <w:t xml:space="preserve"> 2.2 will correct this problem.</w:t>
      </w:r>
    </w:p>
    <w:p w14:paraId="3A912B74" w14:textId="5A078819" w:rsidR="00797389" w:rsidRDefault="00797389" w:rsidP="00797389">
      <w:pPr>
        <w:pStyle w:val="Heading2"/>
      </w:pPr>
      <w:bookmarkStart w:id="98" w:name="_Toc478016719"/>
      <w:r>
        <w:t>Parameterize a Solution without a Box</w:t>
      </w:r>
      <w:bookmarkEnd w:id="98"/>
    </w:p>
    <w:p w14:paraId="643707FA" w14:textId="602E7750" w:rsidR="0003262A" w:rsidRDefault="0003262A" w:rsidP="0003262A">
      <w:r>
        <w:t xml:space="preserve">The biggest change though, will be the addition of a sixth variable to indicate how much of the available effective path length </w:t>
      </w:r>
      <w:r w:rsidR="00521455">
        <w:t xml:space="preserve">the pattern </w:t>
      </w:r>
      <w:r>
        <w:t xml:space="preserve">will use.  In fact, the parameterization of a solution will change dramatically, and will be based on the </w:t>
      </w:r>
      <w:r w:rsidR="00521455">
        <w:t xml:space="preserve">pattern </w:t>
      </w:r>
      <w:r>
        <w:t xml:space="preserve">rather than the box.  In </w:t>
      </w:r>
      <w:r w:rsidRPr="0003262A">
        <w:rPr>
          <w:i/>
        </w:rPr>
        <w:t>Planner</w:t>
      </w:r>
      <w:r>
        <w:t xml:space="preserve"> 2.1, we compute a box and derive the </w:t>
      </w:r>
      <w:r w:rsidR="00521455">
        <w:t>pattern</w:t>
      </w:r>
      <w:r>
        <w:t xml:space="preserve">.  In </w:t>
      </w:r>
      <w:r w:rsidRPr="0003262A">
        <w:rPr>
          <w:i/>
        </w:rPr>
        <w:t>Planner</w:t>
      </w:r>
      <w:r>
        <w:t xml:space="preserve"> 2.2, we will compute a </w:t>
      </w:r>
      <w:r w:rsidR="005825DD">
        <w:t>pattern</w:t>
      </w:r>
      <w:r>
        <w:t xml:space="preserve">, and derive the box.  The </w:t>
      </w:r>
      <w:r w:rsidR="00521455">
        <w:t xml:space="preserve">pattern </w:t>
      </w:r>
      <w:r>
        <w:t>will be paramete</w:t>
      </w:r>
      <w:r w:rsidR="00521455">
        <w:t>rized by a small set of numbers, and the box will fit around the pattern.</w:t>
      </w:r>
    </w:p>
    <w:p w14:paraId="7AAF742E" w14:textId="27790D8E" w:rsidR="0003262A" w:rsidRDefault="0003262A" w:rsidP="0003262A">
      <w:pPr>
        <w:pStyle w:val="Outdent0"/>
        <w:numPr>
          <w:ilvl w:val="0"/>
          <w:numId w:val="27"/>
        </w:numPr>
      </w:pPr>
      <w:r>
        <w:lastRenderedPageBreak/>
        <w:t>Start point Latitude</w:t>
      </w:r>
    </w:p>
    <w:p w14:paraId="6A09D447" w14:textId="7F396131" w:rsidR="0003262A" w:rsidRDefault="0003262A" w:rsidP="0003262A">
      <w:pPr>
        <w:pStyle w:val="Outdent0"/>
        <w:numPr>
          <w:ilvl w:val="0"/>
          <w:numId w:val="27"/>
        </w:numPr>
      </w:pPr>
      <w:r>
        <w:t>Start point Longitude</w:t>
      </w:r>
    </w:p>
    <w:p w14:paraId="575291A1" w14:textId="3F551D5E" w:rsidR="0003262A" w:rsidRDefault="0003262A" w:rsidP="0003262A">
      <w:pPr>
        <w:pStyle w:val="Outdent0"/>
        <w:numPr>
          <w:ilvl w:val="0"/>
          <w:numId w:val="27"/>
        </w:numPr>
      </w:pPr>
      <w:r>
        <w:t>Direction of 1</w:t>
      </w:r>
      <w:r w:rsidRPr="0003262A">
        <w:rPr>
          <w:vertAlign w:val="superscript"/>
        </w:rPr>
        <w:t>st</w:t>
      </w:r>
      <w:r>
        <w:t xml:space="preserve"> Leg</w:t>
      </w:r>
    </w:p>
    <w:p w14:paraId="3F54656E" w14:textId="5A5B0AEB" w:rsidR="0003262A" w:rsidRDefault="0003262A" w:rsidP="0003262A">
      <w:pPr>
        <w:pStyle w:val="Outdent0"/>
        <w:numPr>
          <w:ilvl w:val="0"/>
          <w:numId w:val="27"/>
        </w:numPr>
      </w:pPr>
      <w:r>
        <w:t>Length of 1</w:t>
      </w:r>
      <w:r w:rsidRPr="0003262A">
        <w:rPr>
          <w:vertAlign w:val="superscript"/>
        </w:rPr>
        <w:t>st</w:t>
      </w:r>
      <w:r>
        <w:t xml:space="preserve"> Leg</w:t>
      </w:r>
    </w:p>
    <w:p w14:paraId="71BED201" w14:textId="55E4BA32" w:rsidR="0003262A" w:rsidRDefault="0003262A" w:rsidP="0003262A">
      <w:pPr>
        <w:pStyle w:val="Outdent0"/>
        <w:numPr>
          <w:ilvl w:val="0"/>
          <w:numId w:val="27"/>
        </w:numPr>
      </w:pPr>
      <w:r>
        <w:t>Length of 2</w:t>
      </w:r>
      <w:r w:rsidRPr="0003262A">
        <w:rPr>
          <w:vertAlign w:val="superscript"/>
        </w:rPr>
        <w:t>nd</w:t>
      </w:r>
      <w:r>
        <w:t xml:space="preserve"> Leg (positive or negative to indicate first-turn-right or first-turn-left)</w:t>
      </w:r>
    </w:p>
    <w:p w14:paraId="42C803C7" w14:textId="297A7841" w:rsidR="0003262A" w:rsidRPr="00B3749C" w:rsidRDefault="0003262A" w:rsidP="0003262A">
      <w:pPr>
        <w:pStyle w:val="Outdent0"/>
        <w:numPr>
          <w:ilvl w:val="0"/>
          <w:numId w:val="27"/>
        </w:numPr>
      </w:pPr>
      <w:r>
        <w:t>Amount of path used</w:t>
      </w:r>
    </w:p>
    <w:p w14:paraId="0E6A93CB" w14:textId="325A0074" w:rsidR="004B020D" w:rsidRDefault="0003262A" w:rsidP="0097285C">
      <w:pPr>
        <w:pStyle w:val="Caption"/>
      </w:pPr>
      <w:bookmarkStart w:id="99" w:name="_Ref477351684"/>
      <w:bookmarkStart w:id="100" w:name="_Toc477449881"/>
      <w:bookmarkStart w:id="101" w:name="_Toc478016736"/>
      <w:r>
        <w:t xml:space="preserve">Table </w:t>
      </w:r>
      <w:r w:rsidR="001853D6">
        <w:fldChar w:fldCharType="begin"/>
      </w:r>
      <w:r w:rsidR="001853D6">
        <w:instrText xml:space="preserve"> SEQ Table \* ARABIC </w:instrText>
      </w:r>
      <w:r w:rsidR="001853D6">
        <w:fldChar w:fldCharType="separate"/>
      </w:r>
      <w:r w:rsidR="00A33271">
        <w:rPr>
          <w:noProof/>
        </w:rPr>
        <w:t>9</w:t>
      </w:r>
      <w:r w:rsidR="001853D6">
        <w:rPr>
          <w:noProof/>
        </w:rPr>
        <w:fldChar w:fldCharType="end"/>
      </w:r>
      <w:r>
        <w:t xml:space="preserve"> Parameterization of a </w:t>
      </w:r>
      <w:r w:rsidR="005825DD">
        <w:t>Pattern</w:t>
      </w:r>
      <w:r>
        <w:t xml:space="preserve"> in </w:t>
      </w:r>
      <w:r w:rsidRPr="0003262A">
        <w:rPr>
          <w:i/>
        </w:rPr>
        <w:t>Planner</w:t>
      </w:r>
      <w:r>
        <w:t xml:space="preserve"> 2.2</w:t>
      </w:r>
      <w:bookmarkEnd w:id="99"/>
      <w:bookmarkEnd w:id="100"/>
      <w:bookmarkEnd w:id="101"/>
    </w:p>
    <w:p w14:paraId="0B936987" w14:textId="77777777" w:rsidR="0097285C" w:rsidRDefault="0097285C" w:rsidP="00A01508">
      <w:pPr>
        <w:sectPr w:rsidR="0097285C">
          <w:footerReference w:type="default" r:id="rId17"/>
          <w:footerReference w:type="first" r:id="rId18"/>
          <w:pgSz w:w="12240" w:h="15840"/>
          <w:pgMar w:top="1440" w:right="1080" w:bottom="1440" w:left="1080" w:header="576" w:footer="432" w:gutter="0"/>
          <w:pgNumType w:start="0"/>
          <w:cols w:space="720"/>
          <w:titlePg/>
          <w:docGrid w:linePitch="360"/>
        </w:sectPr>
      </w:pPr>
    </w:p>
    <w:p w14:paraId="71F68B81" w14:textId="704D3548" w:rsidR="0097285C" w:rsidRDefault="00B949F3" w:rsidP="00B949F3">
      <w:pPr>
        <w:pStyle w:val="Heading1"/>
        <w:numPr>
          <w:ilvl w:val="0"/>
          <w:numId w:val="0"/>
        </w:numPr>
      </w:pPr>
      <w:bookmarkStart w:id="102" w:name="_Ref477773706"/>
      <w:bookmarkStart w:id="103" w:name="_Toc478016720"/>
      <w:r>
        <w:lastRenderedPageBreak/>
        <w:t>Appendix</w:t>
      </w:r>
      <w:r w:rsidR="00F815F1">
        <w:t xml:space="preserve"> A</w:t>
      </w:r>
      <w:r>
        <w:t xml:space="preserve">: </w:t>
      </w:r>
      <w:r w:rsidR="0097285C">
        <w:t>Polishing a Rock; the List of Minor Moves</w:t>
      </w:r>
      <w:bookmarkEnd w:id="102"/>
      <w:bookmarkEnd w:id="103"/>
    </w:p>
    <w:p w14:paraId="1A52B619" w14:textId="3F2CC5D8" w:rsidR="0097285C" w:rsidRDefault="0097285C" w:rsidP="0097285C">
      <w:r>
        <w:t>We call the moves to nearby solutions “minor moves.”  When we say “nearby,” w</w:t>
      </w:r>
      <w:r w:rsidR="00406849">
        <w:t>e mean that the corresponding s</w:t>
      </w:r>
      <w:r>
        <w:t>ruSolutionArrays are very similar.  In fact, all but one of the</w:t>
      </w:r>
      <w:r w:rsidR="00406849">
        <w:t>m will be the same, and the one</w:t>
      </w:r>
      <w:r>
        <w:t xml:space="preserve"> that </w:t>
      </w:r>
      <w:r w:rsidR="00406849">
        <w:t xml:space="preserve">is </w:t>
      </w:r>
      <w:r>
        <w:t>different will differ only by a slightly different orientation, or a slightly different center point, or some other such minor adjustment.</w:t>
      </w:r>
    </w:p>
    <w:p w14:paraId="722095A6" w14:textId="3C01A553" w:rsidR="0097285C" w:rsidRDefault="0097285C" w:rsidP="0097285C">
      <w:r>
        <w:t xml:space="preserve">In </w:t>
      </w:r>
      <w:r>
        <w:fldChar w:fldCharType="begin"/>
      </w:r>
      <w:r>
        <w:instrText xml:space="preserve"> REF _Ref200080154 \h </w:instrText>
      </w:r>
      <w:r>
        <w:fldChar w:fldCharType="separate"/>
      </w:r>
      <w:r w:rsidR="00A33271">
        <w:t xml:space="preserve">Figure </w:t>
      </w:r>
      <w:r w:rsidR="00A33271">
        <w:rPr>
          <w:noProof/>
        </w:rPr>
        <w:t>9</w:t>
      </w:r>
      <w:r>
        <w:fldChar w:fldCharType="end"/>
      </w:r>
      <w:r>
        <w:t xml:space="preserve"> through </w:t>
      </w:r>
      <w:r>
        <w:fldChar w:fldCharType="begin"/>
      </w:r>
      <w:r>
        <w:instrText xml:space="preserve"> REF _Ref477440476 \h </w:instrText>
      </w:r>
      <w:r>
        <w:fldChar w:fldCharType="separate"/>
      </w:r>
      <w:r w:rsidR="00A33271">
        <w:t xml:space="preserve">Figure </w:t>
      </w:r>
      <w:r w:rsidR="00A33271">
        <w:rPr>
          <w:noProof/>
        </w:rPr>
        <w:t>19</w:t>
      </w:r>
      <w:r>
        <w:fldChar w:fldCharType="end"/>
      </w:r>
      <w:r>
        <w:t xml:space="preserve">, we list the minor moves.  Assume that we start as in </w:t>
      </w:r>
      <w:r>
        <w:fldChar w:fldCharType="begin"/>
      </w:r>
      <w:r>
        <w:instrText xml:space="preserve"> REF _Ref200080154 \h </w:instrText>
      </w:r>
      <w:r>
        <w:fldChar w:fldCharType="separate"/>
      </w:r>
      <w:r w:rsidR="00A33271">
        <w:t xml:space="preserve">Figure </w:t>
      </w:r>
      <w:r w:rsidR="00A33271">
        <w:rPr>
          <w:noProof/>
        </w:rPr>
        <w:t>9</w:t>
      </w:r>
      <w:r>
        <w:fldChar w:fldCharType="end"/>
      </w:r>
      <w:r>
        <w:t>.  Each succeeding figure shows the result of a small move.</w:t>
      </w:r>
    </w:p>
    <w:p w14:paraId="671A06D3" w14:textId="6D8EAE70" w:rsidR="0097285C" w:rsidRDefault="0097285C" w:rsidP="0097285C">
      <w:r>
        <w:t xml:space="preserve">In </w:t>
      </w:r>
      <w:r w:rsidR="001853D6">
        <w:fldChar w:fldCharType="begin"/>
      </w:r>
      <w:r w:rsidR="001853D6">
        <w:instrText xml:space="preserve"> REF _Ref200080154 </w:instrText>
      </w:r>
      <w:r w:rsidR="001853D6">
        <w:fldChar w:fldCharType="separate"/>
      </w:r>
      <w:r w:rsidR="00A33271">
        <w:t xml:space="preserve">Figure </w:t>
      </w:r>
      <w:r w:rsidR="00A33271">
        <w:rPr>
          <w:noProof/>
        </w:rPr>
        <w:t>9</w:t>
      </w:r>
      <w:r w:rsidR="001853D6">
        <w:rPr>
          <w:noProof/>
        </w:rPr>
        <w:fldChar w:fldCharType="end"/>
      </w:r>
      <w:r>
        <w:t>; the “hand” indicates where the path starts.</w:t>
      </w:r>
    </w:p>
    <w:p w14:paraId="6C84C0DD" w14:textId="77777777" w:rsidR="0097285C" w:rsidRDefault="0097285C" w:rsidP="00527435">
      <w:pPr>
        <w:pStyle w:val="CenteredFigure"/>
      </w:pPr>
      <w:r w:rsidRPr="00BE0D65">
        <w:drawing>
          <wp:inline distT="0" distB="0" distL="0" distR="0" wp14:anchorId="3C6716F5" wp14:editId="59E87F8E">
            <wp:extent cx="2238375" cy="19812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1981200"/>
                    </a:xfrm>
                    <a:prstGeom prst="rect">
                      <a:avLst/>
                    </a:prstGeom>
                    <a:noFill/>
                    <a:ln>
                      <a:noFill/>
                    </a:ln>
                  </pic:spPr>
                </pic:pic>
              </a:graphicData>
            </a:graphic>
          </wp:inline>
        </w:drawing>
      </w:r>
    </w:p>
    <w:p w14:paraId="3BE7D3EC" w14:textId="52637442" w:rsidR="0097285C" w:rsidRDefault="0097285C" w:rsidP="0097285C">
      <w:pPr>
        <w:pStyle w:val="Caption"/>
      </w:pPr>
      <w:bookmarkStart w:id="104" w:name="_Ref200080154"/>
      <w:bookmarkStart w:id="105" w:name="_Toc255391349"/>
      <w:bookmarkStart w:id="106" w:name="_Toc478016746"/>
      <w:r>
        <w:t xml:space="preserve">Figure </w:t>
      </w:r>
      <w:r w:rsidR="001853D6">
        <w:fldChar w:fldCharType="begin"/>
      </w:r>
      <w:r w:rsidR="001853D6">
        <w:instrText xml:space="preserve"> SEQ Figure \* ARABIC </w:instrText>
      </w:r>
      <w:r w:rsidR="001853D6">
        <w:fldChar w:fldCharType="separate"/>
      </w:r>
      <w:r w:rsidR="00A33271">
        <w:rPr>
          <w:noProof/>
        </w:rPr>
        <w:t>9</w:t>
      </w:r>
      <w:r w:rsidR="001853D6">
        <w:rPr>
          <w:noProof/>
        </w:rPr>
        <w:fldChar w:fldCharType="end"/>
      </w:r>
      <w:bookmarkEnd w:id="104"/>
      <w:r>
        <w:t>. Starting position, with “hand” at starting point of path</w:t>
      </w:r>
      <w:bookmarkEnd w:id="105"/>
      <w:bookmarkEnd w:id="106"/>
    </w:p>
    <w:p w14:paraId="47B9E577" w14:textId="77777777" w:rsidR="0097285C" w:rsidRDefault="0097285C" w:rsidP="0097285C">
      <w:r>
        <w:t>Now we show the possible adjustments, together with the name of the adjustments by superimposing (in cyan (i.e., light blue)) the adjusted version of the dark-yellow rectangle, and setting the “hand” on the starting point of the adjusted rectangle.</w:t>
      </w:r>
    </w:p>
    <w:p w14:paraId="41A4F32D" w14:textId="77777777" w:rsidR="0097285C" w:rsidRDefault="0097285C" w:rsidP="00527435">
      <w:pPr>
        <w:pStyle w:val="CenteredFigure"/>
      </w:pPr>
      <w:r w:rsidRPr="00BE0D65">
        <w:drawing>
          <wp:inline distT="0" distB="0" distL="0" distR="0" wp14:anchorId="47726086" wp14:editId="09EDCAC7">
            <wp:extent cx="2085975" cy="180022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5975" cy="1800225"/>
                    </a:xfrm>
                    <a:prstGeom prst="rect">
                      <a:avLst/>
                    </a:prstGeom>
                    <a:noFill/>
                    <a:ln>
                      <a:noFill/>
                    </a:ln>
                  </pic:spPr>
                </pic:pic>
              </a:graphicData>
            </a:graphic>
          </wp:inline>
        </w:drawing>
      </w:r>
      <w:r>
        <w:tab/>
      </w:r>
      <w:r w:rsidRPr="00BE0D65">
        <w:drawing>
          <wp:inline distT="0" distB="0" distL="0" distR="0" wp14:anchorId="0288DC75" wp14:editId="577E35C4">
            <wp:extent cx="2038350" cy="18478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1847850"/>
                    </a:xfrm>
                    <a:prstGeom prst="rect">
                      <a:avLst/>
                    </a:prstGeom>
                    <a:noFill/>
                    <a:ln>
                      <a:noFill/>
                    </a:ln>
                  </pic:spPr>
                </pic:pic>
              </a:graphicData>
            </a:graphic>
          </wp:inline>
        </w:drawing>
      </w:r>
    </w:p>
    <w:p w14:paraId="7011E33B" w14:textId="388EF045" w:rsidR="0097285C" w:rsidRDefault="0097285C" w:rsidP="0097285C">
      <w:pPr>
        <w:pStyle w:val="Caption"/>
        <w:rPr>
          <w:rFonts w:ascii="Courier New" w:hAnsi="Courier New"/>
        </w:rPr>
      </w:pPr>
      <w:bookmarkStart w:id="107" w:name="_Ref477441025"/>
      <w:bookmarkStart w:id="108" w:name="_Toc255391350"/>
      <w:bookmarkStart w:id="109" w:name="_Toc478016747"/>
      <w:r>
        <w:t xml:space="preserve">Figure </w:t>
      </w:r>
      <w:r w:rsidR="001853D6">
        <w:fldChar w:fldCharType="begin"/>
      </w:r>
      <w:r w:rsidR="001853D6">
        <w:instrText xml:space="preserve"> SEQ Figure \* ARABIC </w:instrText>
      </w:r>
      <w:r w:rsidR="001853D6">
        <w:fldChar w:fldCharType="separate"/>
      </w:r>
      <w:r w:rsidR="00A33271">
        <w:rPr>
          <w:noProof/>
        </w:rPr>
        <w:t>10</w:t>
      </w:r>
      <w:r w:rsidR="001853D6">
        <w:rPr>
          <w:noProof/>
        </w:rPr>
        <w:fldChar w:fldCharType="end"/>
      </w:r>
      <w:bookmarkEnd w:id="107"/>
      <w:r>
        <w:t xml:space="preserve">. </w:t>
      </w:r>
      <w:r w:rsidRPr="00D1210C">
        <w:rPr>
          <w:rFonts w:ascii="Courier New" w:hAnsi="Courier New"/>
        </w:rPr>
        <w:t>MoveAlong</w:t>
      </w:r>
      <w:r>
        <w:t xml:space="preserve"> and </w:t>
      </w:r>
      <w:r w:rsidRPr="00D1210C">
        <w:rPr>
          <w:rFonts w:ascii="Courier New" w:hAnsi="Courier New"/>
        </w:rPr>
        <w:t>MoveNegAlong</w:t>
      </w:r>
      <w:bookmarkEnd w:id="108"/>
      <w:bookmarkEnd w:id="109"/>
    </w:p>
    <w:p w14:paraId="79473F1F" w14:textId="77777777" w:rsidR="0097285C" w:rsidRDefault="0097285C" w:rsidP="00527435">
      <w:pPr>
        <w:pStyle w:val="CenteredFigure"/>
      </w:pPr>
      <w:r w:rsidRPr="00BE0D65">
        <w:lastRenderedPageBreak/>
        <w:drawing>
          <wp:inline distT="0" distB="0" distL="0" distR="0" wp14:anchorId="1FE18210" wp14:editId="294772D6">
            <wp:extent cx="2047875" cy="173355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1733550"/>
                    </a:xfrm>
                    <a:prstGeom prst="rect">
                      <a:avLst/>
                    </a:prstGeom>
                    <a:noFill/>
                    <a:ln>
                      <a:noFill/>
                    </a:ln>
                  </pic:spPr>
                </pic:pic>
              </a:graphicData>
            </a:graphic>
          </wp:inline>
        </w:drawing>
      </w:r>
      <w:r>
        <w:tab/>
      </w:r>
      <w:r w:rsidRPr="00BE0D65">
        <w:drawing>
          <wp:inline distT="0" distB="0" distL="0" distR="0" wp14:anchorId="350D391C" wp14:editId="5754B7F2">
            <wp:extent cx="2076450" cy="174307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6450" cy="1743075"/>
                    </a:xfrm>
                    <a:prstGeom prst="rect">
                      <a:avLst/>
                    </a:prstGeom>
                    <a:noFill/>
                    <a:ln>
                      <a:noFill/>
                    </a:ln>
                  </pic:spPr>
                </pic:pic>
              </a:graphicData>
            </a:graphic>
          </wp:inline>
        </w:drawing>
      </w:r>
    </w:p>
    <w:p w14:paraId="3D4D8FA8" w14:textId="5C87792E" w:rsidR="0097285C" w:rsidRDefault="0097285C" w:rsidP="0097285C">
      <w:pPr>
        <w:pStyle w:val="Caption"/>
      </w:pPr>
      <w:bookmarkStart w:id="110" w:name="_Ref200079897"/>
      <w:bookmarkStart w:id="111" w:name="_Toc255391351"/>
      <w:bookmarkStart w:id="112" w:name="_Toc478016748"/>
      <w:r>
        <w:t xml:space="preserve">Figure </w:t>
      </w:r>
      <w:r w:rsidR="001853D6">
        <w:fldChar w:fldCharType="begin"/>
      </w:r>
      <w:r w:rsidR="001853D6">
        <w:instrText xml:space="preserve"> SEQ Figure \* ARABIC </w:instrText>
      </w:r>
      <w:r w:rsidR="001853D6">
        <w:fldChar w:fldCharType="separate"/>
      </w:r>
      <w:r w:rsidR="00A33271">
        <w:rPr>
          <w:noProof/>
        </w:rPr>
        <w:t>11</w:t>
      </w:r>
      <w:r w:rsidR="001853D6">
        <w:rPr>
          <w:noProof/>
        </w:rPr>
        <w:fldChar w:fldCharType="end"/>
      </w:r>
      <w:bookmarkEnd w:id="110"/>
      <w:r>
        <w:t xml:space="preserve">. </w:t>
      </w:r>
      <w:r w:rsidRPr="00D1210C">
        <w:rPr>
          <w:rFonts w:ascii="Courier New" w:hAnsi="Courier New"/>
        </w:rPr>
        <w:t>MoveAcross</w:t>
      </w:r>
      <w:r>
        <w:t xml:space="preserve"> and </w:t>
      </w:r>
      <w:r w:rsidRPr="00D1210C">
        <w:rPr>
          <w:rFonts w:ascii="Courier New" w:hAnsi="Courier New"/>
        </w:rPr>
        <w:t>MoveNegAcross</w:t>
      </w:r>
      <w:bookmarkEnd w:id="111"/>
      <w:bookmarkEnd w:id="112"/>
    </w:p>
    <w:p w14:paraId="638D028F" w14:textId="77777777" w:rsidR="0097285C" w:rsidRDefault="0097285C" w:rsidP="00527435">
      <w:pPr>
        <w:pStyle w:val="CenteredFigure"/>
      </w:pPr>
      <w:r w:rsidRPr="00BE0D65">
        <w:drawing>
          <wp:inline distT="0" distB="0" distL="0" distR="0" wp14:anchorId="68219168" wp14:editId="6AD44275">
            <wp:extent cx="2133600" cy="18669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1866900"/>
                    </a:xfrm>
                    <a:prstGeom prst="rect">
                      <a:avLst/>
                    </a:prstGeom>
                    <a:noFill/>
                    <a:ln>
                      <a:noFill/>
                    </a:ln>
                  </pic:spPr>
                </pic:pic>
              </a:graphicData>
            </a:graphic>
          </wp:inline>
        </w:drawing>
      </w:r>
      <w:r>
        <w:tab/>
      </w:r>
      <w:r w:rsidRPr="00BE0D65">
        <w:drawing>
          <wp:inline distT="0" distB="0" distL="0" distR="0" wp14:anchorId="6C06701F" wp14:editId="4E084B93">
            <wp:extent cx="2085975" cy="180975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5975" cy="1809750"/>
                    </a:xfrm>
                    <a:prstGeom prst="rect">
                      <a:avLst/>
                    </a:prstGeom>
                    <a:noFill/>
                    <a:ln>
                      <a:noFill/>
                    </a:ln>
                  </pic:spPr>
                </pic:pic>
              </a:graphicData>
            </a:graphic>
          </wp:inline>
        </w:drawing>
      </w:r>
    </w:p>
    <w:p w14:paraId="33A822AF" w14:textId="7DBBAA46" w:rsidR="0097285C" w:rsidRDefault="0097285C" w:rsidP="0097285C">
      <w:pPr>
        <w:pStyle w:val="Caption"/>
      </w:pPr>
      <w:bookmarkStart w:id="113" w:name="_Ref477441167"/>
      <w:bookmarkStart w:id="114" w:name="_Toc255391352"/>
      <w:bookmarkStart w:id="115" w:name="_Toc478016749"/>
      <w:r>
        <w:t xml:space="preserve">Figure </w:t>
      </w:r>
      <w:r w:rsidR="001853D6">
        <w:fldChar w:fldCharType="begin"/>
      </w:r>
      <w:r w:rsidR="001853D6">
        <w:instrText xml:space="preserve"> SEQ Figure \* ARABIC </w:instrText>
      </w:r>
      <w:r w:rsidR="001853D6">
        <w:fldChar w:fldCharType="separate"/>
      </w:r>
      <w:r w:rsidR="00A33271">
        <w:rPr>
          <w:noProof/>
        </w:rPr>
        <w:t>12</w:t>
      </w:r>
      <w:r w:rsidR="001853D6">
        <w:rPr>
          <w:noProof/>
        </w:rPr>
        <w:fldChar w:fldCharType="end"/>
      </w:r>
      <w:bookmarkEnd w:id="113"/>
      <w:r>
        <w:t xml:space="preserve">. </w:t>
      </w:r>
      <w:r w:rsidRPr="00D1210C">
        <w:rPr>
          <w:rFonts w:ascii="Courier New" w:hAnsi="Courier New"/>
        </w:rPr>
        <w:t>IncCcwTwist</w:t>
      </w:r>
      <w:r>
        <w:t xml:space="preserve"> and </w:t>
      </w:r>
      <w:r w:rsidRPr="00D1210C">
        <w:rPr>
          <w:rFonts w:ascii="Courier New" w:hAnsi="Courier New"/>
        </w:rPr>
        <w:t>DecCcwTwist</w:t>
      </w:r>
      <w:bookmarkEnd w:id="114"/>
      <w:bookmarkEnd w:id="115"/>
    </w:p>
    <w:p w14:paraId="54475B48" w14:textId="77777777" w:rsidR="0097285C" w:rsidRDefault="0097285C" w:rsidP="00527435">
      <w:pPr>
        <w:pStyle w:val="CenteredFigure"/>
      </w:pPr>
      <w:r w:rsidRPr="00BE0D65">
        <w:drawing>
          <wp:inline distT="0" distB="0" distL="0" distR="0" wp14:anchorId="2F48190D" wp14:editId="7BF5C89B">
            <wp:extent cx="2057400" cy="17240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7400" cy="1724025"/>
                    </a:xfrm>
                    <a:prstGeom prst="rect">
                      <a:avLst/>
                    </a:prstGeom>
                    <a:noFill/>
                    <a:ln>
                      <a:noFill/>
                    </a:ln>
                  </pic:spPr>
                </pic:pic>
              </a:graphicData>
            </a:graphic>
          </wp:inline>
        </w:drawing>
      </w:r>
      <w:r>
        <w:tab/>
      </w:r>
      <w:r w:rsidRPr="00BE0D65">
        <w:drawing>
          <wp:inline distT="0" distB="0" distL="0" distR="0" wp14:anchorId="1F1DEE0D" wp14:editId="5A42396B">
            <wp:extent cx="2047875" cy="178117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7875" cy="1781175"/>
                    </a:xfrm>
                    <a:prstGeom prst="rect">
                      <a:avLst/>
                    </a:prstGeom>
                    <a:noFill/>
                    <a:ln>
                      <a:noFill/>
                    </a:ln>
                  </pic:spPr>
                </pic:pic>
              </a:graphicData>
            </a:graphic>
          </wp:inline>
        </w:drawing>
      </w:r>
    </w:p>
    <w:p w14:paraId="5085AC7A" w14:textId="1D22B7E8" w:rsidR="0097285C" w:rsidRDefault="0097285C" w:rsidP="0097285C">
      <w:pPr>
        <w:pStyle w:val="Caption"/>
      </w:pPr>
      <w:bookmarkStart w:id="116" w:name="_Toc255391353"/>
      <w:bookmarkStart w:id="117" w:name="_Toc478016750"/>
      <w:r>
        <w:t xml:space="preserve">Figure </w:t>
      </w:r>
      <w:r w:rsidR="001853D6">
        <w:fldChar w:fldCharType="begin"/>
      </w:r>
      <w:r w:rsidR="001853D6">
        <w:instrText xml:space="preserve"> SEQ Figure \* ARABIC </w:instrText>
      </w:r>
      <w:r w:rsidR="001853D6">
        <w:fldChar w:fldCharType="separate"/>
      </w:r>
      <w:r w:rsidR="00A33271">
        <w:rPr>
          <w:noProof/>
        </w:rPr>
        <w:t>13</w:t>
      </w:r>
      <w:r w:rsidR="001853D6">
        <w:rPr>
          <w:noProof/>
        </w:rPr>
        <w:fldChar w:fldCharType="end"/>
      </w:r>
      <w:r>
        <w:t xml:space="preserve">. </w:t>
      </w:r>
      <w:r w:rsidRPr="00D1210C">
        <w:rPr>
          <w:rFonts w:ascii="Courier New" w:hAnsi="Courier New"/>
        </w:rPr>
        <w:t>Flip</w:t>
      </w:r>
      <w:r>
        <w:t xml:space="preserve"> and </w:t>
      </w:r>
      <w:r w:rsidRPr="00D1210C">
        <w:rPr>
          <w:rFonts w:ascii="Courier New" w:hAnsi="Courier New"/>
        </w:rPr>
        <w:t>Rotate180</w:t>
      </w:r>
      <w:bookmarkEnd w:id="116"/>
      <w:bookmarkEnd w:id="117"/>
    </w:p>
    <w:p w14:paraId="33369D90" w14:textId="77777777" w:rsidR="0097285C" w:rsidRDefault="0097285C" w:rsidP="00527435">
      <w:pPr>
        <w:pStyle w:val="CenteredFigure"/>
      </w:pPr>
      <w:r w:rsidRPr="00BE0D65">
        <w:lastRenderedPageBreak/>
        <w:drawing>
          <wp:inline distT="0" distB="0" distL="0" distR="0" wp14:anchorId="39A1AFC3" wp14:editId="0AE0A947">
            <wp:extent cx="2057400" cy="20288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7400" cy="2028825"/>
                    </a:xfrm>
                    <a:prstGeom prst="rect">
                      <a:avLst/>
                    </a:prstGeom>
                    <a:noFill/>
                    <a:ln>
                      <a:noFill/>
                    </a:ln>
                  </pic:spPr>
                </pic:pic>
              </a:graphicData>
            </a:graphic>
          </wp:inline>
        </w:drawing>
      </w:r>
      <w:r>
        <w:tab/>
      </w:r>
      <w:r w:rsidRPr="00BE0D65">
        <w:drawing>
          <wp:inline distT="0" distB="0" distL="0" distR="0" wp14:anchorId="67CACFAC" wp14:editId="6A8DF33E">
            <wp:extent cx="2057400" cy="2133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7400" cy="2133600"/>
                    </a:xfrm>
                    <a:prstGeom prst="rect">
                      <a:avLst/>
                    </a:prstGeom>
                    <a:noFill/>
                    <a:ln>
                      <a:noFill/>
                    </a:ln>
                  </pic:spPr>
                </pic:pic>
              </a:graphicData>
            </a:graphic>
          </wp:inline>
        </w:drawing>
      </w:r>
    </w:p>
    <w:p w14:paraId="51475D9A" w14:textId="22DE958A" w:rsidR="0097285C" w:rsidRDefault="0097285C" w:rsidP="0097285C">
      <w:pPr>
        <w:pStyle w:val="Caption"/>
      </w:pPr>
      <w:bookmarkStart w:id="118" w:name="_Ref477441323"/>
      <w:bookmarkStart w:id="119" w:name="_Toc255391354"/>
      <w:bookmarkStart w:id="120" w:name="_Toc478016751"/>
      <w:r>
        <w:t xml:space="preserve">Figure </w:t>
      </w:r>
      <w:r w:rsidR="001853D6">
        <w:fldChar w:fldCharType="begin"/>
      </w:r>
      <w:r w:rsidR="001853D6">
        <w:instrText xml:space="preserve"> SEQ Figure \* ARABIC </w:instrText>
      </w:r>
      <w:r w:rsidR="001853D6">
        <w:fldChar w:fldCharType="separate"/>
      </w:r>
      <w:r w:rsidR="00A33271">
        <w:rPr>
          <w:noProof/>
        </w:rPr>
        <w:t>14</w:t>
      </w:r>
      <w:r w:rsidR="001853D6">
        <w:rPr>
          <w:noProof/>
        </w:rPr>
        <w:fldChar w:fldCharType="end"/>
      </w:r>
      <w:bookmarkEnd w:id="118"/>
      <w:r>
        <w:t xml:space="preserve">. </w:t>
      </w:r>
      <w:r w:rsidRPr="00D1210C">
        <w:rPr>
          <w:rFonts w:ascii="Courier New" w:hAnsi="Courier New"/>
        </w:rPr>
        <w:t>IncAlong1</w:t>
      </w:r>
      <w:r>
        <w:t xml:space="preserve"> and </w:t>
      </w:r>
      <w:r w:rsidRPr="00D1210C">
        <w:rPr>
          <w:rFonts w:ascii="Courier New" w:hAnsi="Courier New"/>
        </w:rPr>
        <w:t>IncAlong2</w:t>
      </w:r>
      <w:bookmarkEnd w:id="119"/>
      <w:bookmarkEnd w:id="120"/>
    </w:p>
    <w:p w14:paraId="39DEB0F1" w14:textId="77777777" w:rsidR="0097285C" w:rsidRDefault="0097285C" w:rsidP="00527435">
      <w:pPr>
        <w:pStyle w:val="CenteredFigure"/>
      </w:pPr>
      <w:r w:rsidRPr="00BE0D65">
        <w:drawing>
          <wp:inline distT="0" distB="0" distL="0" distR="0" wp14:anchorId="62B971BB" wp14:editId="7F4CF576">
            <wp:extent cx="2181225" cy="172402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1225" cy="1724025"/>
                    </a:xfrm>
                    <a:prstGeom prst="rect">
                      <a:avLst/>
                    </a:prstGeom>
                    <a:noFill/>
                    <a:ln>
                      <a:noFill/>
                    </a:ln>
                  </pic:spPr>
                </pic:pic>
              </a:graphicData>
            </a:graphic>
          </wp:inline>
        </w:drawing>
      </w:r>
      <w:r>
        <w:tab/>
      </w:r>
      <w:r w:rsidRPr="00BE0D65">
        <w:drawing>
          <wp:inline distT="0" distB="0" distL="0" distR="0" wp14:anchorId="4671AA9A" wp14:editId="11AA9DCE">
            <wp:extent cx="2181225" cy="174307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81225" cy="1743075"/>
                    </a:xfrm>
                    <a:prstGeom prst="rect">
                      <a:avLst/>
                    </a:prstGeom>
                    <a:noFill/>
                    <a:ln>
                      <a:noFill/>
                    </a:ln>
                  </pic:spPr>
                </pic:pic>
              </a:graphicData>
            </a:graphic>
          </wp:inline>
        </w:drawing>
      </w:r>
    </w:p>
    <w:p w14:paraId="2F36D8C8" w14:textId="57DD1FC8" w:rsidR="0097285C" w:rsidRDefault="0097285C" w:rsidP="0097285C">
      <w:pPr>
        <w:pStyle w:val="Caption"/>
      </w:pPr>
      <w:bookmarkStart w:id="121" w:name="_Ref477441464"/>
      <w:bookmarkStart w:id="122" w:name="_Toc255391355"/>
      <w:bookmarkStart w:id="123" w:name="_Toc478016752"/>
      <w:r>
        <w:t xml:space="preserve">Figure </w:t>
      </w:r>
      <w:r w:rsidR="001853D6">
        <w:fldChar w:fldCharType="begin"/>
      </w:r>
      <w:r w:rsidR="001853D6">
        <w:instrText xml:space="preserve"> SEQ Figure \* ARABIC </w:instrText>
      </w:r>
      <w:r w:rsidR="001853D6">
        <w:fldChar w:fldCharType="separate"/>
      </w:r>
      <w:r w:rsidR="00A33271">
        <w:rPr>
          <w:noProof/>
        </w:rPr>
        <w:t>15</w:t>
      </w:r>
      <w:r w:rsidR="001853D6">
        <w:rPr>
          <w:noProof/>
        </w:rPr>
        <w:fldChar w:fldCharType="end"/>
      </w:r>
      <w:bookmarkEnd w:id="121"/>
      <w:r>
        <w:t xml:space="preserve">. </w:t>
      </w:r>
      <w:r w:rsidRPr="00D1210C">
        <w:rPr>
          <w:rFonts w:ascii="Courier New" w:hAnsi="Courier New"/>
        </w:rPr>
        <w:t>IncAcross1</w:t>
      </w:r>
      <w:r>
        <w:t xml:space="preserve"> and </w:t>
      </w:r>
      <w:r w:rsidRPr="00D1210C">
        <w:rPr>
          <w:rFonts w:ascii="Courier New" w:hAnsi="Courier New"/>
        </w:rPr>
        <w:t>IncAcross2</w:t>
      </w:r>
      <w:bookmarkEnd w:id="122"/>
      <w:bookmarkEnd w:id="123"/>
    </w:p>
    <w:p w14:paraId="66273237" w14:textId="77777777" w:rsidR="0097285C" w:rsidRDefault="0097285C" w:rsidP="0097285C">
      <w:pPr>
        <w:pStyle w:val="PictureWide"/>
      </w:pPr>
      <w:r w:rsidRPr="00BE0D65">
        <w:rPr>
          <w:noProof/>
        </w:rPr>
        <w:drawing>
          <wp:inline distT="0" distB="0" distL="0" distR="0" wp14:anchorId="5974A2BA" wp14:editId="6A93B0EE">
            <wp:extent cx="3276600" cy="21240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6600" cy="2124075"/>
                    </a:xfrm>
                    <a:prstGeom prst="rect">
                      <a:avLst/>
                    </a:prstGeom>
                    <a:noFill/>
                    <a:ln>
                      <a:noFill/>
                    </a:ln>
                  </pic:spPr>
                </pic:pic>
              </a:graphicData>
            </a:graphic>
          </wp:inline>
        </w:drawing>
      </w:r>
      <w:r>
        <w:tab/>
      </w:r>
      <w:r w:rsidRPr="00BE0D65">
        <w:rPr>
          <w:noProof/>
        </w:rPr>
        <w:drawing>
          <wp:inline distT="0" distB="0" distL="0" distR="0" wp14:anchorId="3EF781DD" wp14:editId="383DC83D">
            <wp:extent cx="2047875" cy="17716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47875" cy="1771650"/>
                    </a:xfrm>
                    <a:prstGeom prst="rect">
                      <a:avLst/>
                    </a:prstGeom>
                    <a:noFill/>
                    <a:ln>
                      <a:noFill/>
                    </a:ln>
                  </pic:spPr>
                </pic:pic>
              </a:graphicData>
            </a:graphic>
          </wp:inline>
        </w:drawing>
      </w:r>
    </w:p>
    <w:p w14:paraId="08BE65B7" w14:textId="4A51665D" w:rsidR="0097285C" w:rsidRDefault="0097285C" w:rsidP="0097285C">
      <w:pPr>
        <w:pStyle w:val="Caption"/>
      </w:pPr>
      <w:bookmarkStart w:id="124" w:name="_Toc255391356"/>
      <w:bookmarkStart w:id="125" w:name="_Toc478016753"/>
      <w:r>
        <w:t xml:space="preserve">Figure </w:t>
      </w:r>
      <w:r w:rsidR="001853D6">
        <w:fldChar w:fldCharType="begin"/>
      </w:r>
      <w:r w:rsidR="001853D6">
        <w:instrText xml:space="preserve"> SEQ Figure \* ARABIC </w:instrText>
      </w:r>
      <w:r w:rsidR="001853D6">
        <w:fldChar w:fldCharType="separate"/>
      </w:r>
      <w:r w:rsidR="00A33271">
        <w:rPr>
          <w:noProof/>
        </w:rPr>
        <w:t>16</w:t>
      </w:r>
      <w:r w:rsidR="001853D6">
        <w:rPr>
          <w:noProof/>
        </w:rPr>
        <w:fldChar w:fldCharType="end"/>
      </w:r>
      <w:r>
        <w:t xml:space="preserve"> </w:t>
      </w:r>
      <w:r w:rsidRPr="00D1210C">
        <w:rPr>
          <w:rFonts w:ascii="Courier New" w:hAnsi="Courier New"/>
        </w:rPr>
        <w:t>Expand</w:t>
      </w:r>
      <w:r>
        <w:t xml:space="preserve"> and </w:t>
      </w:r>
      <w:r w:rsidRPr="00D1210C">
        <w:rPr>
          <w:rFonts w:ascii="Courier New" w:hAnsi="Courier New"/>
        </w:rPr>
        <w:t>Contract</w:t>
      </w:r>
      <w:bookmarkEnd w:id="124"/>
      <w:bookmarkEnd w:id="125"/>
    </w:p>
    <w:p w14:paraId="0B50C904" w14:textId="77777777" w:rsidR="0097285C" w:rsidRDefault="0097285C" w:rsidP="00527435">
      <w:pPr>
        <w:pStyle w:val="CenteredFigure"/>
      </w:pPr>
      <w:r w:rsidRPr="00BE0D65">
        <w:lastRenderedPageBreak/>
        <w:drawing>
          <wp:inline distT="0" distB="0" distL="0" distR="0" wp14:anchorId="3537948B" wp14:editId="304A5DCE">
            <wp:extent cx="2028825" cy="17716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28825" cy="1771650"/>
                    </a:xfrm>
                    <a:prstGeom prst="rect">
                      <a:avLst/>
                    </a:prstGeom>
                    <a:noFill/>
                    <a:ln>
                      <a:noFill/>
                    </a:ln>
                  </pic:spPr>
                </pic:pic>
              </a:graphicData>
            </a:graphic>
          </wp:inline>
        </w:drawing>
      </w:r>
      <w:r>
        <w:tab/>
      </w:r>
      <w:r w:rsidRPr="00BE0D65">
        <w:drawing>
          <wp:inline distT="0" distB="0" distL="0" distR="0" wp14:anchorId="2FFD825A" wp14:editId="2B7E7A5B">
            <wp:extent cx="2038350" cy="16764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8350" cy="1676400"/>
                    </a:xfrm>
                    <a:prstGeom prst="rect">
                      <a:avLst/>
                    </a:prstGeom>
                    <a:noFill/>
                    <a:ln>
                      <a:noFill/>
                    </a:ln>
                  </pic:spPr>
                </pic:pic>
              </a:graphicData>
            </a:graphic>
          </wp:inline>
        </w:drawing>
      </w:r>
    </w:p>
    <w:p w14:paraId="353C6663" w14:textId="617F1647" w:rsidR="0097285C" w:rsidRDefault="0097285C" w:rsidP="0097285C">
      <w:pPr>
        <w:pStyle w:val="Caption"/>
      </w:pPr>
      <w:bookmarkStart w:id="126" w:name="_Ref477441426"/>
      <w:bookmarkStart w:id="127" w:name="_Toc255391357"/>
      <w:bookmarkStart w:id="128" w:name="_Toc478016754"/>
      <w:r>
        <w:t xml:space="preserve">Figure </w:t>
      </w:r>
      <w:r w:rsidR="001853D6">
        <w:fldChar w:fldCharType="begin"/>
      </w:r>
      <w:r w:rsidR="001853D6">
        <w:instrText xml:space="preserve"> SEQ Figure \* ARABIC </w:instrText>
      </w:r>
      <w:r w:rsidR="001853D6">
        <w:fldChar w:fldCharType="separate"/>
      </w:r>
      <w:r w:rsidR="00A33271">
        <w:rPr>
          <w:noProof/>
        </w:rPr>
        <w:t>17</w:t>
      </w:r>
      <w:r w:rsidR="001853D6">
        <w:rPr>
          <w:noProof/>
        </w:rPr>
        <w:fldChar w:fldCharType="end"/>
      </w:r>
      <w:bookmarkEnd w:id="126"/>
      <w:r>
        <w:t xml:space="preserve">. </w:t>
      </w:r>
      <w:r w:rsidRPr="00D1210C">
        <w:rPr>
          <w:rFonts w:ascii="Courier New" w:hAnsi="Courier New"/>
        </w:rPr>
        <w:t>DecAlong1</w:t>
      </w:r>
      <w:r>
        <w:t xml:space="preserve"> and </w:t>
      </w:r>
      <w:r w:rsidRPr="00D1210C">
        <w:rPr>
          <w:rFonts w:ascii="Courier New" w:hAnsi="Courier New"/>
        </w:rPr>
        <w:t>DecAlong2</w:t>
      </w:r>
      <w:bookmarkEnd w:id="127"/>
      <w:bookmarkEnd w:id="128"/>
    </w:p>
    <w:p w14:paraId="6930A5D3" w14:textId="77777777" w:rsidR="0097285C" w:rsidRDefault="0097285C" w:rsidP="00527435">
      <w:pPr>
        <w:pStyle w:val="CenteredFigure"/>
      </w:pPr>
      <w:r w:rsidRPr="00BE0D65">
        <w:drawing>
          <wp:inline distT="0" distB="0" distL="0" distR="0" wp14:anchorId="2E28CFB9" wp14:editId="6EB5BDCD">
            <wp:extent cx="2047875" cy="174307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47875" cy="1743075"/>
                    </a:xfrm>
                    <a:prstGeom prst="rect">
                      <a:avLst/>
                    </a:prstGeom>
                    <a:noFill/>
                    <a:ln>
                      <a:noFill/>
                    </a:ln>
                  </pic:spPr>
                </pic:pic>
              </a:graphicData>
            </a:graphic>
          </wp:inline>
        </w:drawing>
      </w:r>
      <w:r>
        <w:tab/>
      </w:r>
      <w:r w:rsidRPr="00BE0D65">
        <w:drawing>
          <wp:inline distT="0" distB="0" distL="0" distR="0" wp14:anchorId="4D3F5A42" wp14:editId="12766853">
            <wp:extent cx="2076450" cy="1752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76450" cy="1752600"/>
                    </a:xfrm>
                    <a:prstGeom prst="rect">
                      <a:avLst/>
                    </a:prstGeom>
                    <a:noFill/>
                    <a:ln>
                      <a:noFill/>
                    </a:ln>
                  </pic:spPr>
                </pic:pic>
              </a:graphicData>
            </a:graphic>
          </wp:inline>
        </w:drawing>
      </w:r>
    </w:p>
    <w:p w14:paraId="0A5682E5" w14:textId="2F000201" w:rsidR="0097285C" w:rsidRDefault="0097285C" w:rsidP="0097285C">
      <w:pPr>
        <w:pStyle w:val="Caption"/>
      </w:pPr>
      <w:bookmarkStart w:id="129" w:name="_Ref477441467"/>
      <w:bookmarkStart w:id="130" w:name="_Toc255391358"/>
      <w:bookmarkStart w:id="131" w:name="_Toc478016755"/>
      <w:r>
        <w:t xml:space="preserve">Figure </w:t>
      </w:r>
      <w:r w:rsidR="001853D6">
        <w:fldChar w:fldCharType="begin"/>
      </w:r>
      <w:r w:rsidR="001853D6">
        <w:instrText xml:space="preserve"> SEQ Figure \* ARABIC </w:instrText>
      </w:r>
      <w:r w:rsidR="001853D6">
        <w:fldChar w:fldCharType="separate"/>
      </w:r>
      <w:r w:rsidR="00A33271">
        <w:rPr>
          <w:noProof/>
        </w:rPr>
        <w:t>18</w:t>
      </w:r>
      <w:r w:rsidR="001853D6">
        <w:rPr>
          <w:noProof/>
        </w:rPr>
        <w:fldChar w:fldCharType="end"/>
      </w:r>
      <w:bookmarkEnd w:id="129"/>
      <w:r>
        <w:t xml:space="preserve">. </w:t>
      </w:r>
      <w:r w:rsidRPr="00D1210C">
        <w:rPr>
          <w:rFonts w:ascii="Courier New" w:hAnsi="Courier New"/>
        </w:rPr>
        <w:t>DecAcross1</w:t>
      </w:r>
      <w:r>
        <w:t xml:space="preserve"> and </w:t>
      </w:r>
      <w:r w:rsidRPr="00D1210C">
        <w:rPr>
          <w:rFonts w:ascii="Courier New" w:hAnsi="Courier New"/>
        </w:rPr>
        <w:t>DecAcross2</w:t>
      </w:r>
      <w:bookmarkEnd w:id="130"/>
      <w:bookmarkEnd w:id="131"/>
    </w:p>
    <w:p w14:paraId="33E84C9B" w14:textId="77777777" w:rsidR="0097285C" w:rsidRDefault="0097285C" w:rsidP="00527435">
      <w:pPr>
        <w:pStyle w:val="CenteredFigure"/>
      </w:pPr>
      <w:r w:rsidRPr="00BE0D65">
        <w:drawing>
          <wp:inline distT="0" distB="0" distL="0" distR="0" wp14:anchorId="638D0387" wp14:editId="33CD47E8">
            <wp:extent cx="2066925" cy="16954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66925" cy="1695450"/>
                    </a:xfrm>
                    <a:prstGeom prst="rect">
                      <a:avLst/>
                    </a:prstGeom>
                    <a:noFill/>
                    <a:ln>
                      <a:noFill/>
                    </a:ln>
                  </pic:spPr>
                </pic:pic>
              </a:graphicData>
            </a:graphic>
          </wp:inline>
        </w:drawing>
      </w:r>
      <w:r>
        <w:tab/>
      </w:r>
      <w:r w:rsidRPr="00BE0D65">
        <w:drawing>
          <wp:inline distT="0" distB="0" distL="0" distR="0" wp14:anchorId="654C5E67" wp14:editId="3DCE8E6D">
            <wp:extent cx="2133600" cy="17335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33600" cy="1733550"/>
                    </a:xfrm>
                    <a:prstGeom prst="rect">
                      <a:avLst/>
                    </a:prstGeom>
                    <a:noFill/>
                    <a:ln>
                      <a:noFill/>
                    </a:ln>
                  </pic:spPr>
                </pic:pic>
              </a:graphicData>
            </a:graphic>
          </wp:inline>
        </w:drawing>
      </w:r>
    </w:p>
    <w:p w14:paraId="71CF9FBC" w14:textId="63E7116A" w:rsidR="0097285C" w:rsidRDefault="0097285C" w:rsidP="0097285C">
      <w:pPr>
        <w:pStyle w:val="Caption"/>
      </w:pPr>
      <w:bookmarkStart w:id="132" w:name="_Ref477440476"/>
      <w:bookmarkStart w:id="133" w:name="_Toc255391359"/>
      <w:bookmarkStart w:id="134" w:name="_Toc478016756"/>
      <w:r>
        <w:t xml:space="preserve">Figure </w:t>
      </w:r>
      <w:r w:rsidR="001853D6">
        <w:fldChar w:fldCharType="begin"/>
      </w:r>
      <w:r w:rsidR="001853D6">
        <w:instrText xml:space="preserve"> SEQ Figure \* ARABIC </w:instrText>
      </w:r>
      <w:r w:rsidR="001853D6">
        <w:fldChar w:fldCharType="separate"/>
      </w:r>
      <w:r w:rsidR="00A33271">
        <w:rPr>
          <w:noProof/>
        </w:rPr>
        <w:t>19</w:t>
      </w:r>
      <w:r w:rsidR="001853D6">
        <w:rPr>
          <w:noProof/>
        </w:rPr>
        <w:fldChar w:fldCharType="end"/>
      </w:r>
      <w:bookmarkEnd w:id="132"/>
      <w:r>
        <w:t xml:space="preserve">. </w:t>
      </w:r>
      <w:r w:rsidRPr="00D1210C">
        <w:rPr>
          <w:rFonts w:ascii="Courier New" w:hAnsi="Courier New"/>
        </w:rPr>
        <w:t>Rotate90Ccw</w:t>
      </w:r>
      <w:r>
        <w:t xml:space="preserve"> and </w:t>
      </w:r>
      <w:r w:rsidRPr="00D1210C">
        <w:rPr>
          <w:rFonts w:ascii="Courier New" w:hAnsi="Courier New"/>
        </w:rPr>
        <w:t>Rotate90Cw</w:t>
      </w:r>
      <w:bookmarkEnd w:id="133"/>
      <w:bookmarkEnd w:id="134"/>
    </w:p>
    <w:p w14:paraId="452FEFCD" w14:textId="33B767E7" w:rsidR="0097285C" w:rsidRDefault="0097285C" w:rsidP="0097285C">
      <w:r>
        <w:t xml:space="preserve">The adjustments in </w:t>
      </w:r>
      <w:r>
        <w:fldChar w:fldCharType="begin"/>
      </w:r>
      <w:r>
        <w:instrText xml:space="preserve"> REF _Ref477441025 \h </w:instrText>
      </w:r>
      <w:r>
        <w:fldChar w:fldCharType="separate"/>
      </w:r>
      <w:r w:rsidR="00A33271">
        <w:t xml:space="preserve">Figure </w:t>
      </w:r>
      <w:r w:rsidR="00A33271">
        <w:rPr>
          <w:noProof/>
        </w:rPr>
        <w:t>10</w:t>
      </w:r>
      <w:r>
        <w:fldChar w:fldCharType="end"/>
      </w:r>
      <w:r>
        <w:t xml:space="preserve"> and </w:t>
      </w:r>
      <w:r>
        <w:fldChar w:fldCharType="begin"/>
      </w:r>
      <w:r>
        <w:instrText xml:space="preserve"> REF _Ref200079897 \h </w:instrText>
      </w:r>
      <w:r>
        <w:fldChar w:fldCharType="separate"/>
      </w:r>
      <w:r w:rsidR="00A33271">
        <w:t xml:space="preserve">Figure </w:t>
      </w:r>
      <w:r w:rsidR="00A33271">
        <w:rPr>
          <w:noProof/>
        </w:rPr>
        <w:t>11</w:t>
      </w:r>
      <w:r>
        <w:fldChar w:fldCharType="end"/>
      </w:r>
      <w:r>
        <w:t xml:space="preserve"> are four ways of moving the center.  Instead of just increasing or decreasing the latitude or longitude of the center, which would introduce overlap an unnecessary proportion of the time, we “slide” the rectangles along their sides.  These “slides” are of length ¼ nautical mile.</w:t>
      </w:r>
    </w:p>
    <w:p w14:paraId="5B0F52BA" w14:textId="62E771DB" w:rsidR="0097285C" w:rsidRDefault="0097285C" w:rsidP="0097285C">
      <w:r>
        <w:t xml:space="preserve">The twists of </w:t>
      </w:r>
      <w:r>
        <w:fldChar w:fldCharType="begin"/>
      </w:r>
      <w:r>
        <w:instrText xml:space="preserve"> REF _Ref477441167 \h </w:instrText>
      </w:r>
      <w:r>
        <w:fldChar w:fldCharType="separate"/>
      </w:r>
      <w:r w:rsidR="00A33271">
        <w:t xml:space="preserve">Figure </w:t>
      </w:r>
      <w:r w:rsidR="00A33271">
        <w:rPr>
          <w:noProof/>
        </w:rPr>
        <w:t>12</w:t>
      </w:r>
      <w:r>
        <w:fldChar w:fldCharType="end"/>
      </w:r>
      <w:r>
        <w:t xml:space="preserve"> are 1/64 of a full revolution.  The 1/64 is a hard-coded constant.</w:t>
      </w:r>
    </w:p>
    <w:p w14:paraId="75E59FCE" w14:textId="0D228F60" w:rsidR="0097285C" w:rsidRDefault="0097285C" w:rsidP="0097285C">
      <w:r>
        <w:lastRenderedPageBreak/>
        <w:t xml:space="preserve">The adjustments of </w:t>
      </w:r>
      <w:r>
        <w:fldChar w:fldCharType="begin"/>
      </w:r>
      <w:r>
        <w:instrText xml:space="preserve"> REF _Ref477441323 \h </w:instrText>
      </w:r>
      <w:r>
        <w:fldChar w:fldCharType="separate"/>
      </w:r>
      <w:r w:rsidR="00A33271">
        <w:t xml:space="preserve">Figure </w:t>
      </w:r>
      <w:r w:rsidR="00A33271">
        <w:rPr>
          <w:noProof/>
        </w:rPr>
        <w:t>14</w:t>
      </w:r>
      <w:r>
        <w:fldChar w:fldCharType="end"/>
      </w:r>
      <w:r>
        <w:t xml:space="preserve"> and decrease the number of search legs by 1, but keep the width of the rectangle constant.  </w:t>
      </w:r>
      <w:r>
        <w:rPr>
          <w:rFonts w:ascii="Courier New" w:hAnsi="Courier New"/>
        </w:rPr>
        <w:t>IncAlong</w:t>
      </w:r>
      <w:r>
        <w:t xml:space="preserve">1 pushes the rectangle one way and </w:t>
      </w:r>
      <w:r>
        <w:rPr>
          <w:rFonts w:ascii="Courier New" w:hAnsi="Courier New"/>
        </w:rPr>
        <w:t>IncAlong</w:t>
      </w:r>
      <w:r>
        <w:t xml:space="preserve">2 pushes it the other.  We do this to again avoid unnecessarily introducing overlap, when the rectangles are “packed” together.  The adjustments of </w:t>
      </w:r>
      <w:r>
        <w:fldChar w:fldCharType="begin"/>
      </w:r>
      <w:r>
        <w:instrText xml:space="preserve"> REF _Ref477441426 \h </w:instrText>
      </w:r>
      <w:r>
        <w:fldChar w:fldCharType="separate"/>
      </w:r>
      <w:r w:rsidR="00A33271">
        <w:t xml:space="preserve">Figure </w:t>
      </w:r>
      <w:r w:rsidR="00A33271">
        <w:rPr>
          <w:noProof/>
        </w:rPr>
        <w:t>17</w:t>
      </w:r>
      <w:r>
        <w:fldChar w:fldCharType="end"/>
      </w:r>
      <w:r>
        <w:t xml:space="preserve"> increase the number of search legs by 1.</w:t>
      </w:r>
    </w:p>
    <w:p w14:paraId="053093CE" w14:textId="63CA0A16" w:rsidR="0097285C" w:rsidRDefault="0097285C" w:rsidP="0097285C">
      <w:r>
        <w:t xml:space="preserve">The moves of </w:t>
      </w:r>
      <w:r>
        <w:rPr>
          <w:rFonts w:ascii="Courier New" w:hAnsi="Courier New"/>
        </w:rPr>
        <w:fldChar w:fldCharType="begin"/>
      </w:r>
      <w:r>
        <w:instrText xml:space="preserve"> REF _Ref477441464 \h </w:instrText>
      </w:r>
      <w:r>
        <w:rPr>
          <w:rFonts w:ascii="Courier New" w:hAnsi="Courier New"/>
        </w:rPr>
      </w:r>
      <w:r>
        <w:rPr>
          <w:rFonts w:ascii="Courier New" w:hAnsi="Courier New"/>
        </w:rPr>
        <w:fldChar w:fldCharType="separate"/>
      </w:r>
      <w:r w:rsidR="00A33271">
        <w:t xml:space="preserve">Figure </w:t>
      </w:r>
      <w:r w:rsidR="00A33271">
        <w:rPr>
          <w:noProof/>
        </w:rPr>
        <w:t>15</w:t>
      </w:r>
      <w:r>
        <w:rPr>
          <w:rFonts w:ascii="Courier New" w:hAnsi="Courier New"/>
        </w:rPr>
        <w:fldChar w:fldCharType="end"/>
      </w:r>
      <w:r>
        <w:rPr>
          <w:rFonts w:ascii="Courier New" w:hAnsi="Courier New"/>
        </w:rPr>
        <w:t xml:space="preserve"> and </w:t>
      </w:r>
      <w:r>
        <w:rPr>
          <w:rFonts w:ascii="Courier New" w:hAnsi="Courier New"/>
        </w:rPr>
        <w:fldChar w:fldCharType="begin"/>
      </w:r>
      <w:r>
        <w:rPr>
          <w:rFonts w:ascii="Courier New" w:hAnsi="Courier New"/>
        </w:rPr>
        <w:instrText xml:space="preserve"> REF _Ref477441467 \h </w:instrText>
      </w:r>
      <w:r>
        <w:rPr>
          <w:rFonts w:ascii="Courier New" w:hAnsi="Courier New"/>
        </w:rPr>
      </w:r>
      <w:r>
        <w:rPr>
          <w:rFonts w:ascii="Courier New" w:hAnsi="Courier New"/>
        </w:rPr>
        <w:fldChar w:fldCharType="separate"/>
      </w:r>
      <w:r w:rsidR="00A33271">
        <w:t xml:space="preserve">Figure </w:t>
      </w:r>
      <w:r w:rsidR="00A33271">
        <w:rPr>
          <w:noProof/>
        </w:rPr>
        <w:t>18</w:t>
      </w:r>
      <w:r>
        <w:rPr>
          <w:rFonts w:ascii="Courier New" w:hAnsi="Courier New"/>
        </w:rPr>
        <w:fldChar w:fldCharType="end"/>
      </w:r>
      <w:r>
        <w:rPr>
          <w:rFonts w:ascii="Courier New" w:hAnsi="Courier New"/>
        </w:rPr>
        <w:t xml:space="preserve"> </w:t>
      </w:r>
      <w:r>
        <w:t xml:space="preserve">increase the track spacing by a constant factor, and keep the number of search legs the same, as well as the value for </w:t>
      </w:r>
      <w:r w:rsidRPr="00D1210C">
        <w:rPr>
          <w:i/>
        </w:rPr>
        <w:t>ell</w:t>
      </w:r>
      <w:r>
        <w:t>.  The constant factor is a hard-coded constant, and is set to 17/16.</w:t>
      </w:r>
    </w:p>
    <w:p w14:paraId="33A303F4" w14:textId="77777777" w:rsidR="0097285C" w:rsidRDefault="0097285C" w:rsidP="0097285C">
      <w:r>
        <w:t xml:space="preserve">The </w:t>
      </w:r>
      <w:r w:rsidRPr="00245216">
        <w:t>expand</w:t>
      </w:r>
      <w:r>
        <w:t xml:space="preserve"> and </w:t>
      </w:r>
      <w:r w:rsidRPr="00245216">
        <w:t>contract</w:t>
      </w:r>
      <w:r>
        <w:t xml:space="preserve"> adjustments decrease and increase the number of legs by 1, but keep the search leg length the same.</w:t>
      </w:r>
    </w:p>
    <w:p w14:paraId="0FDB7160" w14:textId="7995B970" w:rsidR="0097285C" w:rsidRDefault="0097285C" w:rsidP="0097285C">
      <w:r>
        <w:t xml:space="preserve">Note that the path, when we do a </w:t>
      </w:r>
      <w:r w:rsidRPr="00245216">
        <w:t>Rotate180</w:t>
      </w:r>
      <w:r>
        <w:t xml:space="preserve">, </w:t>
      </w:r>
      <w:r w:rsidR="00406849">
        <w:t xml:space="preserve">appears the </w:t>
      </w:r>
      <w:r>
        <w:t xml:space="preserve">same if we have an odd number of search legs; we simply start at the other end.  The example above has this characteristic.  </w:t>
      </w:r>
      <w:r w:rsidRPr="00245216">
        <w:rPr>
          <w:rFonts w:ascii="Courier New" w:hAnsi="Courier New"/>
          <w:i/>
        </w:rPr>
        <w:t>Flip</w:t>
      </w:r>
      <w:r>
        <w:t xml:space="preserve"> would have the same path if we had an even number of search legs and again, we would simply be starting at the other end.</w:t>
      </w:r>
    </w:p>
    <w:p w14:paraId="70991928" w14:textId="77777777" w:rsidR="0097285C" w:rsidRDefault="0097285C" w:rsidP="0097285C">
      <w:r w:rsidRPr="00205423">
        <w:t>Rotate90Ccw</w:t>
      </w:r>
      <w:r>
        <w:t xml:space="preserve"> and </w:t>
      </w:r>
      <w:r w:rsidRPr="00205423">
        <w:t>Rotate90Cw</w:t>
      </w:r>
      <w:r>
        <w:t xml:space="preserve"> make a (usually) small change to the rectangle to accommodate the path flying the opposite direction.</w:t>
      </w:r>
    </w:p>
    <w:p w14:paraId="2B39BA11" w14:textId="555D71E1" w:rsidR="00F815F1" w:rsidRDefault="00F815F1" w:rsidP="00A01508">
      <w:r>
        <w:br w:type="page"/>
      </w:r>
    </w:p>
    <w:p w14:paraId="7CE6B0A2" w14:textId="3D7CC10A" w:rsidR="0097285C" w:rsidRDefault="00F815F1" w:rsidP="00F815F1">
      <w:pPr>
        <w:pStyle w:val="Heading1"/>
        <w:numPr>
          <w:ilvl w:val="0"/>
          <w:numId w:val="0"/>
        </w:numPr>
      </w:pPr>
      <w:bookmarkStart w:id="135" w:name="_Ref477520620"/>
      <w:bookmarkStart w:id="136" w:name="_Toc478016721"/>
      <w:r>
        <w:lastRenderedPageBreak/>
        <w:t>Appendix B: XML</w:t>
      </w:r>
      <w:bookmarkEnd w:id="135"/>
      <w:bookmarkEnd w:id="136"/>
    </w:p>
    <w:p w14:paraId="3CAADF3E" w14:textId="20FB2D87" w:rsidR="00B62F9E" w:rsidRDefault="00F815F1" w:rsidP="00B332B0">
      <w:pPr>
        <w:ind w:firstLine="720"/>
      </w:pPr>
      <w:r>
        <w:t xml:space="preserve">The XML input is much simpler for </w:t>
      </w:r>
      <w:r w:rsidRPr="00F815F1">
        <w:rPr>
          <w:i/>
        </w:rPr>
        <w:t>Planner</w:t>
      </w:r>
      <w:r>
        <w:t xml:space="preserve"> than it is for </w:t>
      </w:r>
      <w:r w:rsidRPr="00F815F1">
        <w:rPr>
          <w:i/>
        </w:rPr>
        <w:t>Simulator</w:t>
      </w:r>
      <w:r>
        <w:t>.  There are no environmental files or shoreline files.  The XML simply states where the particle file is,</w:t>
      </w:r>
      <w:r w:rsidR="00EC775D">
        <w:t xml:space="preserve"> and the specifications of the SRUs</w:t>
      </w:r>
      <w:r>
        <w:t>.</w:t>
      </w:r>
      <w:r w:rsidR="00B332B0">
        <w:t xml:space="preserve">  </w:t>
      </w:r>
      <w:r w:rsidR="00B62F9E">
        <w:t xml:space="preserve">In addition to the particles, the particle file also </w:t>
      </w:r>
      <w:r w:rsidR="00E86077">
        <w:t xml:space="preserve">has a comment that </w:t>
      </w:r>
      <w:r w:rsidR="00B62F9E">
        <w:t xml:space="preserve">contains the XML for the </w:t>
      </w:r>
      <w:r w:rsidR="00B62F9E" w:rsidRPr="00B62F9E">
        <w:rPr>
          <w:i/>
        </w:rPr>
        <w:t>Simulator</w:t>
      </w:r>
      <w:r w:rsidR="00B62F9E">
        <w:t xml:space="preserve"> run that created the particle file.</w:t>
      </w:r>
    </w:p>
    <w:p w14:paraId="5F0E650A" w14:textId="1914A4ED" w:rsidR="00DE5BDD" w:rsidRDefault="00E97BD3" w:rsidP="00DE5BDD">
      <w:r>
        <w:t>In the rest of this section, w</w:t>
      </w:r>
      <w:r w:rsidR="00DE5BDD">
        <w:t xml:space="preserve">hen </w:t>
      </w:r>
      <w:r>
        <w:t>referring to an attribute name</w:t>
      </w:r>
      <w:r w:rsidR="00DE5BDD">
        <w:t xml:space="preserve"> </w:t>
      </w:r>
      <w:r>
        <w:t>or a tag name in the XML</w:t>
      </w:r>
      <w:r w:rsidR="00DE5BDD">
        <w:t>, we use a mono</w:t>
      </w:r>
      <w:r>
        <w:t>-spaced font.</w:t>
      </w:r>
    </w:p>
    <w:p w14:paraId="5EF96160" w14:textId="16D53CB4" w:rsidR="00B62F9E" w:rsidRDefault="00B62F9E" w:rsidP="00E86077">
      <w:pPr>
        <w:pStyle w:val="Heading2"/>
        <w:numPr>
          <w:ilvl w:val="1"/>
          <w:numId w:val="35"/>
        </w:numPr>
      </w:pPr>
      <w:bookmarkStart w:id="137" w:name="_Toc478016722"/>
      <w:r>
        <w:t xml:space="preserve">Root </w:t>
      </w:r>
      <w:r w:rsidR="00E86077">
        <w:t>Element</w:t>
      </w:r>
      <w:bookmarkEnd w:id="137"/>
    </w:p>
    <w:p w14:paraId="7DCE06EC" w14:textId="552F8D66" w:rsidR="00522122" w:rsidRDefault="00522122" w:rsidP="00F815F1">
      <w:pPr>
        <w:ind w:firstLine="720"/>
      </w:pPr>
      <w:r>
        <w:t>T</w:t>
      </w:r>
      <w:r w:rsidR="00E86077">
        <w:t xml:space="preserve">he root element </w:t>
      </w:r>
      <w:r>
        <w:t xml:space="preserve">of the </w:t>
      </w:r>
      <w:r w:rsidRPr="00522122">
        <w:rPr>
          <w:i/>
        </w:rPr>
        <w:t>Planner</w:t>
      </w:r>
      <w:r>
        <w:t xml:space="preserve"> XML has the tag </w:t>
      </w:r>
      <w:r w:rsidRPr="00471D7F">
        <w:rPr>
          <w:rFonts w:ascii="Courier New" w:hAnsi="Courier New"/>
        </w:rPr>
        <w:t>PLAN</w:t>
      </w:r>
      <w:r>
        <w:t xml:space="preserve"> and the following attributes:</w:t>
      </w:r>
    </w:p>
    <w:p w14:paraId="24381E6E" w14:textId="5A7815FB" w:rsidR="00522122" w:rsidRDefault="00522122" w:rsidP="00522122">
      <w:pPr>
        <w:pStyle w:val="ListParagraph"/>
        <w:numPr>
          <w:ilvl w:val="0"/>
          <w:numId w:val="34"/>
        </w:numPr>
      </w:pPr>
      <w:r w:rsidRPr="00471D7F">
        <w:rPr>
          <w:rFonts w:ascii="Courier New" w:hAnsi="Courier New"/>
        </w:rPr>
        <w:t>particleFile</w:t>
      </w:r>
      <w:r>
        <w:t>: Full path of the particle file</w:t>
      </w:r>
    </w:p>
    <w:p w14:paraId="4165696B" w14:textId="24AED973" w:rsidR="00522122" w:rsidRDefault="00522122" w:rsidP="00522122">
      <w:pPr>
        <w:pStyle w:val="ListParagraph"/>
        <w:numPr>
          <w:ilvl w:val="0"/>
          <w:numId w:val="34"/>
        </w:numPr>
      </w:pPr>
      <w:r w:rsidRPr="00471D7F">
        <w:rPr>
          <w:rFonts w:ascii="Courier New" w:hAnsi="Courier New"/>
        </w:rPr>
        <w:t>searchForLandedParticles</w:t>
      </w:r>
      <w:r>
        <w:t xml:space="preserve"> (Boolean) Whether landed particles count </w:t>
      </w:r>
      <w:r w:rsidR="008848C7">
        <w:t>towards the POS when optimizing</w:t>
      </w:r>
    </w:p>
    <w:p w14:paraId="4E7AFFC1" w14:textId="75B25A57" w:rsidR="00522122" w:rsidRDefault="00522122" w:rsidP="00522122">
      <w:pPr>
        <w:pStyle w:val="ListParagraph"/>
        <w:numPr>
          <w:ilvl w:val="0"/>
          <w:numId w:val="34"/>
        </w:numPr>
      </w:pPr>
      <w:r w:rsidRPr="00471D7F">
        <w:rPr>
          <w:rFonts w:ascii="Courier New" w:hAnsi="Courier New"/>
        </w:rPr>
        <w:t>searchForAdriftParticles</w:t>
      </w:r>
      <w:r>
        <w:t xml:space="preserve"> (Boolean</w:t>
      </w:r>
      <w:r w:rsidR="008848C7">
        <w:t>) s</w:t>
      </w:r>
      <w:r>
        <w:t>imilar to above</w:t>
      </w:r>
    </w:p>
    <w:p w14:paraId="04F01F07" w14:textId="5D320779" w:rsidR="00522122" w:rsidRDefault="00522122" w:rsidP="00522122">
      <w:pPr>
        <w:pStyle w:val="ListParagraph"/>
        <w:numPr>
          <w:ilvl w:val="0"/>
          <w:numId w:val="34"/>
        </w:numPr>
      </w:pPr>
      <w:r w:rsidRPr="00471D7F">
        <w:rPr>
          <w:rFonts w:ascii="Courier New" w:hAnsi="Courier New"/>
        </w:rPr>
        <w:t>plannerTimeInSeconds</w:t>
      </w:r>
      <w:r>
        <w:t xml:space="preserve">: Number of seconds </w:t>
      </w:r>
      <w:r w:rsidR="00471D7F">
        <w:t xml:space="preserve">for </w:t>
      </w:r>
      <w:r w:rsidRPr="00471D7F">
        <w:rPr>
          <w:i/>
        </w:rPr>
        <w:t>Planner</w:t>
      </w:r>
    </w:p>
    <w:p w14:paraId="4CD0E94E" w14:textId="77777777" w:rsidR="00471D7F" w:rsidRDefault="00522122" w:rsidP="00522122">
      <w:pPr>
        <w:pStyle w:val="ListParagraph"/>
        <w:numPr>
          <w:ilvl w:val="0"/>
          <w:numId w:val="34"/>
        </w:numPr>
      </w:pPr>
      <w:r w:rsidRPr="00471D7F">
        <w:rPr>
          <w:rFonts w:ascii="Courier New" w:hAnsi="Courier New"/>
        </w:rPr>
        <w:t>maxNJumpsWithNoImprovement</w:t>
      </w:r>
      <w:r w:rsidR="00471D7F">
        <w:t>:</w:t>
      </w:r>
    </w:p>
    <w:p w14:paraId="123ABAAA" w14:textId="77777777" w:rsidR="00471D7F" w:rsidRDefault="00471D7F" w:rsidP="00471D7F">
      <w:pPr>
        <w:pStyle w:val="ListParagraph"/>
        <w:numPr>
          <w:ilvl w:val="1"/>
          <w:numId w:val="34"/>
        </w:numPr>
      </w:pPr>
      <w:r>
        <w:t>No units</w:t>
      </w:r>
    </w:p>
    <w:p w14:paraId="15B9C9BD" w14:textId="5EDEECE9" w:rsidR="00F815F1" w:rsidRDefault="00522122" w:rsidP="00471D7F">
      <w:pPr>
        <w:pStyle w:val="ListParagraph"/>
        <w:numPr>
          <w:ilvl w:val="1"/>
          <w:numId w:val="34"/>
        </w:numPr>
      </w:pPr>
      <w:r>
        <w:t xml:space="preserve">Number of times </w:t>
      </w:r>
      <w:r w:rsidRPr="00471D7F">
        <w:rPr>
          <w:i/>
        </w:rPr>
        <w:t>Planner</w:t>
      </w:r>
      <w:r>
        <w:t xml:space="preserve"> is to “Grab a Rock” without getting an improve</w:t>
      </w:r>
      <w:r w:rsidR="005C77D7">
        <w:t>d POS value, before it gives up</w:t>
      </w:r>
    </w:p>
    <w:p w14:paraId="3C16CFC3" w14:textId="77777777" w:rsidR="00471D7F" w:rsidRDefault="00B62F9E" w:rsidP="008B5252">
      <w:pPr>
        <w:pStyle w:val="ListParagraph"/>
        <w:keepNext/>
        <w:numPr>
          <w:ilvl w:val="0"/>
          <w:numId w:val="34"/>
        </w:numPr>
      </w:pPr>
      <w:r w:rsidRPr="00471D7F">
        <w:rPr>
          <w:rFonts w:ascii="Courier New" w:hAnsi="Courier New"/>
        </w:rPr>
        <w:t>latestSeed</w:t>
      </w:r>
      <w:r w:rsidR="00471D7F">
        <w:t>:</w:t>
      </w:r>
    </w:p>
    <w:p w14:paraId="553CFC0A" w14:textId="77777777" w:rsidR="00471D7F" w:rsidRDefault="00471D7F" w:rsidP="00471D7F">
      <w:pPr>
        <w:pStyle w:val="ListParagraph"/>
        <w:keepNext/>
        <w:numPr>
          <w:ilvl w:val="1"/>
          <w:numId w:val="34"/>
        </w:numPr>
      </w:pPr>
      <w:r>
        <w:t>No Units</w:t>
      </w:r>
    </w:p>
    <w:p w14:paraId="069C402D" w14:textId="2B1B66A1" w:rsidR="00522122" w:rsidRDefault="00B62F9E" w:rsidP="00471D7F">
      <w:pPr>
        <w:pStyle w:val="ListParagraph"/>
        <w:keepNext/>
        <w:numPr>
          <w:ilvl w:val="1"/>
          <w:numId w:val="34"/>
        </w:numPr>
      </w:pPr>
      <w:r>
        <w:t>Seed for Planner to use in its algorithm</w:t>
      </w:r>
    </w:p>
    <w:p w14:paraId="14D3BDFC" w14:textId="47C33C37" w:rsidR="008B5252" w:rsidRDefault="008B5252" w:rsidP="008B5252">
      <w:pPr>
        <w:pStyle w:val="Caption"/>
      </w:pPr>
      <w:bookmarkStart w:id="138" w:name="_Toc478016737"/>
      <w:r>
        <w:t xml:space="preserve">Table </w:t>
      </w:r>
      <w:r w:rsidR="001853D6">
        <w:fldChar w:fldCharType="begin"/>
      </w:r>
      <w:r w:rsidR="001853D6">
        <w:instrText xml:space="preserve"> SEQ Table \* ARABIC </w:instrText>
      </w:r>
      <w:r w:rsidR="001853D6">
        <w:fldChar w:fldCharType="separate"/>
      </w:r>
      <w:r w:rsidR="00A33271">
        <w:rPr>
          <w:noProof/>
        </w:rPr>
        <w:t>10</w:t>
      </w:r>
      <w:r w:rsidR="001853D6">
        <w:rPr>
          <w:noProof/>
        </w:rPr>
        <w:fldChar w:fldCharType="end"/>
      </w:r>
      <w:r>
        <w:t xml:space="preserve"> Root (&lt;</w:t>
      </w:r>
      <w:r w:rsidRPr="00471D7F">
        <w:rPr>
          <w:rFonts w:ascii="Courier New" w:hAnsi="Courier New"/>
        </w:rPr>
        <w:t>PATH</w:t>
      </w:r>
      <w:r>
        <w:t xml:space="preserve">&gt;) Element of </w:t>
      </w:r>
      <w:r w:rsidRPr="008B5252">
        <w:rPr>
          <w:i/>
        </w:rPr>
        <w:t>Planner</w:t>
      </w:r>
      <w:r>
        <w:t xml:space="preserve"> XML</w:t>
      </w:r>
      <w:bookmarkEnd w:id="138"/>
    </w:p>
    <w:p w14:paraId="5B29ED2F" w14:textId="354173AB" w:rsidR="00B62F9E" w:rsidRDefault="00E86077" w:rsidP="00E86077">
      <w:pPr>
        <w:pStyle w:val="Heading2"/>
      </w:pPr>
      <w:bookmarkStart w:id="139" w:name="_Toc478016723"/>
      <w:r>
        <w:t xml:space="preserve">SRU </w:t>
      </w:r>
      <w:r w:rsidR="009B0E5F">
        <w:t>Elements</w:t>
      </w:r>
      <w:bookmarkEnd w:id="139"/>
    </w:p>
    <w:p w14:paraId="46B16D68" w14:textId="7DB4682F" w:rsidR="00472ED0" w:rsidRDefault="00E86077" w:rsidP="006C142F">
      <w:r>
        <w:t xml:space="preserve">The only elements that are direct sub-elements of the root element are SRU </w:t>
      </w:r>
      <w:r w:rsidR="00D1221E">
        <w:t>elements</w:t>
      </w:r>
      <w:r>
        <w:t>.  There is one of these for each SRU in the problem</w:t>
      </w:r>
      <w:r w:rsidR="005C77D7">
        <w:t xml:space="preserve"> (whether frozen or floater)</w:t>
      </w:r>
      <w:r w:rsidR="00472ED0">
        <w:t xml:space="preserve">, and its tag is </w:t>
      </w:r>
      <w:r w:rsidR="00472ED0" w:rsidRPr="00471D7F">
        <w:rPr>
          <w:rFonts w:ascii="Courier New" w:hAnsi="Courier New"/>
        </w:rPr>
        <w:t>SRU</w:t>
      </w:r>
      <w:r w:rsidR="00472ED0">
        <w:t>.</w:t>
      </w:r>
    </w:p>
    <w:p w14:paraId="1C112DDA" w14:textId="13200A77" w:rsidR="00E97BD3" w:rsidRDefault="00472ED0" w:rsidP="00E97BD3">
      <w:r>
        <w:t xml:space="preserve">Every SRU </w:t>
      </w:r>
      <w:r w:rsidR="00BE1576">
        <w:t xml:space="preserve">element </w:t>
      </w:r>
      <w:r>
        <w:t xml:space="preserve">has </w:t>
      </w:r>
      <w:r w:rsidR="005C77D7">
        <w:t>attributes that provide</w:t>
      </w:r>
      <w:r w:rsidR="003604EA">
        <w:t xml:space="preserve"> the </w:t>
      </w:r>
      <w:r w:rsidR="003604EA" w:rsidRPr="003604EA">
        <w:rPr>
          <w:i/>
        </w:rPr>
        <w:t>PSB</w:t>
      </w:r>
      <w:r w:rsidR="003604EA">
        <w:t xml:space="preserve"> value</w:t>
      </w:r>
      <w:r w:rsidR="00BE1576">
        <w:t xml:space="preserve"> (</w:t>
      </w:r>
      <w:r w:rsidR="003604EA" w:rsidRPr="00EC4407">
        <w:rPr>
          <w:rFonts w:ascii="Courier New" w:hAnsi="Courier New"/>
        </w:rPr>
        <w:t>separationBuffer</w:t>
      </w:r>
      <w:r w:rsidR="003604EA">
        <w:t>, see §</w:t>
      </w:r>
      <w:r w:rsidR="003604EA">
        <w:fldChar w:fldCharType="begin"/>
      </w:r>
      <w:r w:rsidR="003604EA">
        <w:instrText xml:space="preserve"> REF _Ref477525393 \w \h </w:instrText>
      </w:r>
      <w:r w:rsidR="003604EA">
        <w:fldChar w:fldCharType="separate"/>
      </w:r>
      <w:r w:rsidR="00A33271">
        <w:t>I.D</w:t>
      </w:r>
      <w:r w:rsidR="003604EA">
        <w:fldChar w:fldCharType="end"/>
      </w:r>
      <w:r w:rsidR="003604EA">
        <w:t xml:space="preserve"> </w:t>
      </w:r>
      <w:r w:rsidR="00BE1576">
        <w:t>units are NM), id</w:t>
      </w:r>
      <w:r w:rsidR="003604EA">
        <w:t xml:space="preserve"> (</w:t>
      </w:r>
      <w:r w:rsidR="003604EA" w:rsidRPr="00EC4407">
        <w:rPr>
          <w:rFonts w:ascii="Courier New" w:hAnsi="Courier New"/>
        </w:rPr>
        <w:t>id</w:t>
      </w:r>
      <w:r w:rsidR="003604EA">
        <w:t>, String)</w:t>
      </w:r>
      <w:r w:rsidR="00BE1576">
        <w:t>, name</w:t>
      </w:r>
      <w:r w:rsidR="003604EA">
        <w:t xml:space="preserve"> (</w:t>
      </w:r>
      <w:r w:rsidR="003604EA" w:rsidRPr="00EC4407">
        <w:rPr>
          <w:rFonts w:ascii="Courier New" w:hAnsi="Courier New"/>
        </w:rPr>
        <w:t>name</w:t>
      </w:r>
      <w:r w:rsidR="003604EA">
        <w:t>, String</w:t>
      </w:r>
      <w:r w:rsidR="00FE276C">
        <w:t>)</w:t>
      </w:r>
      <w:r w:rsidR="00BE1576">
        <w:t>, and on</w:t>
      </w:r>
      <w:r w:rsidR="003604EA">
        <w:t xml:space="preserve"> </w:t>
      </w:r>
      <w:r w:rsidR="00BE1576">
        <w:t>Mars</w:t>
      </w:r>
      <w:r w:rsidR="003604EA">
        <w:t xml:space="preserve"> status (</w:t>
      </w:r>
      <w:r w:rsidR="003604EA" w:rsidRPr="00EC4407">
        <w:rPr>
          <w:rFonts w:ascii="Courier New" w:hAnsi="Courier New"/>
        </w:rPr>
        <w:t>onMars</w:t>
      </w:r>
      <w:r w:rsidR="003604EA">
        <w:t>, see §</w:t>
      </w:r>
      <w:r w:rsidR="003604EA">
        <w:fldChar w:fldCharType="begin"/>
      </w:r>
      <w:r w:rsidR="003604EA">
        <w:instrText xml:space="preserve"> REF _Ref477525566 \w \h </w:instrText>
      </w:r>
      <w:r w:rsidR="003604EA">
        <w:fldChar w:fldCharType="separate"/>
      </w:r>
      <w:r w:rsidR="00A33271">
        <w:t>V</w:t>
      </w:r>
      <w:r w:rsidR="003604EA">
        <w:fldChar w:fldCharType="end"/>
      </w:r>
      <w:r w:rsidR="003604EA">
        <w:t>, optional, Boolean)</w:t>
      </w:r>
      <w:r w:rsidR="00BE1576">
        <w:t xml:space="preserve"> attributes.</w:t>
      </w:r>
      <w:r>
        <w:t xml:space="preserve">  The id and name </w:t>
      </w:r>
      <w:r w:rsidR="00EC4407">
        <w:t xml:space="preserve">attributes </w:t>
      </w:r>
      <w:r>
        <w:t>together form a unique identifier</w:t>
      </w:r>
      <w:r w:rsidR="003604EA">
        <w:t>.</w:t>
      </w:r>
      <w:r w:rsidR="00E97BD3">
        <w:t xml:space="preserve">  </w:t>
      </w:r>
      <w:r w:rsidR="00FE276C">
        <w:t>There are four types of SRUs</w:t>
      </w:r>
      <w:r>
        <w:t xml:space="preserve">; </w:t>
      </w:r>
      <w:r>
        <w:rPr>
          <w:i/>
        </w:rPr>
        <w:t xml:space="preserve">blank, pattern, box, </w:t>
      </w:r>
      <w:r>
        <w:t xml:space="preserve">or </w:t>
      </w:r>
      <w:r w:rsidR="00E97BD3">
        <w:rPr>
          <w:i/>
        </w:rPr>
        <w:t>frozen-</w:t>
      </w:r>
      <w:r>
        <w:rPr>
          <w:i/>
        </w:rPr>
        <w:t>box.</w:t>
      </w:r>
      <w:r w:rsidR="00E97BD3">
        <w:t xml:space="preserve">  A </w:t>
      </w:r>
      <w:r w:rsidR="00E97BD3">
        <w:rPr>
          <w:i/>
        </w:rPr>
        <w:t xml:space="preserve">box </w:t>
      </w:r>
      <w:r w:rsidR="00E97BD3">
        <w:t xml:space="preserve">SRU will have a sub-element with tag </w:t>
      </w:r>
      <w:r w:rsidR="00E97BD3" w:rsidRPr="00E97BD3">
        <w:rPr>
          <w:rFonts w:ascii="Courier New" w:hAnsi="Courier New"/>
        </w:rPr>
        <w:t>&lt;BOX&gt;</w:t>
      </w:r>
      <w:r w:rsidR="00E97BD3">
        <w:t xml:space="preserve">, a </w:t>
      </w:r>
      <w:r w:rsidR="00E97BD3">
        <w:rPr>
          <w:i/>
        </w:rPr>
        <w:t>frozen-box</w:t>
      </w:r>
      <w:r w:rsidR="00E97BD3">
        <w:t xml:space="preserve"> will have a sub-element with tag </w:t>
      </w:r>
      <w:r w:rsidR="00E97BD3">
        <w:rPr>
          <w:rFonts w:ascii="Courier New" w:hAnsi="Courier New"/>
        </w:rPr>
        <w:t>&lt;FROZEN_BOX&gt;</w:t>
      </w:r>
      <w:r w:rsidR="00E97BD3">
        <w:t xml:space="preserve">, and a </w:t>
      </w:r>
      <w:r w:rsidR="00E97BD3">
        <w:rPr>
          <w:i/>
        </w:rPr>
        <w:t>pattern</w:t>
      </w:r>
      <w:r w:rsidR="00E97BD3">
        <w:t xml:space="preserve"> SRU will have a sub-element with tag </w:t>
      </w:r>
      <w:r w:rsidR="00E97BD3" w:rsidRPr="00E97BD3">
        <w:rPr>
          <w:rFonts w:ascii="Courier New" w:hAnsi="Courier New"/>
        </w:rPr>
        <w:t>&lt;PATTERN&gt;</w:t>
      </w:r>
      <w:r w:rsidR="00E97BD3">
        <w:t xml:space="preserve">.  A </w:t>
      </w:r>
      <w:r w:rsidR="00E97BD3">
        <w:rPr>
          <w:i/>
        </w:rPr>
        <w:t xml:space="preserve">blank </w:t>
      </w:r>
      <w:r w:rsidR="00E97BD3">
        <w:t xml:space="preserve">SRU will have no </w:t>
      </w:r>
      <w:r w:rsidR="00E97BD3" w:rsidRPr="00471D7F">
        <w:rPr>
          <w:rFonts w:ascii="Courier New" w:hAnsi="Courier New"/>
        </w:rPr>
        <w:t>&lt;BOX&gt;</w:t>
      </w:r>
      <w:r w:rsidR="00E97BD3">
        <w:t xml:space="preserve">, </w:t>
      </w:r>
      <w:r w:rsidR="00E97BD3" w:rsidRPr="00471D7F">
        <w:rPr>
          <w:rFonts w:ascii="Courier New" w:hAnsi="Courier New"/>
        </w:rPr>
        <w:t>&lt;FROZEN_BOX&gt;</w:t>
      </w:r>
      <w:r w:rsidR="00E97BD3">
        <w:t xml:space="preserve">, or </w:t>
      </w:r>
      <w:r w:rsidR="00E97BD3" w:rsidRPr="00471D7F">
        <w:rPr>
          <w:rFonts w:ascii="Courier New" w:hAnsi="Courier New"/>
        </w:rPr>
        <w:t>&lt;PATTERN&gt;</w:t>
      </w:r>
      <w:r w:rsidR="00E97BD3">
        <w:t xml:space="preserve"> sub-element.</w:t>
      </w:r>
    </w:p>
    <w:p w14:paraId="19CC8E0A" w14:textId="2E59B72D" w:rsidR="00E97BD3" w:rsidRDefault="00E97BD3" w:rsidP="00E97BD3">
      <w:r>
        <w:t xml:space="preserve">Currently, there are no </w:t>
      </w:r>
      <w:r>
        <w:rPr>
          <w:i/>
        </w:rPr>
        <w:t xml:space="preserve">frozen-box </w:t>
      </w:r>
      <w:r>
        <w:t xml:space="preserve">SRUs.  Planner must place </w:t>
      </w:r>
      <w:r w:rsidRPr="00472ED0">
        <w:rPr>
          <w:i/>
        </w:rPr>
        <w:t>blank</w:t>
      </w:r>
      <w:r>
        <w:t xml:space="preserve"> and </w:t>
      </w:r>
      <w:r w:rsidRPr="00472ED0">
        <w:rPr>
          <w:i/>
        </w:rPr>
        <w:t>box</w:t>
      </w:r>
      <w:r>
        <w:t xml:space="preserve"> SRUs, whereas </w:t>
      </w:r>
      <w:r>
        <w:rPr>
          <w:i/>
        </w:rPr>
        <w:t xml:space="preserve">frozen_box </w:t>
      </w:r>
      <w:r>
        <w:t xml:space="preserve">and </w:t>
      </w:r>
      <w:r>
        <w:rPr>
          <w:i/>
        </w:rPr>
        <w:t xml:space="preserve">pattern </w:t>
      </w:r>
      <w:r>
        <w:t>SRUs are frozen.</w:t>
      </w:r>
    </w:p>
    <w:p w14:paraId="42D5156F" w14:textId="331950A8" w:rsidR="006C142F" w:rsidRPr="00E97BD3" w:rsidRDefault="006C142F" w:rsidP="006C142F">
      <w:pPr>
        <w:pStyle w:val="Heading3"/>
      </w:pPr>
      <w:bookmarkStart w:id="140" w:name="_Toc478016724"/>
      <w:r>
        <w:lastRenderedPageBreak/>
        <w:t>Non-Pattern SRUs</w:t>
      </w:r>
      <w:bookmarkEnd w:id="140"/>
    </w:p>
    <w:p w14:paraId="5A0976ED" w14:textId="646C7BA8" w:rsidR="00DE5BDD" w:rsidRDefault="00FE276C" w:rsidP="00B14C01">
      <w:r>
        <w:t>We</w:t>
      </w:r>
      <w:r w:rsidR="00472ED0">
        <w:t xml:space="preserve"> consider all but </w:t>
      </w:r>
      <w:r w:rsidR="00472ED0">
        <w:rPr>
          <w:i/>
        </w:rPr>
        <w:t xml:space="preserve">pattern </w:t>
      </w:r>
      <w:r w:rsidR="00B14C01">
        <w:t xml:space="preserve">SRUs </w:t>
      </w:r>
      <w:r w:rsidR="0097706E">
        <w:t>first.</w:t>
      </w:r>
      <w:r w:rsidR="00EC4407">
        <w:t xml:space="preserve">  </w:t>
      </w:r>
      <w:r w:rsidR="00472ED0">
        <w:t xml:space="preserve">Each SRU that is not a </w:t>
      </w:r>
      <w:r w:rsidR="00472ED0">
        <w:rPr>
          <w:i/>
        </w:rPr>
        <w:t xml:space="preserve">pattern </w:t>
      </w:r>
      <w:r w:rsidR="00472ED0">
        <w:t xml:space="preserve">SRU must have </w:t>
      </w:r>
      <w:r w:rsidR="00B14C01">
        <w:t>the following attributes on the SRU element: c</w:t>
      </w:r>
      <w:r w:rsidR="00472ED0">
        <w:t>ommence-search-time (</w:t>
      </w:r>
      <w:r w:rsidR="00472ED0" w:rsidRPr="00EC4407">
        <w:rPr>
          <w:rFonts w:ascii="Courier New" w:hAnsi="Courier New"/>
        </w:rPr>
        <w:t>cst</w:t>
      </w:r>
      <w:r w:rsidR="00B14C01">
        <w:t>, value is a dtg</w:t>
      </w:r>
      <w:r w:rsidR="00472ED0">
        <w:t xml:space="preserve">), </w:t>
      </w:r>
      <w:r w:rsidR="00B14C01">
        <w:t>s</w:t>
      </w:r>
      <w:r w:rsidR="00472ED0">
        <w:t>earch duration (</w:t>
      </w:r>
      <w:r w:rsidR="00472ED0" w:rsidRPr="00EC4407">
        <w:rPr>
          <w:rFonts w:ascii="Courier New" w:hAnsi="Courier New"/>
        </w:rPr>
        <w:t>duration</w:t>
      </w:r>
      <w:r w:rsidR="00B14C01">
        <w:t xml:space="preserve">, units are mins), </w:t>
      </w:r>
      <w:r w:rsidR="00472ED0">
        <w:t>speed (</w:t>
      </w:r>
      <w:r w:rsidR="00472ED0" w:rsidRPr="00EC4407">
        <w:rPr>
          <w:rFonts w:ascii="Courier New" w:hAnsi="Courier New"/>
        </w:rPr>
        <w:t>speed</w:t>
      </w:r>
      <w:r w:rsidR="00472ED0">
        <w:t xml:space="preserve">, units are kts), </w:t>
      </w:r>
      <w:r w:rsidR="00BE1576">
        <w:t xml:space="preserve">and </w:t>
      </w:r>
      <w:r w:rsidR="00472ED0">
        <w:t>minimum track spacing (</w:t>
      </w:r>
      <w:r w:rsidR="00B14C01" w:rsidRPr="00EC4407">
        <w:rPr>
          <w:rFonts w:ascii="Courier New" w:hAnsi="Courier New"/>
        </w:rPr>
        <w:t>minimumTrackSpacing</w:t>
      </w:r>
      <w:r w:rsidR="00B14C01">
        <w:t xml:space="preserve">, </w:t>
      </w:r>
      <w:r w:rsidR="00472ED0">
        <w:t>units are NM</w:t>
      </w:r>
      <w:r w:rsidR="00B14C01">
        <w:t>)</w:t>
      </w:r>
      <w:r w:rsidR="00BE1576">
        <w:t>.</w:t>
      </w:r>
      <w:r w:rsidR="00E97BD3">
        <w:t xml:space="preserve"> </w:t>
      </w:r>
      <w:r w:rsidR="00BE1576">
        <w:t xml:space="preserve">If it is a </w:t>
      </w:r>
      <w:r w:rsidR="00BE1576" w:rsidRPr="00BE1576">
        <w:rPr>
          <w:i/>
        </w:rPr>
        <w:t>box</w:t>
      </w:r>
      <w:r w:rsidR="00BE1576">
        <w:t xml:space="preserve"> or a </w:t>
      </w:r>
      <w:r>
        <w:rPr>
          <w:i/>
        </w:rPr>
        <w:t>frozen-</w:t>
      </w:r>
      <w:r w:rsidR="00BE1576" w:rsidRPr="00BE1576">
        <w:rPr>
          <w:i/>
        </w:rPr>
        <w:t>box</w:t>
      </w:r>
      <w:r w:rsidR="00A10560" w:rsidRPr="00A10560">
        <w:t xml:space="preserve">, </w:t>
      </w:r>
      <w:r w:rsidR="00A10560">
        <w:t xml:space="preserve">there will be a sub-element with tag </w:t>
      </w:r>
      <w:r w:rsidR="00A10560" w:rsidRPr="00471D7F">
        <w:rPr>
          <w:rFonts w:ascii="Courier New" w:hAnsi="Courier New"/>
        </w:rPr>
        <w:t>&lt;BOX&gt;</w:t>
      </w:r>
      <w:r w:rsidR="00A10560">
        <w:t xml:space="preserve"> or </w:t>
      </w:r>
      <w:r w:rsidR="00A10560" w:rsidRPr="00471D7F">
        <w:rPr>
          <w:rFonts w:ascii="Courier New" w:hAnsi="Courier New"/>
        </w:rPr>
        <w:t>&lt;FROZEN_BOX&gt;</w:t>
      </w:r>
      <w:r w:rsidR="00A10560">
        <w:t xml:space="preserve"> and </w:t>
      </w:r>
      <w:r w:rsidR="00B14C01">
        <w:t xml:space="preserve">that tag will have </w:t>
      </w:r>
      <w:r w:rsidR="00A10560">
        <w:t>attributes s</w:t>
      </w:r>
      <w:r w:rsidR="0099443F">
        <w:t xml:space="preserve">pecifying the parameters as in </w:t>
      </w:r>
      <w:r w:rsidR="00A10560">
        <w:fldChar w:fldCharType="begin"/>
      </w:r>
      <w:r w:rsidR="00A10560">
        <w:instrText xml:space="preserve"> REF _Ref477526285 \h </w:instrText>
      </w:r>
      <w:r w:rsidR="00A10560">
        <w:fldChar w:fldCharType="separate"/>
      </w:r>
      <w:r w:rsidR="00A33271">
        <w:t xml:space="preserve">Table </w:t>
      </w:r>
      <w:r w:rsidR="00A33271">
        <w:rPr>
          <w:noProof/>
        </w:rPr>
        <w:t>1</w:t>
      </w:r>
      <w:r w:rsidR="00A10560">
        <w:fldChar w:fldCharType="end"/>
      </w:r>
      <w:r w:rsidR="00A10560">
        <w:t xml:space="preserve">.  </w:t>
      </w:r>
      <w:r w:rsidR="00DE5BDD">
        <w:t>These are the length (</w:t>
      </w:r>
      <w:r w:rsidR="00DE5BDD">
        <w:rPr>
          <w:rFonts w:ascii="Courier New" w:hAnsi="Courier New"/>
        </w:rPr>
        <w:t xml:space="preserve">length </w:t>
      </w:r>
      <w:r w:rsidR="00DE5BDD">
        <w:t xml:space="preserve">units are </w:t>
      </w:r>
      <w:r w:rsidR="00DE5BDD" w:rsidRPr="00DE5BDD">
        <w:rPr>
          <w:rFonts w:ascii="Courier New" w:hAnsi="Courier New"/>
        </w:rPr>
        <w:t>NM</w:t>
      </w:r>
      <w:r w:rsidR="00DE5BDD">
        <w:t>), width (</w:t>
      </w:r>
      <w:r w:rsidR="00DE5BDD" w:rsidRPr="00DE5BDD">
        <w:rPr>
          <w:rFonts w:ascii="Courier New" w:hAnsi="Courier New"/>
        </w:rPr>
        <w:t>width</w:t>
      </w:r>
      <w:r w:rsidR="00DE5BDD">
        <w:t xml:space="preserve">, units are </w:t>
      </w:r>
      <w:r w:rsidR="00DE5BDD" w:rsidRPr="00DE5BDD">
        <w:rPr>
          <w:rFonts w:ascii="Courier New" w:hAnsi="Courier New"/>
        </w:rPr>
        <w:t>NM</w:t>
      </w:r>
      <w:r w:rsidR="00DE5BDD">
        <w:t>), center point latitude (</w:t>
      </w:r>
      <w:r w:rsidR="00DE5BDD" w:rsidRPr="00DE5BDD">
        <w:rPr>
          <w:rFonts w:ascii="Courier New" w:hAnsi="Courier New"/>
        </w:rPr>
        <w:t>centerPointLat</w:t>
      </w:r>
      <w:r w:rsidR="00DE5BDD">
        <w:t>, no units), center point longitude (</w:t>
      </w:r>
      <w:r w:rsidR="00DE5BDD" w:rsidRPr="00DE5BDD">
        <w:rPr>
          <w:rFonts w:ascii="Courier New" w:hAnsi="Courier New"/>
        </w:rPr>
        <w:t>centerPointLng</w:t>
      </w:r>
      <w:r w:rsidR="00DE5BDD">
        <w:t xml:space="preserve"> no units), first-turn-right (</w:t>
      </w:r>
      <w:r w:rsidR="00DE5BDD" w:rsidRPr="00DE5BDD">
        <w:rPr>
          <w:rFonts w:ascii="Courier New" w:hAnsi="Courier New"/>
        </w:rPr>
        <w:t>firstTurnRight</w:t>
      </w:r>
      <w:r w:rsidR="00DE5BDD">
        <w:t>, Boolean), PS or CS (</w:t>
      </w:r>
      <w:r w:rsidR="00DE5BDD" w:rsidRPr="00DE5BDD">
        <w:rPr>
          <w:rFonts w:ascii="Courier New" w:hAnsi="Courier New"/>
        </w:rPr>
        <w:t>pathType</w:t>
      </w:r>
      <w:r w:rsidR="00DE5BDD">
        <w:t xml:space="preserve">, String </w:t>
      </w:r>
      <w:r w:rsidR="00DE5BDD" w:rsidRPr="00DE5BDD">
        <w:rPr>
          <w:rFonts w:ascii="Courier New" w:hAnsi="Courier New"/>
        </w:rPr>
        <w:t>PS</w:t>
      </w:r>
      <w:r w:rsidR="00DE5BDD">
        <w:t xml:space="preserve"> or </w:t>
      </w:r>
      <w:r w:rsidR="00DE5BDD" w:rsidRPr="00DE5BDD">
        <w:rPr>
          <w:rFonts w:ascii="Courier New" w:hAnsi="Courier New"/>
        </w:rPr>
        <w:t>CS</w:t>
      </w:r>
      <w:r w:rsidR="00DE5BDD">
        <w:t>), and orientation (</w:t>
      </w:r>
      <w:r w:rsidR="00DE5BDD" w:rsidRPr="00DE5BDD">
        <w:rPr>
          <w:rFonts w:ascii="Courier New" w:hAnsi="Courier New"/>
        </w:rPr>
        <w:t>orientation</w:t>
      </w:r>
      <w:r w:rsidR="00DE5BDD">
        <w:t xml:space="preserve">, units are </w:t>
      </w:r>
      <w:r w:rsidR="00DE5BDD" w:rsidRPr="00DE5BDD">
        <w:rPr>
          <w:rFonts w:ascii="Courier New" w:hAnsi="Courier New"/>
        </w:rPr>
        <w:t>degrees clockwise from north</w:t>
      </w:r>
      <w:r w:rsidR="00DE5BDD">
        <w:t>).  In addition, the cst and duration attributes are repeated here.</w:t>
      </w:r>
    </w:p>
    <w:p w14:paraId="70247682" w14:textId="6C81501F" w:rsidR="006C142F" w:rsidRDefault="006C142F" w:rsidP="006C142F">
      <w:pPr>
        <w:pStyle w:val="Heading3"/>
      </w:pPr>
      <w:bookmarkStart w:id="141" w:name="_Toc478016725"/>
      <w:r>
        <w:t>Pattern SRUs</w:t>
      </w:r>
      <w:bookmarkEnd w:id="141"/>
    </w:p>
    <w:p w14:paraId="70394F96" w14:textId="0C68E05E" w:rsidR="00522122" w:rsidRDefault="00E97BD3" w:rsidP="00E97BD3">
      <w:r>
        <w:rPr>
          <w:i/>
        </w:rPr>
        <w:t xml:space="preserve">Pattern </w:t>
      </w:r>
      <w:r>
        <w:t xml:space="preserve">SRUs are the </w:t>
      </w:r>
      <w:r w:rsidR="00B31938">
        <w:t>most complicated</w:t>
      </w:r>
      <w:r>
        <w:t xml:space="preserve">.  </w:t>
      </w:r>
      <w:r w:rsidR="009D78D8">
        <w:t xml:space="preserve">These SRUs represent SRUs for which the user knows exactly what the SRU’s pattern is, and simply wants </w:t>
      </w:r>
      <w:r w:rsidR="009D78D8" w:rsidRPr="009D78D8">
        <w:rPr>
          <w:i/>
        </w:rPr>
        <w:t>Planner</w:t>
      </w:r>
      <w:r w:rsidR="009D78D8">
        <w:t xml:space="preserve"> to plan the other SRUs around it.  However, this </w:t>
      </w:r>
      <w:r w:rsidR="009D78D8" w:rsidRPr="009D78D8">
        <w:rPr>
          <w:i/>
        </w:rPr>
        <w:t>pattern</w:t>
      </w:r>
      <w:r w:rsidR="009D78D8">
        <w:t xml:space="preserve"> might have come from a TS-Box and therefore the user knows what he wants </w:t>
      </w:r>
      <w:r w:rsidR="009D78D8" w:rsidRPr="009D78D8">
        <w:rPr>
          <w:i/>
        </w:rPr>
        <w:t>Planner</w:t>
      </w:r>
      <w:r w:rsidR="009D78D8">
        <w:t xml:space="preserve"> to use for a creep direction and a track-spacing.  In this case, the user will add additional attributes specifying these quantities to the </w:t>
      </w:r>
      <w:r w:rsidR="009D78D8" w:rsidRPr="009D78D8">
        <w:rPr>
          <w:rFonts w:ascii="Courier New" w:hAnsi="Courier New"/>
        </w:rPr>
        <w:t>&lt;PATTERN&gt;</w:t>
      </w:r>
      <w:r w:rsidR="009D78D8">
        <w:t xml:space="preserve"> sub-element, and they are </w:t>
      </w:r>
      <w:r w:rsidR="009D78D8" w:rsidRPr="009D78D8">
        <w:rPr>
          <w:rFonts w:ascii="Courier New" w:hAnsi="Courier New"/>
        </w:rPr>
        <w:t>creepDirection</w:t>
      </w:r>
      <w:r w:rsidR="009D78D8">
        <w:t xml:space="preserve">, (units are </w:t>
      </w:r>
      <w:r w:rsidR="009D78D8">
        <w:rPr>
          <w:rFonts w:ascii="Courier New" w:hAnsi="Courier New"/>
        </w:rPr>
        <w:t>degrees clockwise from north</w:t>
      </w:r>
      <w:r w:rsidR="009D78D8">
        <w:t xml:space="preserve">) and </w:t>
      </w:r>
      <w:r w:rsidR="009D78D8" w:rsidRPr="009D78D8">
        <w:rPr>
          <w:rFonts w:ascii="Courier New" w:hAnsi="Courier New"/>
        </w:rPr>
        <w:t>trackSpacing</w:t>
      </w:r>
      <w:r w:rsidR="009D78D8">
        <w:t xml:space="preserve"> (units are </w:t>
      </w:r>
      <w:r w:rsidR="009D78D8" w:rsidRPr="009D78D8">
        <w:rPr>
          <w:rFonts w:ascii="Courier New" w:hAnsi="Courier New"/>
        </w:rPr>
        <w:t>NM</w:t>
      </w:r>
      <w:r w:rsidR="009D78D8">
        <w:t>).</w:t>
      </w:r>
      <w:r w:rsidR="00AA5273">
        <w:t xml:space="preserve">  If these are not given, </w:t>
      </w:r>
      <w:r w:rsidR="00AA5273" w:rsidRPr="00AA5273">
        <w:rPr>
          <w:i/>
        </w:rPr>
        <w:t>Planner</w:t>
      </w:r>
      <w:r w:rsidR="00AA5273">
        <w:t xml:space="preserve"> will attempt to derive them from the collection of waypoints and if it cannot, it will assume that the pattern does not originate from a TS-box.</w:t>
      </w:r>
    </w:p>
    <w:p w14:paraId="49ACB37F" w14:textId="255E7F9D" w:rsidR="00AA5273" w:rsidRDefault="00AA5273" w:rsidP="00E97BD3">
      <w:r w:rsidRPr="00AA5273">
        <w:rPr>
          <w:i/>
        </w:rPr>
        <w:t>Pattern</w:t>
      </w:r>
      <w:r>
        <w:t xml:space="preserve"> SRUs</w:t>
      </w:r>
      <w:r w:rsidR="002D266D">
        <w:t>’</w:t>
      </w:r>
      <w:r>
        <w:t xml:space="preserve"> </w:t>
      </w:r>
      <w:r w:rsidRPr="00AA5273">
        <w:rPr>
          <w:rFonts w:ascii="Courier New" w:hAnsi="Courier New"/>
        </w:rPr>
        <w:t>&lt;PATTERN&gt;</w:t>
      </w:r>
      <w:r>
        <w:t xml:space="preserve"> sub-elements specify the pattern with a sequence of </w:t>
      </w:r>
      <w:r w:rsidRPr="00AA5273">
        <w:rPr>
          <w:rFonts w:ascii="Courier New" w:hAnsi="Courier New"/>
        </w:rPr>
        <w:t>&lt;WAYPOINT&gt;</w:t>
      </w:r>
      <w:r>
        <w:t xml:space="preserve"> sub-elements.  Each of these has attributes defining the latitude (</w:t>
      </w:r>
      <w:r>
        <w:rPr>
          <w:rFonts w:ascii="Courier New" w:hAnsi="Courier New"/>
        </w:rPr>
        <w:t>lat</w:t>
      </w:r>
      <w:r w:rsidR="002D266D">
        <w:t xml:space="preserve">, no units) longitude </w:t>
      </w:r>
      <w:r>
        <w:t>(</w:t>
      </w:r>
      <w:r>
        <w:rPr>
          <w:rFonts w:ascii="Courier New" w:hAnsi="Courier New"/>
        </w:rPr>
        <w:t>lng</w:t>
      </w:r>
      <w:r>
        <w:t>, no units) and time of the waypoint</w:t>
      </w:r>
      <w:r w:rsidR="003D33B8">
        <w:t xml:space="preserve"> (</w:t>
      </w:r>
      <w:r w:rsidR="003D33B8">
        <w:rPr>
          <w:rFonts w:ascii="Courier New" w:hAnsi="Courier New"/>
        </w:rPr>
        <w:t>dtg</w:t>
      </w:r>
      <w:r w:rsidR="003D33B8">
        <w:t>, standard date-time-group format).</w:t>
      </w:r>
    </w:p>
    <w:p w14:paraId="54F1246F" w14:textId="58D48086" w:rsidR="006C142F" w:rsidRDefault="006C142F" w:rsidP="00E97BD3">
      <w:r w:rsidRPr="006C142F">
        <w:rPr>
          <w:i/>
        </w:rPr>
        <w:t>Pattern</w:t>
      </w:r>
      <w:r>
        <w:t xml:space="preserve"> SRUs have an additional optional sub-element to specify the exclusion zone.  Again, if the pattern comes from a TS-box, and the user wants to specify it, the user will give a </w:t>
      </w:r>
      <w:r w:rsidRPr="006C142F">
        <w:rPr>
          <w:rFonts w:ascii="Courier New" w:hAnsi="Courier New"/>
        </w:rPr>
        <w:t>&lt;BOX&gt;</w:t>
      </w:r>
      <w:r>
        <w:t xml:space="preserve"> sub-element to do this.  This is </w:t>
      </w:r>
      <w:r>
        <w:rPr>
          <w:i/>
        </w:rPr>
        <w:t xml:space="preserve">not </w:t>
      </w:r>
      <w:r>
        <w:t xml:space="preserve">the exclusion zone, but rather the TS-box; </w:t>
      </w:r>
      <w:r>
        <w:rPr>
          <w:i/>
        </w:rPr>
        <w:t xml:space="preserve">Planner </w:t>
      </w:r>
      <w:r>
        <w:t xml:space="preserve">will use that box </w:t>
      </w:r>
      <w:r w:rsidR="00BD2D93">
        <w:t xml:space="preserve">and </w:t>
      </w:r>
      <w:r w:rsidR="00BD2D93" w:rsidRPr="00BD2D93">
        <w:rPr>
          <w:i/>
        </w:rPr>
        <w:t>PSB</w:t>
      </w:r>
      <w:r>
        <w:t xml:space="preserve"> to derive the exclusion zone.</w:t>
      </w:r>
    </w:p>
    <w:p w14:paraId="53B63DBF" w14:textId="3CFC7589" w:rsidR="006C142F" w:rsidRDefault="006C142F" w:rsidP="00E97BD3">
      <w:r>
        <w:t>Another option is for the user to supply the exclusion zone directly.  He can do that with a</w:t>
      </w:r>
      <w:r w:rsidR="002D266D">
        <w:t>n</w:t>
      </w:r>
      <w:r>
        <w:t xml:space="preserve"> </w:t>
      </w:r>
      <w:r w:rsidRPr="006C142F">
        <w:rPr>
          <w:rFonts w:ascii="Courier New" w:hAnsi="Courier New"/>
        </w:rPr>
        <w:t>&lt;</w:t>
      </w:r>
      <w:r>
        <w:rPr>
          <w:rFonts w:ascii="Courier New" w:hAnsi="Courier New"/>
        </w:rPr>
        <w:t>AREA</w:t>
      </w:r>
      <w:r w:rsidRPr="006C142F">
        <w:rPr>
          <w:rFonts w:ascii="Courier New" w:hAnsi="Courier New"/>
        </w:rPr>
        <w:t>&gt;</w:t>
      </w:r>
      <w:r>
        <w:t xml:space="preserve"> sub-element.  If </w:t>
      </w:r>
      <w:r w:rsidR="002D266D">
        <w:t>this</w:t>
      </w:r>
      <w:r>
        <w:t xml:space="preserve"> is present, the </w:t>
      </w:r>
      <w:r w:rsidRPr="006C142F">
        <w:rPr>
          <w:rFonts w:ascii="Courier New" w:hAnsi="Courier New"/>
        </w:rPr>
        <w:t>&lt;AREA&gt;</w:t>
      </w:r>
      <w:r>
        <w:t xml:space="preserve"> element will have sub-elements, and each of these will have attributes providing the latitude and longitude of the points of the exclusion zone.  Note that the actual tag of these sub-elements is irrelevant, and that the </w:t>
      </w:r>
      <w:r w:rsidRPr="006C142F">
        <w:rPr>
          <w:rFonts w:ascii="Courier New" w:hAnsi="Courier New"/>
        </w:rPr>
        <w:t>&lt;AREA&gt;</w:t>
      </w:r>
      <w:r w:rsidRPr="006C142F">
        <w:t xml:space="preserve"> </w:t>
      </w:r>
      <w:r>
        <w:t>element can have no sub-elements that do not specify points of the exclusion zone.</w:t>
      </w:r>
    </w:p>
    <w:p w14:paraId="35469C10" w14:textId="0D482739" w:rsidR="001874C5" w:rsidRDefault="001874C5" w:rsidP="00E97BD3">
      <w:r>
        <w:t xml:space="preserve">If no specification for the exclusion zone is given, </w:t>
      </w:r>
      <w:r>
        <w:rPr>
          <w:i/>
        </w:rPr>
        <w:t xml:space="preserve">Planner </w:t>
      </w:r>
      <w:r>
        <w:t>will derive one</w:t>
      </w:r>
      <w:r w:rsidR="0056070D">
        <w:t xml:space="preserve"> </w:t>
      </w:r>
      <w:r w:rsidR="009032FC">
        <w:t>as in</w:t>
      </w:r>
      <w:r w:rsidR="00F6135A">
        <w:t xml:space="preserve"> §</w:t>
      </w:r>
      <w:r w:rsidR="00F6135A">
        <w:fldChar w:fldCharType="begin"/>
      </w:r>
      <w:r w:rsidR="00F6135A">
        <w:instrText xml:space="preserve"> REF _Ref477842455 \w \h </w:instrText>
      </w:r>
      <w:r w:rsidR="00F6135A">
        <w:fldChar w:fldCharType="separate"/>
      </w:r>
      <w:r w:rsidR="00A33271">
        <w:t>I.E</w:t>
      </w:r>
      <w:r w:rsidR="00F6135A">
        <w:fldChar w:fldCharType="end"/>
      </w:r>
      <w:r w:rsidR="00F6135A">
        <w:t>.</w:t>
      </w:r>
    </w:p>
    <w:p w14:paraId="6B48D820" w14:textId="07D79E91" w:rsidR="004F3120" w:rsidRDefault="004F3120" w:rsidP="004F3120">
      <w:pPr>
        <w:pStyle w:val="Heading3"/>
      </w:pPr>
      <w:bookmarkStart w:id="142" w:name="_Toc478016726"/>
      <w:r>
        <w:lastRenderedPageBreak/>
        <w:t>Lateral Range Curve</w:t>
      </w:r>
      <w:bookmarkEnd w:id="142"/>
    </w:p>
    <w:p w14:paraId="7BC800CF" w14:textId="1DA6B562" w:rsidR="004F3120" w:rsidRPr="00D55D3F" w:rsidRDefault="004F3120" w:rsidP="004F3120">
      <w:r>
        <w:t xml:space="preserve">Each SRU will have a lateral range curve for each object type that it can look for.  If a lateral range curve is not given, then </w:t>
      </w:r>
      <w:r w:rsidRPr="004F3120">
        <w:rPr>
          <w:i/>
        </w:rPr>
        <w:t>Planner</w:t>
      </w:r>
      <w:r>
        <w:t xml:space="preserve"> assumes that </w:t>
      </w:r>
      <w:r w:rsidR="00D55D3F">
        <w:t>the</w:t>
      </w:r>
      <w:r>
        <w:t xml:space="preserve"> SRU cannot be used at all for this object type.  In addition, </w:t>
      </w:r>
      <w:r w:rsidR="00D55D3F">
        <w:t>the</w:t>
      </w:r>
      <w:r>
        <w:t xml:space="preserve"> attribute </w:t>
      </w:r>
      <w:r w:rsidR="00D55D3F">
        <w:rPr>
          <w:rFonts w:ascii="Courier New" w:hAnsi="Courier New"/>
        </w:rPr>
        <w:t>&lt;isActive&gt;</w:t>
      </w:r>
      <w:r w:rsidR="00D55D3F">
        <w:t xml:space="preserve"> c</w:t>
      </w:r>
      <w:r>
        <w:t>an be supplied to indicate that this SRU is supposed to ignore this object type during optimization, but report its effect during some of the final reports.</w:t>
      </w:r>
      <w:r w:rsidR="00D55D3F">
        <w:t xml:space="preserve">  </w:t>
      </w:r>
      <w:r>
        <w:t xml:space="preserve">For each object type that this SRU can be used for, the </w:t>
      </w:r>
      <w:r w:rsidRPr="004F3120">
        <w:rPr>
          <w:rFonts w:ascii="Courier New" w:hAnsi="Courier New"/>
        </w:rPr>
        <w:t>&lt;SRU&gt;</w:t>
      </w:r>
      <w:r>
        <w:t xml:space="preserve"> element has a sub-element with tag </w:t>
      </w:r>
      <w:r w:rsidRPr="004F3120">
        <w:rPr>
          <w:rFonts w:ascii="Courier New" w:hAnsi="Courier New"/>
        </w:rPr>
        <w:t>&lt;COMP_OBJECT_TYPE&gt;</w:t>
      </w:r>
      <w:r>
        <w:t xml:space="preserve">.  Within this, there is the specification of the lateral range curve and the optional attribute </w:t>
      </w:r>
      <w:r w:rsidRPr="004F3120">
        <w:rPr>
          <w:rFonts w:ascii="Courier New" w:hAnsi="Courier New"/>
        </w:rPr>
        <w:t>isActive</w:t>
      </w:r>
      <w:r>
        <w:t>.</w:t>
      </w:r>
      <w:r w:rsidR="00D55D3F">
        <w:t xml:space="preserve"> </w:t>
      </w:r>
    </w:p>
    <w:p w14:paraId="572507A1" w14:textId="77777777" w:rsidR="00522122" w:rsidRDefault="00522122" w:rsidP="00F815F1">
      <w:pPr>
        <w:ind w:firstLine="720"/>
      </w:pPr>
    </w:p>
    <w:p w14:paraId="7604C6E1" w14:textId="77777777" w:rsidR="00F815F1" w:rsidRPr="00F815F1" w:rsidRDefault="00F815F1" w:rsidP="00F815F1">
      <w:pPr>
        <w:sectPr w:rsidR="00F815F1" w:rsidRPr="00F815F1">
          <w:pgSz w:w="12240" w:h="15840"/>
          <w:pgMar w:top="1440" w:right="1080" w:bottom="1440" w:left="1080" w:header="576" w:footer="432" w:gutter="0"/>
          <w:pgNumType w:start="0"/>
          <w:cols w:space="720"/>
          <w:titlePg/>
          <w:docGrid w:linePitch="360"/>
        </w:sectPr>
      </w:pPr>
    </w:p>
    <w:p w14:paraId="50666548" w14:textId="2F79708F" w:rsidR="004B020D" w:rsidRDefault="004B020D" w:rsidP="006220D0">
      <w:pPr>
        <w:pStyle w:val="Heading1"/>
        <w:numPr>
          <w:ilvl w:val="0"/>
          <w:numId w:val="0"/>
        </w:numPr>
      </w:pPr>
      <w:bookmarkStart w:id="143" w:name="_Toc478016727"/>
      <w:r>
        <w:lastRenderedPageBreak/>
        <w:t>REFERENCES</w:t>
      </w:r>
      <w:bookmarkEnd w:id="143"/>
    </w:p>
    <w:p w14:paraId="282802B8" w14:textId="77777777" w:rsidR="004B020D" w:rsidRDefault="004B020D" w:rsidP="004B020D">
      <w:pPr>
        <w:pStyle w:val="Outdent0"/>
        <w:numPr>
          <w:ilvl w:val="0"/>
          <w:numId w:val="31"/>
        </w:numPr>
      </w:pPr>
      <w:r>
        <w:t>Computer Aided Search and Rescue Planning (CASP), Volume 1</w:t>
      </w:r>
    </w:p>
    <w:p w14:paraId="15F91FD9" w14:textId="209E53B5" w:rsidR="004B020D" w:rsidRDefault="004B020D" w:rsidP="004B020D">
      <w:pPr>
        <w:pStyle w:val="Outdent0"/>
        <w:numPr>
          <w:ilvl w:val="0"/>
          <w:numId w:val="31"/>
        </w:numPr>
      </w:pPr>
      <w:r>
        <w:t>Computer Aided Search and Rescue Planning (CASP), Volume 2</w:t>
      </w:r>
    </w:p>
    <w:p w14:paraId="120E42C5" w14:textId="42F9E9B0" w:rsidR="004B020D" w:rsidRDefault="004B020D" w:rsidP="004B020D">
      <w:pPr>
        <w:pStyle w:val="Outdent0"/>
      </w:pPr>
      <w:r>
        <w:t>National Search and Rescue Manual, Volume I: National Search and Rescue System, Joint Chiefs of Staff, U.S. Coast Guard, Joint Pub 3 50, COMDTINST M16120.5a, 1 February 1991</w:t>
      </w:r>
    </w:p>
    <w:p w14:paraId="48243129" w14:textId="36E2054E" w:rsidR="004B020D" w:rsidRDefault="004B020D" w:rsidP="004B020D">
      <w:pPr>
        <w:pStyle w:val="Outdent0"/>
      </w:pPr>
      <w:r>
        <w:t>Addendum to The United States National Search and Rescue Supplement (NSS</w:t>
      </w:r>
      <w:r w:rsidR="00F20366">
        <w:t>)</w:t>
      </w:r>
      <w:r w:rsidR="00F20366">
        <w:br/>
      </w:r>
      <w:r>
        <w:t>To The International Aeronautical And Maritime Search And Rescue Manual (IAMAR</w:t>
      </w:r>
      <w:r w:rsidR="00F20366">
        <w:t>),</w:t>
      </w:r>
      <w:r w:rsidR="00F20366">
        <w:br/>
      </w:r>
      <w:r>
        <w:t>U.S. Department Of Homeland Security</w:t>
      </w:r>
      <w:r w:rsidR="00F20366">
        <w:t>,</w:t>
      </w:r>
      <w:r w:rsidR="00F20366">
        <w:br/>
      </w:r>
      <w:r>
        <w:t>U.S. Coast Guard, COMDTINST M16130.2d, 29 April 2004</w:t>
      </w:r>
    </w:p>
    <w:p w14:paraId="2F7EC5EE" w14:textId="2E124551" w:rsidR="004B020D" w:rsidRDefault="004B020D" w:rsidP="004B020D">
      <w:pPr>
        <w:pStyle w:val="Outdent0"/>
      </w:pPr>
      <w:r>
        <w:t>Memorandum “SAROPS Lateral Range Curves,” USCG (G-Opr-1), 16131, 11 March 2004</w:t>
      </w:r>
    </w:p>
    <w:p w14:paraId="2D7BF6F5" w14:textId="593EDE9F" w:rsidR="004B020D" w:rsidRDefault="004B020D" w:rsidP="004B020D">
      <w:pPr>
        <w:pStyle w:val="Outdent0"/>
      </w:pPr>
      <w:r>
        <w:t>Enclosure (1) To Memorandum “SAROPS Lateral Range Curves,” USCG (G-Opr-1), 16131, 11 March 2004, “Discussion of SAROPS LRC And MSPP Issues”</w:t>
      </w:r>
    </w:p>
    <w:p w14:paraId="07BDD106" w14:textId="6A238863" w:rsidR="004B020D" w:rsidRDefault="004B020D" w:rsidP="004B020D">
      <w:pPr>
        <w:pStyle w:val="Outdent0"/>
      </w:pPr>
      <w:r>
        <w:t>Enclosure (2) To Memorandum “SAROPS Lateral Range Curves,” USCG (G-Opr-1), 16131, 11 March 2004, Excerpt From “Elements, Modules, And Algorithms For Planning Optimal Searches</w:t>
      </w:r>
    </w:p>
    <w:p w14:paraId="0415E24B" w14:textId="610A52A0" w:rsidR="00CC5D91" w:rsidRPr="00454D0E" w:rsidRDefault="004B020D" w:rsidP="004B020D">
      <w:pPr>
        <w:pStyle w:val="Outdent0"/>
      </w:pPr>
      <w:r>
        <w:t>Software Requirements Specification For The Naval Search And Rescue (NAVSAR), Naval Oceanographic Office, NAVSAR 01-12, December 2001</w:t>
      </w:r>
    </w:p>
    <w:sectPr w:rsidR="00CC5D91" w:rsidRPr="00454D0E">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EAD6E" w14:textId="77777777" w:rsidR="008A67C9" w:rsidRDefault="008A67C9">
      <w:pPr>
        <w:spacing w:after="0" w:line="240" w:lineRule="auto"/>
      </w:pPr>
      <w:r>
        <w:separator/>
      </w:r>
    </w:p>
  </w:endnote>
  <w:endnote w:type="continuationSeparator" w:id="0">
    <w:p w14:paraId="4B984CAC" w14:textId="77777777" w:rsidR="008A67C9" w:rsidRDefault="008A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9EBE0" w14:textId="77777777" w:rsidR="008A67C9" w:rsidRDefault="008A67C9">
    <w:pPr>
      <w:jc w:val="right"/>
    </w:pPr>
  </w:p>
  <w:p w14:paraId="5DAADC6C" w14:textId="77777777" w:rsidR="008A67C9" w:rsidRDefault="008A67C9">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7ED6F25F" w14:textId="77777777" w:rsidR="008A67C9" w:rsidRDefault="008A67C9">
    <w:pPr>
      <w:jc w:val="right"/>
    </w:pPr>
    <w:r>
      <w:rPr>
        <w:noProof/>
      </w:rPr>
      <mc:AlternateContent>
        <mc:Choice Requires="wpg">
          <w:drawing>
            <wp:inline distT="0" distB="0" distL="0" distR="0" wp14:anchorId="5AE49F6D" wp14:editId="0FC4F3CA">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3C6DAE"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171D303C" w14:textId="77777777" w:rsidR="008A67C9" w:rsidRDefault="008A67C9">
    <w:pPr>
      <w:pStyle w:val="NoSpacing"/>
      <w:rPr>
        <w:sz w:val="2"/>
        <w:szCs w:val="2"/>
      </w:rPr>
    </w:pPr>
  </w:p>
  <w:p w14:paraId="55D01BE0" w14:textId="77777777" w:rsidR="008A67C9" w:rsidRDefault="008A67C9"/>
  <w:p w14:paraId="2BCA556A" w14:textId="77777777" w:rsidR="008A67C9" w:rsidRDefault="008A67C9"/>
  <w:p w14:paraId="0C3B92B6" w14:textId="77777777" w:rsidR="008A67C9" w:rsidRDefault="008A67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047" w14:textId="7B4CB22E" w:rsidR="008A67C9" w:rsidRDefault="008A67C9" w:rsidP="00C03300">
    <w:pPr>
      <w:tabs>
        <w:tab w:val="left" w:pos="3405"/>
        <w:tab w:val="center" w:pos="5040"/>
      </w:tabs>
    </w:pPr>
    <w:r>
      <w:rPr>
        <w:color w:val="6076B4" w:themeColor="accent1"/>
      </w:rPr>
      <w:tab/>
    </w:r>
    <w:r>
      <w:rPr>
        <w:color w:val="6076B4" w:themeColor="accent1"/>
      </w:rPr>
      <w:tab/>
    </w: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Pr>
        <w:noProof/>
        <w:color w:val="6076B4" w:themeColor="accent1"/>
      </w:rPr>
      <w:t>Introduction</w:t>
    </w:r>
    <w:r>
      <w:rPr>
        <w:rFonts w:hint="eastAsia"/>
        <w:color w:val="6076B4" w:themeColor="accent1"/>
      </w:rPr>
      <w:fldChar w:fldCharType="end"/>
    </w:r>
    <w:bookmarkStart w:id="0" w:name="_Ref477431339"/>
    <w:bookmarkStart w:id="1" w:name="_Ref477156056"/>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Pr>
        <w:noProof/>
        <w:color w:val="6076B4" w:themeColor="accent1"/>
      </w:rPr>
      <w:t>2</w:t>
    </w:r>
    <w:r>
      <w:rPr>
        <w:color w:val="6076B4" w:themeColor="accent1"/>
      </w:rPr>
      <w:fldChar w:fldCharType="end"/>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8D306" w14:textId="1335F847" w:rsidR="008A67C9" w:rsidRDefault="008A67C9" w:rsidP="00C03300">
    <w:pPr>
      <w:tabs>
        <w:tab w:val="left" w:pos="3405"/>
        <w:tab w:val="center" w:pos="50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D9389" w14:textId="77777777" w:rsidR="008A67C9" w:rsidRDefault="008A67C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4D4C1" w14:textId="15025368" w:rsidR="008A67C9" w:rsidRDefault="008A67C9" w:rsidP="00C03300">
    <w:pPr>
      <w:tabs>
        <w:tab w:val="left" w:pos="3405"/>
        <w:tab w:val="center" w:pos="5040"/>
      </w:tabs>
    </w:pPr>
    <w:r>
      <w:rPr>
        <w:color w:val="6076B4" w:themeColor="accent1"/>
      </w:rPr>
      <w:tab/>
    </w:r>
    <w:r>
      <w:rPr>
        <w:color w:val="6076B4" w:themeColor="accent1"/>
      </w:rPr>
      <w:tab/>
    </w: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sidR="001853D6">
      <w:rPr>
        <w:noProof/>
        <w:color w:val="6076B4" w:themeColor="accent1"/>
      </w:rPr>
      <w:t>Measuring Overlap</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1853D6">
      <w:rPr>
        <w:noProof/>
        <w:color w:val="6076B4" w:themeColor="accent1"/>
      </w:rPr>
      <w:t>11</w:t>
    </w:r>
    <w:r>
      <w:rPr>
        <w:color w:val="6076B4" w:themeColor="accent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5D0AB" w14:textId="77777777" w:rsidR="008A67C9" w:rsidRDefault="008A6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A0647" w14:textId="77777777" w:rsidR="008A67C9" w:rsidRDefault="008A67C9">
      <w:pPr>
        <w:spacing w:after="0" w:line="240" w:lineRule="auto"/>
      </w:pPr>
      <w:r>
        <w:separator/>
      </w:r>
    </w:p>
  </w:footnote>
  <w:footnote w:type="continuationSeparator" w:id="0">
    <w:p w14:paraId="0364DF88" w14:textId="77777777" w:rsidR="008A67C9" w:rsidRDefault="008A6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le"/>
      <w:id w:val="-1980839667"/>
      <w:dataBinding w:prefixMappings="xmlns:ns0='http://schemas.openxmlformats.org/package/2006/metadata/core-properties' xmlns:ns1='http://purl.org/dc/elements/1.1/'" w:xpath="/ns0:coreProperties[1]/ns1:title[1]" w:storeItemID="{6C3C8BC8-F283-45AE-878A-BAB7291924A1}"/>
      <w:text/>
    </w:sdtPr>
    <w:sdtEndPr/>
    <w:sdtContent>
      <w:p w14:paraId="1F97024C" w14:textId="5F247039" w:rsidR="008A67C9" w:rsidRDefault="008A67C9">
        <w:pPr>
          <w:spacing w:after="0"/>
          <w:jc w:val="center"/>
          <w:rPr>
            <w:color w:val="E4E9EF" w:themeColor="background2"/>
          </w:rPr>
        </w:pPr>
        <w:r>
          <w:rPr>
            <w:color w:val="6076B4" w:themeColor="accent1"/>
          </w:rPr>
          <w:t>Planner Module</w:t>
        </w:r>
      </w:p>
    </w:sdtContent>
  </w:sdt>
  <w:p w14:paraId="7F3FF2F3" w14:textId="77777777" w:rsidR="008A67C9" w:rsidRDefault="008A67C9">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2247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B605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9A91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CCD83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F68BE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FC20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0ACC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09253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C9B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60FA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7073A"/>
    <w:multiLevelType w:val="hybridMultilevel"/>
    <w:tmpl w:val="10A4C47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C9A4BBC"/>
    <w:multiLevelType w:val="hybridMultilevel"/>
    <w:tmpl w:val="7F16F94E"/>
    <w:name w:val="InternalList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212E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8D7424C"/>
    <w:multiLevelType w:val="multilevel"/>
    <w:tmpl w:val="96803BCC"/>
    <w:name w:val="InternalList2"/>
    <w:lvl w:ilvl="0">
      <w:start w:val="1"/>
      <w:numFmt w:val="decimal"/>
      <w:pStyle w:val="Outdent0"/>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9C447A8"/>
    <w:multiLevelType w:val="hybridMultilevel"/>
    <w:tmpl w:val="53600AC8"/>
    <w:lvl w:ilvl="0" w:tplc="1C1000EA">
      <w:start w:val="1"/>
      <w:numFmt w:val="decimal"/>
      <w:lvlText w:val="%1."/>
      <w:lvlJc w:val="left"/>
      <w:pPr>
        <w:tabs>
          <w:tab w:val="num" w:pos="1080"/>
        </w:tabs>
        <w:ind w:left="1080" w:hanging="36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BF02AB5"/>
    <w:multiLevelType w:val="hybridMultilevel"/>
    <w:tmpl w:val="429E2E60"/>
    <w:lvl w:ilvl="0" w:tplc="0409000F">
      <w:start w:val="1"/>
      <w:numFmt w:val="decimal"/>
      <w:lvlText w:val="%1."/>
      <w:lvlJc w:val="left"/>
      <w:pPr>
        <w:ind w:left="1500" w:hanging="360"/>
      </w:p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15:restartNumberingAfterBreak="0">
    <w:nsid w:val="44C27AE1"/>
    <w:multiLevelType w:val="multilevel"/>
    <w:tmpl w:val="92C2B594"/>
    <w:name w:val="InternalList2"/>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C9359DC"/>
    <w:multiLevelType w:val="hybridMultilevel"/>
    <w:tmpl w:val="0C12822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CAD4675"/>
    <w:multiLevelType w:val="multilevel"/>
    <w:tmpl w:val="26AAA450"/>
    <w:name w:val="InternalList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9" w15:restartNumberingAfterBreak="0">
    <w:nsid w:val="523501F0"/>
    <w:multiLevelType w:val="hybridMultilevel"/>
    <w:tmpl w:val="E99A44F4"/>
    <w:name w:val="InternalList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076E0B"/>
    <w:multiLevelType w:val="hybridMultilevel"/>
    <w:tmpl w:val="C18EDD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2B728FD"/>
    <w:multiLevelType w:val="multilevel"/>
    <w:tmpl w:val="999ECBD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8"/>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3"/>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0"/>
  </w:num>
  <w:num w:numId="13">
    <w:abstractNumId w:val="14"/>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2"/>
  </w:num>
  <w:num w:numId="25">
    <w:abstractNumId w:val="1"/>
  </w:num>
  <w:num w:numId="26">
    <w:abstractNumId w:val="0"/>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1"/>
  </w:num>
  <w:num w:numId="34">
    <w:abstractNumId w:val="15"/>
  </w:num>
  <w:num w:numId="35">
    <w:abstractNumId w:val="1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9F"/>
    <w:rsid w:val="000048AE"/>
    <w:rsid w:val="000105A2"/>
    <w:rsid w:val="000116A2"/>
    <w:rsid w:val="00020588"/>
    <w:rsid w:val="00030F9D"/>
    <w:rsid w:val="0003262A"/>
    <w:rsid w:val="00040B98"/>
    <w:rsid w:val="000426CB"/>
    <w:rsid w:val="00050603"/>
    <w:rsid w:val="00051326"/>
    <w:rsid w:val="00067928"/>
    <w:rsid w:val="000723F7"/>
    <w:rsid w:val="0008403D"/>
    <w:rsid w:val="00084627"/>
    <w:rsid w:val="000857C3"/>
    <w:rsid w:val="00087559"/>
    <w:rsid w:val="00092D01"/>
    <w:rsid w:val="00096726"/>
    <w:rsid w:val="000A08FE"/>
    <w:rsid w:val="000A1AC3"/>
    <w:rsid w:val="000A446B"/>
    <w:rsid w:val="000A7F9C"/>
    <w:rsid w:val="000B00D6"/>
    <w:rsid w:val="000B49E3"/>
    <w:rsid w:val="000B6C77"/>
    <w:rsid w:val="000C2C85"/>
    <w:rsid w:val="000C7BFA"/>
    <w:rsid w:val="000D2E6E"/>
    <w:rsid w:val="000D49C9"/>
    <w:rsid w:val="000E6427"/>
    <w:rsid w:val="000E6E4A"/>
    <w:rsid w:val="000F4E15"/>
    <w:rsid w:val="000F794B"/>
    <w:rsid w:val="0012189D"/>
    <w:rsid w:val="00130EF2"/>
    <w:rsid w:val="001336AA"/>
    <w:rsid w:val="001338CC"/>
    <w:rsid w:val="00134B8F"/>
    <w:rsid w:val="00140A6A"/>
    <w:rsid w:val="00140C16"/>
    <w:rsid w:val="00142C43"/>
    <w:rsid w:val="0014322F"/>
    <w:rsid w:val="001443E9"/>
    <w:rsid w:val="001504C4"/>
    <w:rsid w:val="00150AF2"/>
    <w:rsid w:val="00151DAD"/>
    <w:rsid w:val="00153366"/>
    <w:rsid w:val="00166839"/>
    <w:rsid w:val="0017263D"/>
    <w:rsid w:val="00174BF0"/>
    <w:rsid w:val="001853D6"/>
    <w:rsid w:val="001857D7"/>
    <w:rsid w:val="001874C5"/>
    <w:rsid w:val="001916A1"/>
    <w:rsid w:val="00191ED4"/>
    <w:rsid w:val="00192070"/>
    <w:rsid w:val="00193D1A"/>
    <w:rsid w:val="001962B5"/>
    <w:rsid w:val="0019658F"/>
    <w:rsid w:val="001A2F23"/>
    <w:rsid w:val="001B1588"/>
    <w:rsid w:val="001B267B"/>
    <w:rsid w:val="001B3031"/>
    <w:rsid w:val="001B5D1D"/>
    <w:rsid w:val="001C19C7"/>
    <w:rsid w:val="001C4119"/>
    <w:rsid w:val="001D67AF"/>
    <w:rsid w:val="001E1B6B"/>
    <w:rsid w:val="001E4BC7"/>
    <w:rsid w:val="001E734B"/>
    <w:rsid w:val="001F2821"/>
    <w:rsid w:val="001F2B4D"/>
    <w:rsid w:val="001F56D6"/>
    <w:rsid w:val="002007CD"/>
    <w:rsid w:val="00201846"/>
    <w:rsid w:val="00205423"/>
    <w:rsid w:val="00207EDD"/>
    <w:rsid w:val="002111E1"/>
    <w:rsid w:val="0021432F"/>
    <w:rsid w:val="00234116"/>
    <w:rsid w:val="0023678A"/>
    <w:rsid w:val="0024403F"/>
    <w:rsid w:val="00245216"/>
    <w:rsid w:val="00261640"/>
    <w:rsid w:val="002701EE"/>
    <w:rsid w:val="002759A4"/>
    <w:rsid w:val="0027611F"/>
    <w:rsid w:val="00280813"/>
    <w:rsid w:val="00285E7F"/>
    <w:rsid w:val="00285F1B"/>
    <w:rsid w:val="00297DD6"/>
    <w:rsid w:val="002A1DD7"/>
    <w:rsid w:val="002A1E21"/>
    <w:rsid w:val="002A70D8"/>
    <w:rsid w:val="002B16EF"/>
    <w:rsid w:val="002B3F0F"/>
    <w:rsid w:val="002C6F0B"/>
    <w:rsid w:val="002D266D"/>
    <w:rsid w:val="002D6985"/>
    <w:rsid w:val="002E2C5C"/>
    <w:rsid w:val="002E33A2"/>
    <w:rsid w:val="002E371F"/>
    <w:rsid w:val="002E41A1"/>
    <w:rsid w:val="002E4B9D"/>
    <w:rsid w:val="002E6A4D"/>
    <w:rsid w:val="002E6E82"/>
    <w:rsid w:val="002E7965"/>
    <w:rsid w:val="002F7204"/>
    <w:rsid w:val="002F77D5"/>
    <w:rsid w:val="0030054A"/>
    <w:rsid w:val="00313814"/>
    <w:rsid w:val="00315ACF"/>
    <w:rsid w:val="00317093"/>
    <w:rsid w:val="00324D02"/>
    <w:rsid w:val="00332084"/>
    <w:rsid w:val="003321E5"/>
    <w:rsid w:val="00332A81"/>
    <w:rsid w:val="00336E58"/>
    <w:rsid w:val="00342B82"/>
    <w:rsid w:val="00356712"/>
    <w:rsid w:val="003604EA"/>
    <w:rsid w:val="0036191F"/>
    <w:rsid w:val="003625E2"/>
    <w:rsid w:val="003657FF"/>
    <w:rsid w:val="0036649A"/>
    <w:rsid w:val="003721E2"/>
    <w:rsid w:val="00373D6F"/>
    <w:rsid w:val="003744BB"/>
    <w:rsid w:val="003858E1"/>
    <w:rsid w:val="00391777"/>
    <w:rsid w:val="003A4FD5"/>
    <w:rsid w:val="003B2925"/>
    <w:rsid w:val="003C29A5"/>
    <w:rsid w:val="003C2C8A"/>
    <w:rsid w:val="003C44B2"/>
    <w:rsid w:val="003D16A2"/>
    <w:rsid w:val="003D33B8"/>
    <w:rsid w:val="003D5356"/>
    <w:rsid w:val="003D6792"/>
    <w:rsid w:val="003E2CF2"/>
    <w:rsid w:val="003F439A"/>
    <w:rsid w:val="00406849"/>
    <w:rsid w:val="00407CBF"/>
    <w:rsid w:val="0041139B"/>
    <w:rsid w:val="00415ED8"/>
    <w:rsid w:val="00423718"/>
    <w:rsid w:val="00437956"/>
    <w:rsid w:val="0043796F"/>
    <w:rsid w:val="0044000D"/>
    <w:rsid w:val="00445E3A"/>
    <w:rsid w:val="0044602C"/>
    <w:rsid w:val="0045084B"/>
    <w:rsid w:val="00454D0E"/>
    <w:rsid w:val="00455D20"/>
    <w:rsid w:val="0045789D"/>
    <w:rsid w:val="00466FCD"/>
    <w:rsid w:val="00471D7F"/>
    <w:rsid w:val="00472ED0"/>
    <w:rsid w:val="0048111F"/>
    <w:rsid w:val="00487D4D"/>
    <w:rsid w:val="004909E0"/>
    <w:rsid w:val="00495B8D"/>
    <w:rsid w:val="004A15B0"/>
    <w:rsid w:val="004A436B"/>
    <w:rsid w:val="004B020D"/>
    <w:rsid w:val="004B0A34"/>
    <w:rsid w:val="004B1FBA"/>
    <w:rsid w:val="004B4470"/>
    <w:rsid w:val="004B5A57"/>
    <w:rsid w:val="004C1F5A"/>
    <w:rsid w:val="004C47F9"/>
    <w:rsid w:val="004C4976"/>
    <w:rsid w:val="004C4DF5"/>
    <w:rsid w:val="004D567F"/>
    <w:rsid w:val="004D7486"/>
    <w:rsid w:val="004D7584"/>
    <w:rsid w:val="004E087E"/>
    <w:rsid w:val="004E0ABB"/>
    <w:rsid w:val="004E0C2F"/>
    <w:rsid w:val="004E3736"/>
    <w:rsid w:val="004F10D2"/>
    <w:rsid w:val="004F3120"/>
    <w:rsid w:val="004F4F4D"/>
    <w:rsid w:val="004F55B6"/>
    <w:rsid w:val="00500A23"/>
    <w:rsid w:val="0050114B"/>
    <w:rsid w:val="005041E3"/>
    <w:rsid w:val="00504CBF"/>
    <w:rsid w:val="005059B0"/>
    <w:rsid w:val="00505C2F"/>
    <w:rsid w:val="00510739"/>
    <w:rsid w:val="00510B84"/>
    <w:rsid w:val="00512F6F"/>
    <w:rsid w:val="005143D3"/>
    <w:rsid w:val="00521455"/>
    <w:rsid w:val="00522122"/>
    <w:rsid w:val="0052431F"/>
    <w:rsid w:val="00525626"/>
    <w:rsid w:val="00525797"/>
    <w:rsid w:val="00527435"/>
    <w:rsid w:val="00530F57"/>
    <w:rsid w:val="00541F15"/>
    <w:rsid w:val="00545E36"/>
    <w:rsid w:val="0055117F"/>
    <w:rsid w:val="005527B6"/>
    <w:rsid w:val="005568FB"/>
    <w:rsid w:val="00560365"/>
    <w:rsid w:val="0056070D"/>
    <w:rsid w:val="00563522"/>
    <w:rsid w:val="00567B71"/>
    <w:rsid w:val="005803AA"/>
    <w:rsid w:val="00580532"/>
    <w:rsid w:val="005825DD"/>
    <w:rsid w:val="00584A90"/>
    <w:rsid w:val="005850C7"/>
    <w:rsid w:val="00585C19"/>
    <w:rsid w:val="00590FC5"/>
    <w:rsid w:val="0059321B"/>
    <w:rsid w:val="00595DB4"/>
    <w:rsid w:val="005A6DD9"/>
    <w:rsid w:val="005C21CA"/>
    <w:rsid w:val="005C3E6A"/>
    <w:rsid w:val="005C5FF9"/>
    <w:rsid w:val="005C77D7"/>
    <w:rsid w:val="005D45E2"/>
    <w:rsid w:val="005E67BA"/>
    <w:rsid w:val="005E7A9A"/>
    <w:rsid w:val="005F26DA"/>
    <w:rsid w:val="005F2B09"/>
    <w:rsid w:val="0060150C"/>
    <w:rsid w:val="00607A7F"/>
    <w:rsid w:val="00611147"/>
    <w:rsid w:val="00612A53"/>
    <w:rsid w:val="00615E4C"/>
    <w:rsid w:val="00621B90"/>
    <w:rsid w:val="006220D0"/>
    <w:rsid w:val="00624AD2"/>
    <w:rsid w:val="006252D7"/>
    <w:rsid w:val="00625A4B"/>
    <w:rsid w:val="00632819"/>
    <w:rsid w:val="0064391C"/>
    <w:rsid w:val="00645CDB"/>
    <w:rsid w:val="00656820"/>
    <w:rsid w:val="00661AAE"/>
    <w:rsid w:val="00662A7C"/>
    <w:rsid w:val="00681C88"/>
    <w:rsid w:val="006A068A"/>
    <w:rsid w:val="006A3F42"/>
    <w:rsid w:val="006B6919"/>
    <w:rsid w:val="006B6EC3"/>
    <w:rsid w:val="006C142F"/>
    <w:rsid w:val="006C19CF"/>
    <w:rsid w:val="006C36FB"/>
    <w:rsid w:val="006E16E8"/>
    <w:rsid w:val="006E192F"/>
    <w:rsid w:val="006E409F"/>
    <w:rsid w:val="006E4BB4"/>
    <w:rsid w:val="006E7EB4"/>
    <w:rsid w:val="006F1B0F"/>
    <w:rsid w:val="006F2C57"/>
    <w:rsid w:val="007005BE"/>
    <w:rsid w:val="007028D2"/>
    <w:rsid w:val="007136CF"/>
    <w:rsid w:val="007238BB"/>
    <w:rsid w:val="00725EC1"/>
    <w:rsid w:val="00743753"/>
    <w:rsid w:val="00745D56"/>
    <w:rsid w:val="00745FAF"/>
    <w:rsid w:val="00750C0F"/>
    <w:rsid w:val="0076051A"/>
    <w:rsid w:val="00762DB4"/>
    <w:rsid w:val="0077039E"/>
    <w:rsid w:val="00770AD0"/>
    <w:rsid w:val="00772240"/>
    <w:rsid w:val="007763E8"/>
    <w:rsid w:val="00780D0E"/>
    <w:rsid w:val="0078336D"/>
    <w:rsid w:val="007932D2"/>
    <w:rsid w:val="00793A7C"/>
    <w:rsid w:val="00797389"/>
    <w:rsid w:val="007A1AD7"/>
    <w:rsid w:val="007A4843"/>
    <w:rsid w:val="007B136F"/>
    <w:rsid w:val="007B2CA5"/>
    <w:rsid w:val="007B582A"/>
    <w:rsid w:val="007B7D1D"/>
    <w:rsid w:val="007C0DDE"/>
    <w:rsid w:val="007C6E19"/>
    <w:rsid w:val="007D0FD7"/>
    <w:rsid w:val="007D1BC5"/>
    <w:rsid w:val="007D28FE"/>
    <w:rsid w:val="007D4C50"/>
    <w:rsid w:val="007E600E"/>
    <w:rsid w:val="007E7413"/>
    <w:rsid w:val="008046B8"/>
    <w:rsid w:val="00805325"/>
    <w:rsid w:val="00807314"/>
    <w:rsid w:val="008176F4"/>
    <w:rsid w:val="00830A44"/>
    <w:rsid w:val="00834091"/>
    <w:rsid w:val="008529E3"/>
    <w:rsid w:val="00854001"/>
    <w:rsid w:val="008563FE"/>
    <w:rsid w:val="00856860"/>
    <w:rsid w:val="008607DC"/>
    <w:rsid w:val="00863A88"/>
    <w:rsid w:val="008640D5"/>
    <w:rsid w:val="00867357"/>
    <w:rsid w:val="0086740C"/>
    <w:rsid w:val="008804F9"/>
    <w:rsid w:val="008848C7"/>
    <w:rsid w:val="00886940"/>
    <w:rsid w:val="008A2359"/>
    <w:rsid w:val="008A4199"/>
    <w:rsid w:val="008A6061"/>
    <w:rsid w:val="008A67C9"/>
    <w:rsid w:val="008B49F6"/>
    <w:rsid w:val="008B5252"/>
    <w:rsid w:val="008B5AEE"/>
    <w:rsid w:val="008C1BF0"/>
    <w:rsid w:val="008D1315"/>
    <w:rsid w:val="008D14F1"/>
    <w:rsid w:val="008D286F"/>
    <w:rsid w:val="008E050A"/>
    <w:rsid w:val="008E0EF8"/>
    <w:rsid w:val="008E2C12"/>
    <w:rsid w:val="008E2C95"/>
    <w:rsid w:val="008E56C5"/>
    <w:rsid w:val="008E5FE2"/>
    <w:rsid w:val="008F07D5"/>
    <w:rsid w:val="009032A6"/>
    <w:rsid w:val="009032FC"/>
    <w:rsid w:val="00911853"/>
    <w:rsid w:val="00914571"/>
    <w:rsid w:val="0091474A"/>
    <w:rsid w:val="009200AE"/>
    <w:rsid w:val="009250A8"/>
    <w:rsid w:val="00927722"/>
    <w:rsid w:val="00930055"/>
    <w:rsid w:val="00930F79"/>
    <w:rsid w:val="009371BB"/>
    <w:rsid w:val="00947046"/>
    <w:rsid w:val="00951CDF"/>
    <w:rsid w:val="00954D08"/>
    <w:rsid w:val="00956C1C"/>
    <w:rsid w:val="00965AF6"/>
    <w:rsid w:val="00967C12"/>
    <w:rsid w:val="0097285C"/>
    <w:rsid w:val="009736A5"/>
    <w:rsid w:val="00974266"/>
    <w:rsid w:val="0097706E"/>
    <w:rsid w:val="009805A5"/>
    <w:rsid w:val="00982318"/>
    <w:rsid w:val="009901A7"/>
    <w:rsid w:val="00990D37"/>
    <w:rsid w:val="00992189"/>
    <w:rsid w:val="009921ED"/>
    <w:rsid w:val="00992EF3"/>
    <w:rsid w:val="0099443F"/>
    <w:rsid w:val="00994955"/>
    <w:rsid w:val="009A22E1"/>
    <w:rsid w:val="009A2F8A"/>
    <w:rsid w:val="009B0E5F"/>
    <w:rsid w:val="009C2C9E"/>
    <w:rsid w:val="009C4D75"/>
    <w:rsid w:val="009C589E"/>
    <w:rsid w:val="009D62BE"/>
    <w:rsid w:val="009D78D8"/>
    <w:rsid w:val="009F5367"/>
    <w:rsid w:val="009F5C9A"/>
    <w:rsid w:val="00A01508"/>
    <w:rsid w:val="00A01F54"/>
    <w:rsid w:val="00A05B12"/>
    <w:rsid w:val="00A10560"/>
    <w:rsid w:val="00A11694"/>
    <w:rsid w:val="00A13194"/>
    <w:rsid w:val="00A15413"/>
    <w:rsid w:val="00A166AC"/>
    <w:rsid w:val="00A179A4"/>
    <w:rsid w:val="00A219F2"/>
    <w:rsid w:val="00A25367"/>
    <w:rsid w:val="00A33271"/>
    <w:rsid w:val="00A43B46"/>
    <w:rsid w:val="00A45D17"/>
    <w:rsid w:val="00A53441"/>
    <w:rsid w:val="00A552EB"/>
    <w:rsid w:val="00A6534C"/>
    <w:rsid w:val="00A82750"/>
    <w:rsid w:val="00A87FA7"/>
    <w:rsid w:val="00A96C56"/>
    <w:rsid w:val="00AA1599"/>
    <w:rsid w:val="00AA5273"/>
    <w:rsid w:val="00AB0426"/>
    <w:rsid w:val="00AB49D1"/>
    <w:rsid w:val="00AC1A9E"/>
    <w:rsid w:val="00AC462D"/>
    <w:rsid w:val="00AC536A"/>
    <w:rsid w:val="00AD3730"/>
    <w:rsid w:val="00AD6582"/>
    <w:rsid w:val="00AE26E3"/>
    <w:rsid w:val="00AE55DE"/>
    <w:rsid w:val="00AE6D68"/>
    <w:rsid w:val="00AE6F4B"/>
    <w:rsid w:val="00AF2A5F"/>
    <w:rsid w:val="00B14C01"/>
    <w:rsid w:val="00B14CDB"/>
    <w:rsid w:val="00B206FD"/>
    <w:rsid w:val="00B21B0C"/>
    <w:rsid w:val="00B31938"/>
    <w:rsid w:val="00B332B0"/>
    <w:rsid w:val="00B3749C"/>
    <w:rsid w:val="00B43C43"/>
    <w:rsid w:val="00B4436F"/>
    <w:rsid w:val="00B62F9E"/>
    <w:rsid w:val="00B6419C"/>
    <w:rsid w:val="00B64AE1"/>
    <w:rsid w:val="00B65A87"/>
    <w:rsid w:val="00B80CEB"/>
    <w:rsid w:val="00B82248"/>
    <w:rsid w:val="00B949F3"/>
    <w:rsid w:val="00BA01AC"/>
    <w:rsid w:val="00BB14C1"/>
    <w:rsid w:val="00BB2160"/>
    <w:rsid w:val="00BB352B"/>
    <w:rsid w:val="00BB3A95"/>
    <w:rsid w:val="00BB3D50"/>
    <w:rsid w:val="00BD124A"/>
    <w:rsid w:val="00BD2D93"/>
    <w:rsid w:val="00BD5128"/>
    <w:rsid w:val="00BD6D28"/>
    <w:rsid w:val="00BD6DD3"/>
    <w:rsid w:val="00BE1576"/>
    <w:rsid w:val="00BE1B28"/>
    <w:rsid w:val="00BE2AD2"/>
    <w:rsid w:val="00BE3540"/>
    <w:rsid w:val="00BF04CD"/>
    <w:rsid w:val="00BF1AC2"/>
    <w:rsid w:val="00BF38B1"/>
    <w:rsid w:val="00BF4451"/>
    <w:rsid w:val="00C03300"/>
    <w:rsid w:val="00C03BBB"/>
    <w:rsid w:val="00C11E1F"/>
    <w:rsid w:val="00C16B03"/>
    <w:rsid w:val="00C2204E"/>
    <w:rsid w:val="00C268E4"/>
    <w:rsid w:val="00C347D6"/>
    <w:rsid w:val="00C46296"/>
    <w:rsid w:val="00C46804"/>
    <w:rsid w:val="00C46C6B"/>
    <w:rsid w:val="00C55D98"/>
    <w:rsid w:val="00C6409C"/>
    <w:rsid w:val="00C70CF5"/>
    <w:rsid w:val="00C71C72"/>
    <w:rsid w:val="00C746B0"/>
    <w:rsid w:val="00C81BB4"/>
    <w:rsid w:val="00C82CC2"/>
    <w:rsid w:val="00C90BF7"/>
    <w:rsid w:val="00C96E67"/>
    <w:rsid w:val="00C973D3"/>
    <w:rsid w:val="00CC5530"/>
    <w:rsid w:val="00CC5D91"/>
    <w:rsid w:val="00CC6039"/>
    <w:rsid w:val="00CD1439"/>
    <w:rsid w:val="00CD3529"/>
    <w:rsid w:val="00CD38A3"/>
    <w:rsid w:val="00CE4D63"/>
    <w:rsid w:val="00CE6C17"/>
    <w:rsid w:val="00CF7329"/>
    <w:rsid w:val="00D0309C"/>
    <w:rsid w:val="00D1221E"/>
    <w:rsid w:val="00D150DF"/>
    <w:rsid w:val="00D251DC"/>
    <w:rsid w:val="00D26992"/>
    <w:rsid w:val="00D26C00"/>
    <w:rsid w:val="00D378B7"/>
    <w:rsid w:val="00D40EB8"/>
    <w:rsid w:val="00D448EC"/>
    <w:rsid w:val="00D45690"/>
    <w:rsid w:val="00D51FC6"/>
    <w:rsid w:val="00D551B1"/>
    <w:rsid w:val="00D55D3F"/>
    <w:rsid w:val="00D60003"/>
    <w:rsid w:val="00D63D5C"/>
    <w:rsid w:val="00D71C64"/>
    <w:rsid w:val="00D76893"/>
    <w:rsid w:val="00D76FA2"/>
    <w:rsid w:val="00D82852"/>
    <w:rsid w:val="00D82E67"/>
    <w:rsid w:val="00D876ED"/>
    <w:rsid w:val="00D93391"/>
    <w:rsid w:val="00D93FDC"/>
    <w:rsid w:val="00D96463"/>
    <w:rsid w:val="00D96FBA"/>
    <w:rsid w:val="00DA1B44"/>
    <w:rsid w:val="00DB1758"/>
    <w:rsid w:val="00DB2530"/>
    <w:rsid w:val="00DB25D1"/>
    <w:rsid w:val="00DB634A"/>
    <w:rsid w:val="00DC1225"/>
    <w:rsid w:val="00DC12CF"/>
    <w:rsid w:val="00DC3DD1"/>
    <w:rsid w:val="00DD29A0"/>
    <w:rsid w:val="00DE5BDD"/>
    <w:rsid w:val="00DF3825"/>
    <w:rsid w:val="00DF62E5"/>
    <w:rsid w:val="00E00AEF"/>
    <w:rsid w:val="00E01979"/>
    <w:rsid w:val="00E070DB"/>
    <w:rsid w:val="00E07BF6"/>
    <w:rsid w:val="00E27518"/>
    <w:rsid w:val="00E30310"/>
    <w:rsid w:val="00E31F5F"/>
    <w:rsid w:val="00E450C3"/>
    <w:rsid w:val="00E551E7"/>
    <w:rsid w:val="00E674C0"/>
    <w:rsid w:val="00E72D24"/>
    <w:rsid w:val="00E773DB"/>
    <w:rsid w:val="00E86077"/>
    <w:rsid w:val="00E86959"/>
    <w:rsid w:val="00E87EAC"/>
    <w:rsid w:val="00E91239"/>
    <w:rsid w:val="00E94238"/>
    <w:rsid w:val="00E97211"/>
    <w:rsid w:val="00E97BD3"/>
    <w:rsid w:val="00EA1A45"/>
    <w:rsid w:val="00EA270A"/>
    <w:rsid w:val="00EA57A2"/>
    <w:rsid w:val="00EA6385"/>
    <w:rsid w:val="00EB48AF"/>
    <w:rsid w:val="00EB5454"/>
    <w:rsid w:val="00EC196D"/>
    <w:rsid w:val="00EC4407"/>
    <w:rsid w:val="00EC6198"/>
    <w:rsid w:val="00EC775D"/>
    <w:rsid w:val="00ED2161"/>
    <w:rsid w:val="00ED7007"/>
    <w:rsid w:val="00EE0861"/>
    <w:rsid w:val="00EE7ABD"/>
    <w:rsid w:val="00EE7C7B"/>
    <w:rsid w:val="00EF0374"/>
    <w:rsid w:val="00EF19B4"/>
    <w:rsid w:val="00EF705A"/>
    <w:rsid w:val="00F030B2"/>
    <w:rsid w:val="00F07340"/>
    <w:rsid w:val="00F13B3B"/>
    <w:rsid w:val="00F162BC"/>
    <w:rsid w:val="00F20366"/>
    <w:rsid w:val="00F21E80"/>
    <w:rsid w:val="00F27090"/>
    <w:rsid w:val="00F3126F"/>
    <w:rsid w:val="00F33BB8"/>
    <w:rsid w:val="00F421A5"/>
    <w:rsid w:val="00F6135A"/>
    <w:rsid w:val="00F63CFD"/>
    <w:rsid w:val="00F65BD2"/>
    <w:rsid w:val="00F66214"/>
    <w:rsid w:val="00F67D54"/>
    <w:rsid w:val="00F74BCC"/>
    <w:rsid w:val="00F815F1"/>
    <w:rsid w:val="00F82C65"/>
    <w:rsid w:val="00F845AD"/>
    <w:rsid w:val="00F87817"/>
    <w:rsid w:val="00F90634"/>
    <w:rsid w:val="00F91D20"/>
    <w:rsid w:val="00FA5E1D"/>
    <w:rsid w:val="00FB2CBC"/>
    <w:rsid w:val="00FB59B7"/>
    <w:rsid w:val="00FB5A08"/>
    <w:rsid w:val="00FD082B"/>
    <w:rsid w:val="00FD24E9"/>
    <w:rsid w:val="00FD301A"/>
    <w:rsid w:val="00FD726C"/>
    <w:rsid w:val="00FE276C"/>
    <w:rsid w:val="00FF3436"/>
    <w:rsid w:val="00FF4342"/>
    <w:rsid w:val="00FF65EF"/>
    <w:rsid w:val="00FF6F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55CBF18"/>
  <w15:docId w15:val="{173C6256-18C7-4D5C-A1F5-4C9DD2F9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DDE"/>
  </w:style>
  <w:style w:type="paragraph" w:styleId="Heading1">
    <w:name w:val="heading 1"/>
    <w:basedOn w:val="Normal"/>
    <w:next w:val="Normal"/>
    <w:link w:val="Heading1Char"/>
    <w:uiPriority w:val="9"/>
    <w:qFormat/>
    <w:rsid w:val="0055117F"/>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17F"/>
    <w:rPr>
      <w:rFonts w:asciiTheme="majorHAnsi" w:eastAsiaTheme="majorEastAsia" w:hAnsiTheme="majorHAnsi" w:cstheme="majorBidi"/>
      <w:bCs/>
      <w:i/>
      <w:color w:val="6076B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Outdent0">
    <w:name w:val="Outdent0"/>
    <w:basedOn w:val="Normal"/>
    <w:qFormat/>
    <w:rsid w:val="001962B5"/>
    <w:pPr>
      <w:keepNext/>
      <w:keepLines/>
      <w:numPr>
        <w:numId w:val="16"/>
      </w:numPr>
      <w:spacing w:after="0" w:line="240" w:lineRule="auto"/>
    </w:pPr>
  </w:style>
  <w:style w:type="paragraph" w:styleId="BodyText">
    <w:name w:val="Body Text"/>
    <w:basedOn w:val="Normal"/>
    <w:link w:val="BodyTextChar"/>
    <w:uiPriority w:val="99"/>
    <w:unhideWhenUsed/>
    <w:rsid w:val="0055117F"/>
    <w:pPr>
      <w:spacing w:after="120"/>
    </w:pPr>
  </w:style>
  <w:style w:type="character" w:customStyle="1" w:styleId="BodyTextChar">
    <w:name w:val="Body Text Char"/>
    <w:basedOn w:val="DefaultParagraphFont"/>
    <w:link w:val="BodyText"/>
    <w:uiPriority w:val="99"/>
    <w:rsid w:val="0055117F"/>
  </w:style>
  <w:style w:type="paragraph" w:styleId="BodyTextFirstIndent">
    <w:name w:val="Body Text First Indent"/>
    <w:basedOn w:val="BodyText"/>
    <w:link w:val="BodyTextFirstIndentChar"/>
    <w:uiPriority w:val="99"/>
    <w:unhideWhenUsed/>
    <w:rsid w:val="0055117F"/>
    <w:pPr>
      <w:spacing w:after="200"/>
      <w:ind w:firstLine="360"/>
    </w:pPr>
  </w:style>
  <w:style w:type="character" w:customStyle="1" w:styleId="BodyTextFirstIndentChar">
    <w:name w:val="Body Text First Indent Char"/>
    <w:basedOn w:val="BodyTextChar"/>
    <w:link w:val="BodyTextFirstIndent"/>
    <w:uiPriority w:val="99"/>
    <w:rsid w:val="0055117F"/>
  </w:style>
  <w:style w:type="paragraph" w:styleId="ListNumber2">
    <w:name w:val="List Number 2"/>
    <w:basedOn w:val="Normal"/>
    <w:uiPriority w:val="99"/>
    <w:unhideWhenUsed/>
    <w:rsid w:val="008A2359"/>
    <w:pPr>
      <w:numPr>
        <w:numId w:val="5"/>
      </w:numPr>
      <w:contextualSpacing/>
    </w:pPr>
  </w:style>
  <w:style w:type="paragraph" w:customStyle="1" w:styleId="PictureWide">
    <w:name w:val="PictureWide"/>
    <w:basedOn w:val="Normal"/>
    <w:next w:val="Normal"/>
    <w:rsid w:val="0044000D"/>
    <w:pPr>
      <w:keepNext/>
      <w:spacing w:before="240" w:after="0" w:line="240" w:lineRule="auto"/>
    </w:pPr>
    <w:rPr>
      <w:rFonts w:ascii="Verdana" w:eastAsia="Times New Roman" w:hAnsi="Verdana" w:cs="Times New Roman"/>
      <w:sz w:val="18"/>
      <w:szCs w:val="20"/>
    </w:rPr>
  </w:style>
  <w:style w:type="paragraph" w:customStyle="1" w:styleId="FormulaParagraph">
    <w:name w:val="Formula Paragraph"/>
    <w:basedOn w:val="BodyTextFirstIndent"/>
    <w:qFormat/>
    <w:rsid w:val="00134B8F"/>
    <w:pPr>
      <w:keepNext/>
      <w:keepLines/>
    </w:pPr>
    <w:rPr>
      <w:rFonts w:ascii="Cambria Math" w:hAnsi="Cambria Math"/>
      <w:i/>
    </w:rPr>
  </w:style>
  <w:style w:type="paragraph" w:styleId="NormalWeb">
    <w:name w:val="Normal (Web)"/>
    <w:basedOn w:val="Normal"/>
    <w:uiPriority w:val="99"/>
    <w:semiHidden/>
    <w:unhideWhenUsed/>
    <w:rsid w:val="00B64AE1"/>
    <w:pPr>
      <w:spacing w:before="100" w:beforeAutospacing="1" w:after="100" w:afterAutospacing="1" w:line="240" w:lineRule="auto"/>
    </w:pPr>
    <w:rPr>
      <w:rFonts w:ascii="Times New Roman" w:hAnsi="Times New Roman" w:cs="Times New Roman"/>
      <w:sz w:val="24"/>
      <w:szCs w:val="24"/>
    </w:rPr>
  </w:style>
  <w:style w:type="paragraph" w:customStyle="1" w:styleId="CenteredFigure">
    <w:name w:val="CenteredFigure"/>
    <w:basedOn w:val="Normal"/>
    <w:qFormat/>
    <w:rsid w:val="002E41A1"/>
    <w:pPr>
      <w:jc w:val="center"/>
    </w:pPr>
    <w:rPr>
      <w:noProof/>
    </w:rPr>
  </w:style>
  <w:style w:type="paragraph" w:customStyle="1" w:styleId="Picture">
    <w:name w:val="Picture"/>
    <w:next w:val="Normal"/>
    <w:rsid w:val="00415ED8"/>
    <w:pPr>
      <w:keepNext/>
      <w:spacing w:before="240" w:after="0" w:line="240" w:lineRule="auto"/>
      <w:ind w:left="1440"/>
      <w:jc w:val="center"/>
    </w:pPr>
    <w:rPr>
      <w:rFonts w:ascii="Verdana" w:eastAsia="Times New Roman" w:hAnsi="Verdana" w:cs="Times New Roman"/>
      <w:noProof/>
      <w:sz w:val="18"/>
      <w:szCs w:val="20"/>
    </w:rPr>
  </w:style>
  <w:style w:type="paragraph" w:styleId="TOC1">
    <w:name w:val="toc 1"/>
    <w:basedOn w:val="Normal"/>
    <w:next w:val="Normal"/>
    <w:autoRedefine/>
    <w:uiPriority w:val="39"/>
    <w:unhideWhenUsed/>
    <w:rsid w:val="00FF6F2E"/>
    <w:pPr>
      <w:spacing w:after="100"/>
    </w:pPr>
  </w:style>
  <w:style w:type="paragraph" w:styleId="TOC2">
    <w:name w:val="toc 2"/>
    <w:basedOn w:val="Normal"/>
    <w:next w:val="Normal"/>
    <w:autoRedefine/>
    <w:uiPriority w:val="39"/>
    <w:unhideWhenUsed/>
    <w:rsid w:val="00FF6F2E"/>
    <w:pPr>
      <w:spacing w:after="100"/>
      <w:ind w:left="220"/>
    </w:pPr>
  </w:style>
  <w:style w:type="paragraph" w:styleId="TOC3">
    <w:name w:val="toc 3"/>
    <w:basedOn w:val="Normal"/>
    <w:next w:val="Normal"/>
    <w:autoRedefine/>
    <w:uiPriority w:val="39"/>
    <w:unhideWhenUsed/>
    <w:rsid w:val="00FF6F2E"/>
    <w:pPr>
      <w:spacing w:after="100"/>
      <w:ind w:left="440"/>
    </w:pPr>
  </w:style>
  <w:style w:type="character" w:styleId="Hyperlink">
    <w:name w:val="Hyperlink"/>
    <w:basedOn w:val="DefaultParagraphFont"/>
    <w:uiPriority w:val="99"/>
    <w:unhideWhenUsed/>
    <w:rsid w:val="00FF6F2E"/>
    <w:rPr>
      <w:color w:val="3399FF" w:themeColor="hyperlink"/>
      <w:u w:val="single"/>
    </w:rPr>
  </w:style>
  <w:style w:type="paragraph" w:styleId="TableofFigures">
    <w:name w:val="table of figures"/>
    <w:basedOn w:val="Normal"/>
    <w:next w:val="Normal"/>
    <w:uiPriority w:val="99"/>
    <w:unhideWhenUsed/>
    <w:rsid w:val="00A552EB"/>
    <w:pPr>
      <w:spacing w:after="0"/>
    </w:pPr>
  </w:style>
  <w:style w:type="character" w:styleId="Mention">
    <w:name w:val="Mention"/>
    <w:basedOn w:val="DefaultParagraphFont"/>
    <w:uiPriority w:val="99"/>
    <w:semiHidden/>
    <w:unhideWhenUsed/>
    <w:rsid w:val="008A67C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hyperlink" Target="https://en.wikipedia.org/wiki/Hyperplane_separation_theorem"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rat.DESKTOP-VAF50Q5.000\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175ADD02244FF29AE174EE8FF948BC"/>
        <w:category>
          <w:name w:val="General"/>
          <w:gallery w:val="placeholder"/>
        </w:category>
        <w:types>
          <w:type w:val="bbPlcHdr"/>
        </w:types>
        <w:behaviors>
          <w:behavior w:val="content"/>
        </w:behaviors>
        <w:guid w:val="{C06F37A9-B35F-4426-822E-A3BC8A6F803A}"/>
      </w:docPartPr>
      <w:docPartBody>
        <w:p w:rsidR="00DD7FBF" w:rsidRDefault="00DD7FBF">
          <w:pPr>
            <w:pStyle w:val="34175ADD02244FF29AE174EE8FF948BC"/>
          </w:pPr>
          <w:r>
            <w:rPr>
              <w:rFonts w:asciiTheme="majorHAnsi" w:eastAsiaTheme="majorEastAsia" w:hAnsiTheme="majorHAnsi" w:cstheme="majorBidi"/>
              <w:sz w:val="80"/>
              <w:szCs w:val="80"/>
            </w:rPr>
            <w:t>[Type the document title]</w:t>
          </w:r>
        </w:p>
      </w:docPartBody>
    </w:docPart>
    <w:docPart>
      <w:docPartPr>
        <w:name w:val="4746EDF1B6374713861F6016DBDAE7C4"/>
        <w:category>
          <w:name w:val="General"/>
          <w:gallery w:val="placeholder"/>
        </w:category>
        <w:types>
          <w:type w:val="bbPlcHdr"/>
        </w:types>
        <w:behaviors>
          <w:behavior w:val="content"/>
        </w:behaviors>
        <w:guid w:val="{3F5CE090-1CAD-46F3-9454-C83FAF7EE2AB}"/>
      </w:docPartPr>
      <w:docPartBody>
        <w:p w:rsidR="00DD7FBF" w:rsidRDefault="00DD7FBF">
          <w:pPr>
            <w:pStyle w:val="4746EDF1B6374713861F6016DBDAE7C4"/>
          </w:pPr>
          <w:r>
            <w:rPr>
              <w:rFonts w:asciiTheme="majorHAnsi" w:eastAsiaTheme="majorEastAsia" w:hAnsiTheme="majorHAnsi" w:cstheme="majorBidi"/>
              <w:sz w:val="44"/>
              <w:szCs w:val="44"/>
            </w:rPr>
            <w:t>[Type the document subtitle]</w:t>
          </w:r>
        </w:p>
      </w:docPartBody>
    </w:docPart>
    <w:docPart>
      <w:docPartPr>
        <w:name w:val="C157257047C543C9B3EB0D6B9A0CF1B9"/>
        <w:category>
          <w:name w:val="General"/>
          <w:gallery w:val="placeholder"/>
        </w:category>
        <w:types>
          <w:type w:val="bbPlcHdr"/>
        </w:types>
        <w:behaviors>
          <w:behavior w:val="content"/>
        </w:behaviors>
        <w:guid w:val="{1B129D3D-1D15-44C3-8198-1D3F512A5FF0}"/>
      </w:docPartPr>
      <w:docPartBody>
        <w:p w:rsidR="00DD7FBF" w:rsidRDefault="00DD7FBF">
          <w:pPr>
            <w:pStyle w:val="C157257047C543C9B3EB0D6B9A0CF1B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FBF"/>
    <w:rsid w:val="000C162F"/>
    <w:rsid w:val="000E11D3"/>
    <w:rsid w:val="002D5E02"/>
    <w:rsid w:val="003D10A4"/>
    <w:rsid w:val="004A2BC0"/>
    <w:rsid w:val="005A7A16"/>
    <w:rsid w:val="005C0E92"/>
    <w:rsid w:val="00615D83"/>
    <w:rsid w:val="006323E2"/>
    <w:rsid w:val="00843BB7"/>
    <w:rsid w:val="008945A4"/>
    <w:rsid w:val="00943DFE"/>
    <w:rsid w:val="00B468A1"/>
    <w:rsid w:val="00BF0D4B"/>
    <w:rsid w:val="00D1463A"/>
    <w:rsid w:val="00DD7FBF"/>
    <w:rsid w:val="00FF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175ADD02244FF29AE174EE8FF948BC">
    <w:name w:val="34175ADD02244FF29AE174EE8FF948BC"/>
  </w:style>
  <w:style w:type="paragraph" w:customStyle="1" w:styleId="4746EDF1B6374713861F6016DBDAE7C4">
    <w:name w:val="4746EDF1B6374713861F6016DBDAE7C4"/>
  </w:style>
  <w:style w:type="paragraph" w:customStyle="1" w:styleId="C157257047C543C9B3EB0D6B9A0CF1B9">
    <w:name w:val="C157257047C543C9B3EB0D6B9A0CF1B9"/>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B19BF486658E4AFEB77008FFFBF8CC73">
    <w:name w:val="B19BF486658E4AFEB77008FFFBF8CC73"/>
  </w:style>
  <w:style w:type="character" w:styleId="PlaceholderText">
    <w:name w:val="Placeholder Text"/>
    <w:basedOn w:val="DefaultParagraphFont"/>
    <w:uiPriority w:val="99"/>
    <w:semiHidden/>
    <w:rsid w:val="00FF2EDA"/>
    <w:rPr>
      <w:color w:val="808080"/>
    </w:rPr>
  </w:style>
  <w:style w:type="paragraph" w:customStyle="1" w:styleId="BBC31380699F401AA999E9D890B1EF97">
    <w:name w:val="BBC31380699F401AA999E9D890B1EF97"/>
    <w:rsid w:val="000E1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document describes the basic approach and algorithms of the Planner Module in SAROPS 2.1.  It also emphasizes what changes were made from the Planner Module of SAROPS 2.0.3.</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8082D508-FC0F-4057-BD0C-A6D4A1FDB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5552</TotalTime>
  <Pages>35</Pages>
  <Words>10189</Words>
  <Characters>58078</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Planner Module</vt:lpstr>
    </vt:vector>
  </TitlesOfParts>
  <Company/>
  <LinksUpToDate>false</LinksUpToDate>
  <CharactersWithSpaces>68131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Planner Module</dc:title>
  <dc:subject>SAROPS Version 2.1</dc:subject>
  <dc:creator>Thomas Kratzke</dc:creator>
  <cp:keywords/>
  <cp:lastModifiedBy>Thomas Kratzke</cp:lastModifiedBy>
  <cp:revision>382</cp:revision>
  <cp:lastPrinted>2017-03-20T14:34:00Z</cp:lastPrinted>
  <dcterms:created xsi:type="dcterms:W3CDTF">2017-03-14T10:39:00Z</dcterms:created>
  <dcterms:modified xsi:type="dcterms:W3CDTF">2017-05-02T13:27:00Z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