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596A5" w14:textId="77777777" w:rsidR="00363F87" w:rsidRDefault="00363F87">
      <w:pPr>
        <w:pStyle w:val="Header"/>
        <w:tabs>
          <w:tab w:val="left" w:pos="720"/>
        </w:tabs>
      </w:pPr>
    </w:p>
    <w:p w14:paraId="7CC596A6" w14:textId="43233939" w:rsidR="00F02A82" w:rsidRPr="005F152E" w:rsidRDefault="00114810" w:rsidP="00F02A82">
      <w:pPr>
        <w:pStyle w:val="Header"/>
        <w:rPr>
          <w:color w:val="0000FF"/>
        </w:rPr>
      </w:pPr>
      <w:r>
        <w:rPr>
          <w:color w:val="0000FF"/>
        </w:rPr>
        <w:t>2</w:t>
      </w:r>
      <w:bookmarkStart w:id="0" w:name="_GoBack"/>
      <w:bookmarkEnd w:id="0"/>
      <w:r w:rsidR="00974131">
        <w:rPr>
          <w:color w:val="0000FF"/>
        </w:rPr>
        <w:t xml:space="preserve"> </w:t>
      </w:r>
      <w:r w:rsidR="001B617F">
        <w:rPr>
          <w:color w:val="0000FF"/>
        </w:rPr>
        <w:t>Jan</w:t>
      </w:r>
      <w:r w:rsidR="00E0113A">
        <w:rPr>
          <w:color w:val="0000FF"/>
        </w:rPr>
        <w:t>, 201</w:t>
      </w:r>
      <w:r w:rsidR="001B617F">
        <w:rPr>
          <w:color w:val="0000FF"/>
        </w:rPr>
        <w:t>8</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 xml:space="preserve">Robert </w:t>
      </w:r>
      <w:proofErr w:type="spellStart"/>
      <w:r>
        <w:t>Trzeciak</w:t>
      </w:r>
      <w:proofErr w:type="spellEnd"/>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3A3C2CC2" w:rsidR="00AA144D" w:rsidRPr="00AA144D" w:rsidRDefault="00363F87">
      <w:pPr>
        <w:pStyle w:val="Header"/>
        <w:rPr>
          <w:b/>
          <w:bCs/>
        </w:rPr>
      </w:pPr>
      <w:r>
        <w:rPr>
          <w:b/>
          <w:bCs/>
        </w:rPr>
        <w:t xml:space="preserve">Progress Report – </w:t>
      </w:r>
      <w:r w:rsidR="005F152E">
        <w:rPr>
          <w:b/>
          <w:bCs/>
        </w:rPr>
        <w:t>1</w:t>
      </w:r>
      <w:r w:rsidR="00F454BE">
        <w:rPr>
          <w:b/>
          <w:bCs/>
        </w:rPr>
        <w:t xml:space="preserve"> </w:t>
      </w:r>
      <w:r w:rsidR="001B617F">
        <w:rPr>
          <w:b/>
          <w:bCs/>
        </w:rPr>
        <w:t>Dec</w:t>
      </w:r>
      <w:r w:rsidR="00C21250">
        <w:rPr>
          <w:b/>
          <w:bCs/>
        </w:rPr>
        <w:t xml:space="preserve"> </w:t>
      </w:r>
      <w:r w:rsidR="00D57CA9">
        <w:rPr>
          <w:b/>
          <w:bCs/>
        </w:rPr>
        <w:t>2017</w:t>
      </w:r>
      <w:r w:rsidR="00C15CA9">
        <w:rPr>
          <w:b/>
          <w:bCs/>
        </w:rPr>
        <w:t xml:space="preserve"> – </w:t>
      </w:r>
      <w:r w:rsidR="00F454BE">
        <w:rPr>
          <w:b/>
          <w:bCs/>
        </w:rPr>
        <w:t>3</w:t>
      </w:r>
      <w:r w:rsidR="001B617F">
        <w:rPr>
          <w:b/>
          <w:bCs/>
        </w:rPr>
        <w:t>1 Dec</w:t>
      </w:r>
      <w:r w:rsidR="00C379E3">
        <w:rPr>
          <w:b/>
          <w:bCs/>
        </w:rPr>
        <w:t xml:space="preserve"> </w:t>
      </w:r>
      <w:r w:rsidR="00D57CA9">
        <w:rPr>
          <w:b/>
          <w:bCs/>
        </w:rPr>
        <w:t>2017</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33F98D7" w14:textId="5ED0B760" w:rsidR="00C71B90"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r w:rsidR="00C71B90">
        <w:t>.</w:t>
      </w:r>
    </w:p>
    <w:p w14:paraId="7CC596B7" w14:textId="77777777" w:rsidR="00363F87" w:rsidRDefault="00363F87" w:rsidP="005F152E">
      <w:pPr>
        <w:pStyle w:val="Header"/>
        <w:tabs>
          <w:tab w:val="left" w:pos="720"/>
          <w:tab w:val="left" w:pos="1440"/>
          <w:tab w:val="left" w:pos="2160"/>
        </w:tabs>
      </w:pPr>
    </w:p>
    <w:p w14:paraId="1C73CFF2" w14:textId="4AC04905" w:rsidR="00E81B0A" w:rsidRDefault="00F65E00" w:rsidP="003843C2">
      <w:pPr>
        <w:pStyle w:val="Header"/>
        <w:numPr>
          <w:ilvl w:val="0"/>
          <w:numId w:val="30"/>
        </w:numPr>
        <w:rPr>
          <w:b/>
        </w:rPr>
      </w:pPr>
      <w:r>
        <w:rPr>
          <w:b/>
        </w:rPr>
        <w:t>Jira</w:t>
      </w:r>
      <w:r w:rsidR="00CD2F32">
        <w:rPr>
          <w:b/>
        </w:rPr>
        <w:t xml:space="preserve"> meetings, e.g. Sprint Planning, Sprint retrospective, etc.</w:t>
      </w:r>
      <w:r w:rsidR="006653EF">
        <w:rPr>
          <w:b/>
        </w:rPr>
        <w:t xml:space="preserve">  Lots of meetings.</w:t>
      </w:r>
      <w:r w:rsidR="000C6A6A">
        <w:rPr>
          <w:b/>
        </w:rPr>
        <w:t xml:space="preserve">  The last week, there were no meetings, and I didn’t take time off except for the 29</w:t>
      </w:r>
      <w:r w:rsidR="000C6A6A" w:rsidRPr="000C6A6A">
        <w:rPr>
          <w:b/>
          <w:vertAlign w:val="superscript"/>
        </w:rPr>
        <w:t>th</w:t>
      </w:r>
      <w:r w:rsidR="000C6A6A">
        <w:rPr>
          <w:b/>
        </w:rPr>
        <w:t xml:space="preserve"> (happy anniversary to me) so that was an unusually productive week</w:t>
      </w:r>
      <w:r w:rsidR="00134F4F">
        <w:rPr>
          <w:b/>
        </w:rPr>
        <w:t>.</w:t>
      </w:r>
    </w:p>
    <w:p w14:paraId="3D88ECD0" w14:textId="358ADDFC" w:rsidR="001B617F" w:rsidRDefault="001B617F" w:rsidP="003843C2">
      <w:pPr>
        <w:pStyle w:val="Header"/>
        <w:numPr>
          <w:ilvl w:val="0"/>
          <w:numId w:val="30"/>
        </w:numPr>
        <w:rPr>
          <w:b/>
        </w:rPr>
      </w:pPr>
      <w:r>
        <w:rPr>
          <w:b/>
        </w:rPr>
        <w:t xml:space="preserve">Worked on Sailboat voyages.  </w:t>
      </w:r>
      <w:r w:rsidR="005711C9">
        <w:rPr>
          <w:b/>
        </w:rPr>
        <w:t xml:space="preserve">More long discussions with Art Allen.  </w:t>
      </w:r>
      <w:r>
        <w:rPr>
          <w:b/>
        </w:rPr>
        <w:t xml:space="preserve">In the process, I discovered and fixed two bugs that nobody else has seen.  Times are stored as longs, but put into the particle file as </w:t>
      </w:r>
      <w:proofErr w:type="spellStart"/>
      <w:r>
        <w:rPr>
          <w:b/>
        </w:rPr>
        <w:t>ints</w:t>
      </w:r>
      <w:proofErr w:type="spellEnd"/>
      <w:r>
        <w:rPr>
          <w:b/>
        </w:rPr>
        <w:t xml:space="preserve"> (for space considerations).  I have a routine that truncates the longs, but it was doing </w:t>
      </w:r>
      <w:proofErr w:type="gramStart"/>
      <w:r>
        <w:rPr>
          <w:b/>
        </w:rPr>
        <w:t>min(</w:t>
      </w:r>
      <w:proofErr w:type="spellStart"/>
      <w:proofErr w:type="gramEnd"/>
      <w:r>
        <w:rPr>
          <w:b/>
        </w:rPr>
        <w:t>Integer.MAX_VALUE</w:t>
      </w:r>
      <w:proofErr w:type="spellEnd"/>
      <w:r>
        <w:rPr>
          <w:b/>
        </w:rPr>
        <w:t>, (</w:t>
      </w:r>
      <w:proofErr w:type="spellStart"/>
      <w:r>
        <w:rPr>
          <w:b/>
        </w:rPr>
        <w:t>int</w:t>
      </w:r>
      <w:proofErr w:type="spellEnd"/>
      <w:r>
        <w:rPr>
          <w:b/>
        </w:rPr>
        <w:t>)</w:t>
      </w:r>
      <w:proofErr w:type="spellStart"/>
      <w:r>
        <w:rPr>
          <w:b/>
        </w:rPr>
        <w:t>timeToBeTruncated</w:t>
      </w:r>
      <w:proofErr w:type="spellEnd"/>
      <w:r>
        <w:rPr>
          <w:b/>
        </w:rPr>
        <w:t xml:space="preserve">).  That looks ok, but it actually creates a negative number; casting a big long to an </w:t>
      </w:r>
      <w:proofErr w:type="spellStart"/>
      <w:r>
        <w:rPr>
          <w:b/>
        </w:rPr>
        <w:t>int</w:t>
      </w:r>
      <w:proofErr w:type="spellEnd"/>
      <w:r>
        <w:rPr>
          <w:b/>
        </w:rPr>
        <w:t xml:space="preserve"> results in a negative number, which then “wins” the min.  I fixed that with if (</w:t>
      </w:r>
      <w:proofErr w:type="spellStart"/>
      <w:r>
        <w:rPr>
          <w:b/>
        </w:rPr>
        <w:t>timeToBeTruncated</w:t>
      </w:r>
      <w:proofErr w:type="spellEnd"/>
      <w:r>
        <w:rPr>
          <w:b/>
        </w:rPr>
        <w:t xml:space="preserve"> &gt; </w:t>
      </w:r>
      <w:proofErr w:type="spellStart"/>
      <w:r>
        <w:rPr>
          <w:b/>
        </w:rPr>
        <w:t>Integer.MAX_VALUE</w:t>
      </w:r>
      <w:proofErr w:type="spellEnd"/>
      <w:r>
        <w:rPr>
          <w:b/>
        </w:rPr>
        <w:t xml:space="preserve">) then return </w:t>
      </w:r>
      <w:proofErr w:type="spellStart"/>
      <w:r>
        <w:rPr>
          <w:b/>
        </w:rPr>
        <w:t>Integer.MAX_VALUE</w:t>
      </w:r>
      <w:proofErr w:type="spellEnd"/>
      <w:r>
        <w:rPr>
          <w:b/>
        </w:rPr>
        <w:t>.</w:t>
      </w:r>
    </w:p>
    <w:p w14:paraId="0E60395C" w14:textId="77777777" w:rsidR="001B617F" w:rsidRDefault="001B617F" w:rsidP="003843C2">
      <w:pPr>
        <w:pStyle w:val="Header"/>
        <w:numPr>
          <w:ilvl w:val="0"/>
          <w:numId w:val="30"/>
        </w:numPr>
        <w:rPr>
          <w:b/>
        </w:rPr>
      </w:pPr>
      <w:r>
        <w:rPr>
          <w:b/>
        </w:rPr>
        <w:t>Along these lines, I also found a “performance bug” when determining the “level” of a point.  Sailboats are supposed to stay in the water and I had an assert statement that checked that they were in the water.  That assert was taking too much time.  It’s not relevant for the production code since “asserts” are not executed, but it was slowing me down during development, and is an error that I did not want to just leave waiting for it to bite me later when I’d forgotten about it.</w:t>
      </w:r>
    </w:p>
    <w:p w14:paraId="06B7817C" w14:textId="6E1BDF22" w:rsidR="001B617F" w:rsidRDefault="001B617F" w:rsidP="003843C2">
      <w:pPr>
        <w:pStyle w:val="Header"/>
        <w:numPr>
          <w:ilvl w:val="0"/>
          <w:numId w:val="30"/>
        </w:numPr>
        <w:rPr>
          <w:b/>
        </w:rPr>
      </w:pPr>
      <w:r>
        <w:rPr>
          <w:b/>
        </w:rPr>
        <w:t xml:space="preserve">For sailboats, I added to the particle file, an array that translates another array of </w:t>
      </w:r>
      <w:proofErr w:type="spellStart"/>
      <w:r>
        <w:rPr>
          <w:b/>
        </w:rPr>
        <w:t>ints</w:t>
      </w:r>
      <w:proofErr w:type="spellEnd"/>
      <w:r>
        <w:rPr>
          <w:b/>
        </w:rPr>
        <w:t xml:space="preserve"> to “leg type.”  The leg types indicate whether the particle is tacking port or starboard, and whether the tacking is because it is going downwind or upwind.  It would be much easier to do this if we were in netcdf4, but we’re stuck with netcdf3 for the time being; the latter does not support strings.</w:t>
      </w:r>
    </w:p>
    <w:p w14:paraId="00F6C487" w14:textId="77777777" w:rsidR="005711C9" w:rsidRDefault="001B617F" w:rsidP="003843C2">
      <w:pPr>
        <w:pStyle w:val="Header"/>
        <w:numPr>
          <w:ilvl w:val="0"/>
          <w:numId w:val="30"/>
        </w:numPr>
        <w:rPr>
          <w:b/>
        </w:rPr>
      </w:pPr>
      <w:r>
        <w:rPr>
          <w:b/>
        </w:rPr>
        <w:t xml:space="preserve">For transits, there are several steps.  The first is to identify the blocks within a sortie (a block is what causes the start of a sequence of fluids, the fluids, and what causes the end).  </w:t>
      </w:r>
      <w:r w:rsidR="005711C9">
        <w:rPr>
          <w:b/>
        </w:rPr>
        <w:t>The second is step is to place individual blocks.  The 3</w:t>
      </w:r>
      <w:r w:rsidR="005711C9" w:rsidRPr="005711C9">
        <w:rPr>
          <w:b/>
          <w:vertAlign w:val="superscript"/>
        </w:rPr>
        <w:t>rd</w:t>
      </w:r>
      <w:r w:rsidR="005711C9">
        <w:rPr>
          <w:b/>
        </w:rPr>
        <w:t xml:space="preserve"> step is to modify the birds nest algorithm to push around Sortie-</w:t>
      </w:r>
      <w:proofErr w:type="spellStart"/>
      <w:r w:rsidR="005711C9">
        <w:rPr>
          <w:b/>
        </w:rPr>
        <w:t>PatternVariables</w:t>
      </w:r>
      <w:proofErr w:type="spellEnd"/>
      <w:r w:rsidR="005711C9">
        <w:rPr>
          <w:b/>
        </w:rPr>
        <w:t>, and the 4</w:t>
      </w:r>
      <w:r w:rsidR="005711C9" w:rsidRPr="005711C9">
        <w:rPr>
          <w:b/>
          <w:vertAlign w:val="superscript"/>
        </w:rPr>
        <w:t>th</w:t>
      </w:r>
      <w:r w:rsidR="005711C9">
        <w:rPr>
          <w:b/>
        </w:rPr>
        <w:t xml:space="preserve"> step is to make minor moves on Sortie-</w:t>
      </w:r>
      <w:proofErr w:type="spellStart"/>
      <w:r w:rsidR="005711C9">
        <w:rPr>
          <w:b/>
        </w:rPr>
        <w:t>PatternVariables</w:t>
      </w:r>
      <w:proofErr w:type="spellEnd"/>
      <w:r w:rsidR="005711C9">
        <w:rPr>
          <w:b/>
        </w:rPr>
        <w:t>.  There will be other steps, but these are the basic ones.  The 3</w:t>
      </w:r>
      <w:r w:rsidR="005711C9" w:rsidRPr="005711C9">
        <w:rPr>
          <w:b/>
          <w:vertAlign w:val="superscript"/>
        </w:rPr>
        <w:t>rd</w:t>
      </w:r>
      <w:r w:rsidR="005711C9">
        <w:rPr>
          <w:b/>
        </w:rPr>
        <w:t xml:space="preserve"> and 4</w:t>
      </w:r>
      <w:r w:rsidR="005711C9" w:rsidRPr="005711C9">
        <w:rPr>
          <w:b/>
          <w:vertAlign w:val="superscript"/>
        </w:rPr>
        <w:t>th</w:t>
      </w:r>
      <w:r w:rsidR="005711C9">
        <w:rPr>
          <w:b/>
        </w:rPr>
        <w:t xml:space="preserve"> require me to adjust one Sortie-</w:t>
      </w:r>
      <w:proofErr w:type="spellStart"/>
      <w:r w:rsidR="005711C9">
        <w:rPr>
          <w:b/>
        </w:rPr>
        <w:t>PatternVariable</w:t>
      </w:r>
      <w:proofErr w:type="spellEnd"/>
      <w:r w:rsidR="005711C9">
        <w:rPr>
          <w:b/>
        </w:rPr>
        <w:t xml:space="preserve"> and figure out what to do with the </w:t>
      </w:r>
      <w:r w:rsidR="005711C9">
        <w:rPr>
          <w:b/>
        </w:rPr>
        <w:lastRenderedPageBreak/>
        <w:t xml:space="preserve">other ones in that block.  I think I have that code written.  I’ve written the code that identifies the blocks, and I can place an individual block’s </w:t>
      </w:r>
      <w:proofErr w:type="spellStart"/>
      <w:r w:rsidR="005711C9">
        <w:rPr>
          <w:b/>
        </w:rPr>
        <w:t>PatternVariables</w:t>
      </w:r>
      <w:proofErr w:type="spellEnd"/>
      <w:r w:rsidR="005711C9">
        <w:rPr>
          <w:b/>
        </w:rPr>
        <w:t>.</w:t>
      </w:r>
    </w:p>
    <w:p w14:paraId="7106DE63" w14:textId="21569605" w:rsidR="005711C9" w:rsidRDefault="000226A0" w:rsidP="003843C2">
      <w:pPr>
        <w:pStyle w:val="Header"/>
        <w:numPr>
          <w:ilvl w:val="0"/>
          <w:numId w:val="30"/>
        </w:numPr>
        <w:rPr>
          <w:b/>
        </w:rPr>
      </w:pPr>
      <w:r>
        <w:rPr>
          <w:b/>
        </w:rPr>
        <w:t xml:space="preserve">On Sailboats, it was decided that I should be the keeper of the </w:t>
      </w:r>
      <w:proofErr w:type="spellStart"/>
      <w:r>
        <w:rPr>
          <w:b/>
        </w:rPr>
        <w:t>polars</w:t>
      </w:r>
      <w:proofErr w:type="spellEnd"/>
      <w:r>
        <w:rPr>
          <w:b/>
        </w:rPr>
        <w:t>.  To that end, I put them into my distribution as resources within my jar file, but during the install, I exported them to the directory &lt;</w:t>
      </w:r>
      <w:proofErr w:type="spellStart"/>
      <w:r>
        <w:rPr>
          <w:b/>
        </w:rPr>
        <w:t>installDir</w:t>
      </w:r>
      <w:proofErr w:type="spellEnd"/>
      <w:r>
        <w:rPr>
          <w:b/>
        </w:rPr>
        <w:t>&gt;/data/</w:t>
      </w:r>
      <w:proofErr w:type="spellStart"/>
      <w:r>
        <w:rPr>
          <w:b/>
        </w:rPr>
        <w:t>polars</w:t>
      </w:r>
      <w:proofErr w:type="spellEnd"/>
      <w:r>
        <w:rPr>
          <w:b/>
        </w:rPr>
        <w:t xml:space="preserve">.  Then it was decided that Judy would send me all of the </w:t>
      </w:r>
      <w:proofErr w:type="spellStart"/>
      <w:r>
        <w:rPr>
          <w:b/>
        </w:rPr>
        <w:t>polars</w:t>
      </w:r>
      <w:proofErr w:type="spellEnd"/>
      <w:r>
        <w:rPr>
          <w:b/>
        </w:rPr>
        <w:t xml:space="preserve"> in the xml so I wrote code to read the xml (and write it, so I could generate an example of what it should look like).</w:t>
      </w:r>
    </w:p>
    <w:p w14:paraId="11C60F0B" w14:textId="6FB40674" w:rsidR="000C6A6A" w:rsidRDefault="000C6A6A" w:rsidP="003843C2">
      <w:pPr>
        <w:pStyle w:val="Header"/>
        <w:numPr>
          <w:ilvl w:val="0"/>
          <w:numId w:val="30"/>
        </w:numPr>
        <w:rPr>
          <w:b/>
        </w:rPr>
      </w:pPr>
      <w:r>
        <w:rPr>
          <w:b/>
        </w:rPr>
        <w:t xml:space="preserve">Later, it was decided that I would not be the keeper of the </w:t>
      </w:r>
      <w:proofErr w:type="spellStart"/>
      <w:r>
        <w:rPr>
          <w:b/>
        </w:rPr>
        <w:t>Polars</w:t>
      </w:r>
      <w:proofErr w:type="spellEnd"/>
      <w:r>
        <w:rPr>
          <w:b/>
        </w:rPr>
        <w:t xml:space="preserve">.  </w:t>
      </w:r>
      <w:proofErr w:type="gramStart"/>
      <w:r>
        <w:rPr>
          <w:b/>
        </w:rPr>
        <w:t>So</w:t>
      </w:r>
      <w:proofErr w:type="gramEnd"/>
      <w:r>
        <w:rPr>
          <w:b/>
        </w:rPr>
        <w:t xml:space="preserve"> I designed the xml Judy to pass to me.  I then ran a case with my own </w:t>
      </w:r>
      <w:proofErr w:type="spellStart"/>
      <w:r>
        <w:rPr>
          <w:b/>
        </w:rPr>
        <w:t>gui</w:t>
      </w:r>
      <w:proofErr w:type="spellEnd"/>
      <w:r>
        <w:rPr>
          <w:b/>
        </w:rPr>
        <w:t>, reading in from a spreadsheet, and wrote out a file with that xml, thus producing a concrete example for Judy to use.  I then wrote the code to read that, and created another sample case to debug my own code.  I discussed the sample with all concerned and it is now the agreed upon choice.  We also cleared up some information about the use of the forbidden upwind (tacking) and downwind (gibing) zones; forbidden angle is the same as the first legal angle.  Once we got that concept across, it was pretty easy.</w:t>
      </w:r>
    </w:p>
    <w:p w14:paraId="6BD13575" w14:textId="0D4435F1" w:rsidR="000C6A6A" w:rsidRDefault="000C6A6A" w:rsidP="003843C2">
      <w:pPr>
        <w:pStyle w:val="Header"/>
        <w:numPr>
          <w:ilvl w:val="0"/>
          <w:numId w:val="30"/>
        </w:numPr>
        <w:rPr>
          <w:b/>
        </w:rPr>
      </w:pPr>
      <w:r>
        <w:rPr>
          <w:b/>
        </w:rPr>
        <w:t>Most bugs seem to be out of sailboat</w:t>
      </w:r>
      <w:r w:rsidR="00134F4F">
        <w:rPr>
          <w:b/>
        </w:rPr>
        <w:t>; two simple cases, one with changing winds and currents, seem to be almost working now; should finish this up early January.</w:t>
      </w:r>
    </w:p>
    <w:p w14:paraId="477EE79E" w14:textId="20B18D81" w:rsidR="005711C9" w:rsidRDefault="000C6A6A" w:rsidP="003843C2">
      <w:pPr>
        <w:pStyle w:val="Header"/>
        <w:numPr>
          <w:ilvl w:val="0"/>
          <w:numId w:val="30"/>
        </w:numPr>
        <w:rPr>
          <w:b/>
        </w:rPr>
      </w:pPr>
      <w:r>
        <w:rPr>
          <w:b/>
        </w:rPr>
        <w:t xml:space="preserve">Judy was producing xml that looks as if it’s for a real transit case, (not-standalone PATTERN_VARIABLEs).  We’re trying to just have standalones working, but that’s what was being produced for standalones.  Fortunately, there are enough errors in that non-standalone xml so that I can recognize it as “not non-standalone.”  Even better, this xml does have </w:t>
      </w:r>
      <w:proofErr w:type="spellStart"/>
      <w:r>
        <w:rPr>
          <w:b/>
        </w:rPr>
        <w:t>cst</w:t>
      </w:r>
      <w:proofErr w:type="spellEnd"/>
      <w:r>
        <w:rPr>
          <w:b/>
        </w:rPr>
        <w:t xml:space="preserve"> in the PATTERN_VARIABLEs, so I can use them as standalones.  I wrote code to recognize these as standalones instead of non-standalones with errors.</w:t>
      </w:r>
    </w:p>
    <w:p w14:paraId="568E5F9C" w14:textId="6E87E127" w:rsidR="000C6A6A" w:rsidRDefault="000C6A6A" w:rsidP="003843C2">
      <w:pPr>
        <w:pStyle w:val="Header"/>
        <w:numPr>
          <w:ilvl w:val="0"/>
          <w:numId w:val="30"/>
        </w:numPr>
        <w:rPr>
          <w:b/>
        </w:rPr>
      </w:pPr>
      <w:r>
        <w:rPr>
          <w:b/>
        </w:rPr>
        <w:t>Along the way, I discovered a bug in my logging; my “error logging” was being logged to the out file.  It’s supposed to, but it is also supposed to be logged to an error file.  I then added a “warn” for the above situation; I put something to a “</w:t>
      </w:r>
      <w:proofErr w:type="spellStart"/>
      <w:r>
        <w:rPr>
          <w:b/>
        </w:rPr>
        <w:t>wrn</w:t>
      </w:r>
      <w:proofErr w:type="spellEnd"/>
      <w:r>
        <w:rPr>
          <w:b/>
        </w:rPr>
        <w:t xml:space="preserve">” file that Judy won’t interpret as an error, the </w:t>
      </w:r>
      <w:r w:rsidR="00C21A54">
        <w:rPr>
          <w:b/>
        </w:rPr>
        <w:t>inconsistencies that allow me to interpret a non-standalone-looking snippet of xml, as a standalone.</w:t>
      </w:r>
    </w:p>
    <w:p w14:paraId="0B41817F" w14:textId="3A2C8011" w:rsidR="005711C9" w:rsidRDefault="00C21A54" w:rsidP="003843C2">
      <w:pPr>
        <w:pStyle w:val="Header"/>
        <w:numPr>
          <w:ilvl w:val="0"/>
          <w:numId w:val="30"/>
        </w:numPr>
        <w:rPr>
          <w:b/>
        </w:rPr>
      </w:pPr>
      <w:r>
        <w:rPr>
          <w:b/>
        </w:rPr>
        <w:t xml:space="preserve">Revamped sailboat to check for a turn when the environment expires (I check for new environment at a specified interval), when the boat, staying on its present course, starts to sail away from its target, when it arrives, when the current leg is close enough to check (another parameter in </w:t>
      </w:r>
      <w:proofErr w:type="spellStart"/>
      <w:r>
        <w:rPr>
          <w:b/>
        </w:rPr>
        <w:t>Sim.properties</w:t>
      </w:r>
      <w:proofErr w:type="spellEnd"/>
      <w:r>
        <w:rPr>
          <w:b/>
        </w:rPr>
        <w:t>), and when it is close enough to its target to be classified as “arrived.”  The latter two appear to be the same, but are actually quite different.</w:t>
      </w:r>
    </w:p>
    <w:p w14:paraId="435172A4" w14:textId="42B62B7B" w:rsidR="005711C9" w:rsidRDefault="00C21A54" w:rsidP="003843C2">
      <w:pPr>
        <w:pStyle w:val="Header"/>
        <w:numPr>
          <w:ilvl w:val="0"/>
          <w:numId w:val="30"/>
        </w:numPr>
        <w:rPr>
          <w:b/>
        </w:rPr>
      </w:pPr>
      <w:r>
        <w:rPr>
          <w:b/>
        </w:rPr>
        <w:t>Rob Wilson got me a good Sailboat case; the winds and currents shift.  I worked at getting that case to work, and think I’m close.</w:t>
      </w:r>
    </w:p>
    <w:p w14:paraId="61AEDB75" w14:textId="68F17A08" w:rsidR="00C21A54" w:rsidRDefault="00C21A54" w:rsidP="003843C2">
      <w:pPr>
        <w:pStyle w:val="Header"/>
        <w:numPr>
          <w:ilvl w:val="0"/>
          <w:numId w:val="30"/>
        </w:numPr>
        <w:rPr>
          <w:b/>
        </w:rPr>
      </w:pPr>
      <w:r>
        <w:rPr>
          <w:b/>
        </w:rPr>
        <w:t>Re-defined the sail stages; they are SAIL_PORT_TACK,</w:t>
      </w:r>
      <w:r w:rsidRPr="00C21A54">
        <w:rPr>
          <w:b/>
        </w:rPr>
        <w:t xml:space="preserve"> </w:t>
      </w:r>
      <w:r>
        <w:rPr>
          <w:b/>
        </w:rPr>
        <w:t xml:space="preserve">SAIL_PORT_DIRECT, SAIL_PORT_GIBE, similar for STRBRD, SAIL_MOTOR, SAIL_HOVE_TO, SAIL_PRJCTN, SAIL_END_STRETCH, and STUCK_ON_LAND.  The last one can be for distress objects as well.  These are the </w:t>
      </w:r>
      <w:r w:rsidR="00134F4F">
        <w:rPr>
          <w:b/>
        </w:rPr>
        <w:t>possible values that show up in the particle file for each particle/time-step combination.  This list has grown and shrunk, but I’m pretty confident that it’s the right set now, or at least a lot better than some earlier versions.</w:t>
      </w:r>
    </w:p>
    <w:p w14:paraId="7CC596BD" w14:textId="36EA0739" w:rsidR="00DD2635" w:rsidRPr="004701F5" w:rsidRDefault="00DD2635" w:rsidP="00E87534">
      <w:pPr>
        <w:pStyle w:val="Header"/>
        <w:rPr>
          <w:b/>
        </w:rPr>
      </w:pPr>
      <w:bookmarkStart w:id="1"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1"/>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991B59">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991B59">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991B59">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19CA26B5" w:rsidR="00481DAA" w:rsidRDefault="00766F90" w:rsidP="00991B59">
            <w:pPr>
              <w:rPr>
                <w:rFonts w:ascii="Arial" w:hAnsi="Arial" w:cs="Arial"/>
                <w:sz w:val="20"/>
                <w:szCs w:val="20"/>
              </w:rPr>
            </w:pPr>
            <w:r>
              <w:rPr>
                <w:rFonts w:ascii="Arial" w:hAnsi="Arial" w:cs="Arial"/>
                <w:sz w:val="20"/>
                <w:szCs w:val="20"/>
              </w:rPr>
              <w:t>1</w:t>
            </w:r>
            <w:r w:rsidR="00134F4F">
              <w:rPr>
                <w:rFonts w:ascii="Arial" w:hAnsi="Arial" w:cs="Arial"/>
                <w:sz w:val="20"/>
                <w:szCs w:val="20"/>
              </w:rPr>
              <w:t>79.25</w:t>
            </w:r>
          </w:p>
        </w:tc>
        <w:tc>
          <w:tcPr>
            <w:tcW w:w="1260" w:type="dxa"/>
            <w:tcBorders>
              <w:top w:val="nil"/>
              <w:left w:val="nil"/>
              <w:bottom w:val="nil"/>
              <w:right w:val="nil"/>
            </w:tcBorders>
            <w:shd w:val="clear" w:color="auto" w:fill="auto"/>
            <w:noWrap/>
            <w:vAlign w:val="bottom"/>
          </w:tcPr>
          <w:p w14:paraId="7CC596C7" w14:textId="5AA01060" w:rsidR="00481DAA" w:rsidRDefault="00046460" w:rsidP="00991B59">
            <w:pPr>
              <w:rPr>
                <w:rFonts w:ascii="Arial" w:hAnsi="Arial" w:cs="Arial"/>
                <w:sz w:val="20"/>
                <w:szCs w:val="20"/>
              </w:rPr>
            </w:pPr>
            <w:r>
              <w:rPr>
                <w:rFonts w:ascii="Arial" w:hAnsi="Arial" w:cs="Arial"/>
                <w:sz w:val="20"/>
                <w:szCs w:val="20"/>
              </w:rPr>
              <w:t>--</w:t>
            </w:r>
          </w:p>
        </w:tc>
        <w:tc>
          <w:tcPr>
            <w:tcW w:w="1180" w:type="dxa"/>
            <w:tcBorders>
              <w:top w:val="nil"/>
              <w:left w:val="nil"/>
              <w:bottom w:val="nil"/>
              <w:right w:val="nil"/>
            </w:tcBorders>
            <w:shd w:val="clear" w:color="auto" w:fill="auto"/>
            <w:noWrap/>
            <w:vAlign w:val="bottom"/>
          </w:tcPr>
          <w:p w14:paraId="7CC596C8" w14:textId="762E2210" w:rsidR="00481DAA" w:rsidRDefault="00046460" w:rsidP="00991B59">
            <w:pPr>
              <w:rPr>
                <w:rFonts w:ascii="Arial" w:hAnsi="Arial" w:cs="Arial"/>
                <w:sz w:val="20"/>
                <w:szCs w:val="20"/>
              </w:rPr>
            </w:pPr>
            <w:r>
              <w:rPr>
                <w:rFonts w:ascii="Arial" w:hAnsi="Arial" w:cs="Arial"/>
                <w:sz w:val="20"/>
                <w:szCs w:val="20"/>
              </w:rPr>
              <w:t>--</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lastRenderedPageBreak/>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5DF45279" w:rsidR="005137B8" w:rsidRDefault="00766F90">
            <w:pPr>
              <w:rPr>
                <w:rFonts w:ascii="Arial" w:hAnsi="Arial" w:cs="Arial"/>
                <w:sz w:val="20"/>
                <w:szCs w:val="20"/>
              </w:rPr>
            </w:pPr>
            <w:r>
              <w:rPr>
                <w:rFonts w:ascii="Arial" w:hAnsi="Arial" w:cs="Arial"/>
                <w:sz w:val="20"/>
                <w:szCs w:val="20"/>
              </w:rPr>
              <w:t>1</w:t>
            </w:r>
            <w:r w:rsidR="00134F4F">
              <w:rPr>
                <w:rFonts w:ascii="Arial" w:hAnsi="Arial" w:cs="Arial"/>
                <w:sz w:val="20"/>
                <w:szCs w:val="20"/>
              </w:rPr>
              <w:t>79.25</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7E3FC0F6" w:rsidR="00C17459" w:rsidRDefault="00C17459">
            <w:pPr>
              <w:rPr>
                <w:rFonts w:ascii="Arial" w:hAnsi="Arial" w:cs="Arial"/>
                <w:sz w:val="20"/>
                <w:szCs w:val="20"/>
              </w:rPr>
            </w:pP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67C6EF54"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9725A" w14:textId="77777777" w:rsidR="000C6A6A" w:rsidRDefault="000C6A6A">
      <w:r>
        <w:separator/>
      </w:r>
    </w:p>
  </w:endnote>
  <w:endnote w:type="continuationSeparator" w:id="0">
    <w:p w14:paraId="2049387B" w14:textId="77777777" w:rsidR="000C6A6A" w:rsidRDefault="000C6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96F3" w14:textId="3958B19A" w:rsidR="000C6A6A" w:rsidRDefault="000C6A6A">
    <w:pPr>
      <w:pStyle w:val="Footer"/>
      <w:jc w:val="center"/>
    </w:pPr>
    <w:r>
      <w:rPr>
        <w:rStyle w:val="PageNumber"/>
      </w:rPr>
      <w:fldChar w:fldCharType="begin"/>
    </w:r>
    <w:r>
      <w:rPr>
        <w:rStyle w:val="PageNumber"/>
      </w:rPr>
      <w:instrText xml:space="preserve"> PAGE </w:instrText>
    </w:r>
    <w:r>
      <w:rPr>
        <w:rStyle w:val="PageNumber"/>
      </w:rPr>
      <w:fldChar w:fldCharType="separate"/>
    </w:r>
    <w:r w:rsidR="00114810">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BCB6D" w14:textId="77777777" w:rsidR="000C6A6A" w:rsidRDefault="000C6A6A">
      <w:r>
        <w:separator/>
      </w:r>
    </w:p>
  </w:footnote>
  <w:footnote w:type="continuationSeparator" w:id="0">
    <w:p w14:paraId="360BDB7B" w14:textId="77777777" w:rsidR="000C6A6A" w:rsidRDefault="000C6A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FE7"/>
    <w:rsid w:val="0000017B"/>
    <w:rsid w:val="0000415A"/>
    <w:rsid w:val="000043B9"/>
    <w:rsid w:val="00006D16"/>
    <w:rsid w:val="000072CB"/>
    <w:rsid w:val="00007428"/>
    <w:rsid w:val="000131E8"/>
    <w:rsid w:val="00015683"/>
    <w:rsid w:val="00021B0E"/>
    <w:rsid w:val="000226A0"/>
    <w:rsid w:val="000256C2"/>
    <w:rsid w:val="00026993"/>
    <w:rsid w:val="0003060F"/>
    <w:rsid w:val="00031BA5"/>
    <w:rsid w:val="0003214E"/>
    <w:rsid w:val="000350F3"/>
    <w:rsid w:val="000409AD"/>
    <w:rsid w:val="0004376C"/>
    <w:rsid w:val="00043D56"/>
    <w:rsid w:val="00046460"/>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379"/>
    <w:rsid w:val="000A6692"/>
    <w:rsid w:val="000B1CF9"/>
    <w:rsid w:val="000B2036"/>
    <w:rsid w:val="000B23A8"/>
    <w:rsid w:val="000B7E66"/>
    <w:rsid w:val="000C6A6A"/>
    <w:rsid w:val="000C6E0C"/>
    <w:rsid w:val="000D0DBE"/>
    <w:rsid w:val="000D2906"/>
    <w:rsid w:val="000D4194"/>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3997"/>
    <w:rsid w:val="001061EA"/>
    <w:rsid w:val="0010785F"/>
    <w:rsid w:val="001109F2"/>
    <w:rsid w:val="001119DB"/>
    <w:rsid w:val="00114810"/>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4F4F"/>
    <w:rsid w:val="001360D3"/>
    <w:rsid w:val="00137784"/>
    <w:rsid w:val="001407EC"/>
    <w:rsid w:val="001427FA"/>
    <w:rsid w:val="00142C0F"/>
    <w:rsid w:val="00144B75"/>
    <w:rsid w:val="001467C4"/>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464F"/>
    <w:rsid w:val="00185979"/>
    <w:rsid w:val="00185A36"/>
    <w:rsid w:val="0018642C"/>
    <w:rsid w:val="001904E0"/>
    <w:rsid w:val="00191DFE"/>
    <w:rsid w:val="00192162"/>
    <w:rsid w:val="00194957"/>
    <w:rsid w:val="001A0F05"/>
    <w:rsid w:val="001A2125"/>
    <w:rsid w:val="001A4E76"/>
    <w:rsid w:val="001A5585"/>
    <w:rsid w:val="001B03F3"/>
    <w:rsid w:val="001B1782"/>
    <w:rsid w:val="001B2D8F"/>
    <w:rsid w:val="001B3A4A"/>
    <w:rsid w:val="001B617F"/>
    <w:rsid w:val="001B6CC2"/>
    <w:rsid w:val="001B7005"/>
    <w:rsid w:val="001B7197"/>
    <w:rsid w:val="001C0910"/>
    <w:rsid w:val="001C0E18"/>
    <w:rsid w:val="001C50D9"/>
    <w:rsid w:val="001C57DE"/>
    <w:rsid w:val="001D1373"/>
    <w:rsid w:val="001D3695"/>
    <w:rsid w:val="001E0B6D"/>
    <w:rsid w:val="001E0CD1"/>
    <w:rsid w:val="001E10C6"/>
    <w:rsid w:val="001E2E67"/>
    <w:rsid w:val="001E34C3"/>
    <w:rsid w:val="001E4B1C"/>
    <w:rsid w:val="001E4D6A"/>
    <w:rsid w:val="001E572C"/>
    <w:rsid w:val="001E6CD3"/>
    <w:rsid w:val="001E6FC7"/>
    <w:rsid w:val="001F2306"/>
    <w:rsid w:val="001F311A"/>
    <w:rsid w:val="001F5452"/>
    <w:rsid w:val="001F73AF"/>
    <w:rsid w:val="00202379"/>
    <w:rsid w:val="00204233"/>
    <w:rsid w:val="002053C5"/>
    <w:rsid w:val="0020592D"/>
    <w:rsid w:val="00211FF8"/>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94BB9"/>
    <w:rsid w:val="002A16A2"/>
    <w:rsid w:val="002A16DC"/>
    <w:rsid w:val="002A2631"/>
    <w:rsid w:val="002A3CF3"/>
    <w:rsid w:val="002A5432"/>
    <w:rsid w:val="002A7080"/>
    <w:rsid w:val="002A789C"/>
    <w:rsid w:val="002B000B"/>
    <w:rsid w:val="002B3013"/>
    <w:rsid w:val="002B3723"/>
    <w:rsid w:val="002C0A4F"/>
    <w:rsid w:val="002C1433"/>
    <w:rsid w:val="002C22BE"/>
    <w:rsid w:val="002C47F5"/>
    <w:rsid w:val="002C7D7B"/>
    <w:rsid w:val="002D2460"/>
    <w:rsid w:val="002D2E08"/>
    <w:rsid w:val="002D4908"/>
    <w:rsid w:val="002D4EC8"/>
    <w:rsid w:val="002D5E13"/>
    <w:rsid w:val="002E11C6"/>
    <w:rsid w:val="002E122D"/>
    <w:rsid w:val="002E1D13"/>
    <w:rsid w:val="002E2F66"/>
    <w:rsid w:val="002E3C74"/>
    <w:rsid w:val="002E7869"/>
    <w:rsid w:val="002E7F7A"/>
    <w:rsid w:val="002F269F"/>
    <w:rsid w:val="002F2A74"/>
    <w:rsid w:val="00300753"/>
    <w:rsid w:val="003008C5"/>
    <w:rsid w:val="003017C4"/>
    <w:rsid w:val="003039FD"/>
    <w:rsid w:val="00303F11"/>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47B06"/>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43C2"/>
    <w:rsid w:val="00385660"/>
    <w:rsid w:val="00392C57"/>
    <w:rsid w:val="00393798"/>
    <w:rsid w:val="00396FA3"/>
    <w:rsid w:val="003A31BB"/>
    <w:rsid w:val="003A4365"/>
    <w:rsid w:val="003A54A1"/>
    <w:rsid w:val="003A6062"/>
    <w:rsid w:val="003B0DFC"/>
    <w:rsid w:val="003B1624"/>
    <w:rsid w:val="003B2737"/>
    <w:rsid w:val="003B4DA4"/>
    <w:rsid w:val="003B6C13"/>
    <w:rsid w:val="003C17C7"/>
    <w:rsid w:val="003C30EC"/>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1F5"/>
    <w:rsid w:val="004706FD"/>
    <w:rsid w:val="004713BE"/>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E2893"/>
    <w:rsid w:val="004F0478"/>
    <w:rsid w:val="004F3FA6"/>
    <w:rsid w:val="004F6735"/>
    <w:rsid w:val="004F6C7A"/>
    <w:rsid w:val="0050014A"/>
    <w:rsid w:val="005028C1"/>
    <w:rsid w:val="00505487"/>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29B"/>
    <w:rsid w:val="005463E3"/>
    <w:rsid w:val="005469C9"/>
    <w:rsid w:val="005507F6"/>
    <w:rsid w:val="00551331"/>
    <w:rsid w:val="00551673"/>
    <w:rsid w:val="00551C8B"/>
    <w:rsid w:val="005656DA"/>
    <w:rsid w:val="00565888"/>
    <w:rsid w:val="00566DD3"/>
    <w:rsid w:val="0057018F"/>
    <w:rsid w:val="005711C9"/>
    <w:rsid w:val="00571C53"/>
    <w:rsid w:val="00573155"/>
    <w:rsid w:val="005743A1"/>
    <w:rsid w:val="005749D5"/>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66A3"/>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4FA9"/>
    <w:rsid w:val="006357E3"/>
    <w:rsid w:val="0064256A"/>
    <w:rsid w:val="00647E7C"/>
    <w:rsid w:val="006515EA"/>
    <w:rsid w:val="00652699"/>
    <w:rsid w:val="00653BF5"/>
    <w:rsid w:val="00655E31"/>
    <w:rsid w:val="00655E65"/>
    <w:rsid w:val="00656453"/>
    <w:rsid w:val="00656AA1"/>
    <w:rsid w:val="00661D62"/>
    <w:rsid w:val="006653EF"/>
    <w:rsid w:val="00670270"/>
    <w:rsid w:val="006717E2"/>
    <w:rsid w:val="00672C78"/>
    <w:rsid w:val="0067768C"/>
    <w:rsid w:val="00683DAA"/>
    <w:rsid w:val="00687CFD"/>
    <w:rsid w:val="00691609"/>
    <w:rsid w:val="00692886"/>
    <w:rsid w:val="00695948"/>
    <w:rsid w:val="00697D6C"/>
    <w:rsid w:val="006A0C73"/>
    <w:rsid w:val="006A11F4"/>
    <w:rsid w:val="006A1511"/>
    <w:rsid w:val="006A34F3"/>
    <w:rsid w:val="006A45A8"/>
    <w:rsid w:val="006B2668"/>
    <w:rsid w:val="006B364B"/>
    <w:rsid w:val="006B6239"/>
    <w:rsid w:val="006B63D4"/>
    <w:rsid w:val="006C1250"/>
    <w:rsid w:val="006C23CC"/>
    <w:rsid w:val="006D1A42"/>
    <w:rsid w:val="006D4EDE"/>
    <w:rsid w:val="006D6B61"/>
    <w:rsid w:val="006D7193"/>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49C5"/>
    <w:rsid w:val="007154E9"/>
    <w:rsid w:val="00716544"/>
    <w:rsid w:val="00721840"/>
    <w:rsid w:val="007229EA"/>
    <w:rsid w:val="0072440F"/>
    <w:rsid w:val="007303DB"/>
    <w:rsid w:val="0073070C"/>
    <w:rsid w:val="0073774E"/>
    <w:rsid w:val="00740230"/>
    <w:rsid w:val="0074091C"/>
    <w:rsid w:val="007409A4"/>
    <w:rsid w:val="00742B83"/>
    <w:rsid w:val="0074478D"/>
    <w:rsid w:val="00745B66"/>
    <w:rsid w:val="00745BE5"/>
    <w:rsid w:val="00746996"/>
    <w:rsid w:val="007516F8"/>
    <w:rsid w:val="0075483C"/>
    <w:rsid w:val="00755A7F"/>
    <w:rsid w:val="007562CE"/>
    <w:rsid w:val="007575A4"/>
    <w:rsid w:val="00761737"/>
    <w:rsid w:val="00762960"/>
    <w:rsid w:val="00765F68"/>
    <w:rsid w:val="00766276"/>
    <w:rsid w:val="00766F90"/>
    <w:rsid w:val="00767B93"/>
    <w:rsid w:val="00767BB1"/>
    <w:rsid w:val="007714A6"/>
    <w:rsid w:val="00771B95"/>
    <w:rsid w:val="007723EF"/>
    <w:rsid w:val="007811DE"/>
    <w:rsid w:val="0078168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6E9"/>
    <w:rsid w:val="00815DF8"/>
    <w:rsid w:val="00817288"/>
    <w:rsid w:val="008255F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1E06"/>
    <w:rsid w:val="00873588"/>
    <w:rsid w:val="00874721"/>
    <w:rsid w:val="008771B5"/>
    <w:rsid w:val="00877CDB"/>
    <w:rsid w:val="00877CDD"/>
    <w:rsid w:val="008826AC"/>
    <w:rsid w:val="00882B59"/>
    <w:rsid w:val="00883CB4"/>
    <w:rsid w:val="008854B9"/>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37E4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4131"/>
    <w:rsid w:val="00977BC6"/>
    <w:rsid w:val="00977DF7"/>
    <w:rsid w:val="00982609"/>
    <w:rsid w:val="00991B59"/>
    <w:rsid w:val="00991B74"/>
    <w:rsid w:val="00994CFE"/>
    <w:rsid w:val="00995B95"/>
    <w:rsid w:val="009A28DB"/>
    <w:rsid w:val="009A3634"/>
    <w:rsid w:val="009A36FD"/>
    <w:rsid w:val="009A6515"/>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467E"/>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4A29"/>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07C"/>
    <w:rsid w:val="00A765DE"/>
    <w:rsid w:val="00A8136A"/>
    <w:rsid w:val="00A835FD"/>
    <w:rsid w:val="00A87610"/>
    <w:rsid w:val="00A902A7"/>
    <w:rsid w:val="00A93344"/>
    <w:rsid w:val="00A93729"/>
    <w:rsid w:val="00A95126"/>
    <w:rsid w:val="00A95E50"/>
    <w:rsid w:val="00AA072E"/>
    <w:rsid w:val="00AA0E12"/>
    <w:rsid w:val="00AA144D"/>
    <w:rsid w:val="00AA334B"/>
    <w:rsid w:val="00AA5439"/>
    <w:rsid w:val="00AA633C"/>
    <w:rsid w:val="00AB09A9"/>
    <w:rsid w:val="00AB1404"/>
    <w:rsid w:val="00AB2F06"/>
    <w:rsid w:val="00AB2F1F"/>
    <w:rsid w:val="00AB3CD1"/>
    <w:rsid w:val="00AB5909"/>
    <w:rsid w:val="00AC2CB9"/>
    <w:rsid w:val="00AC3EA5"/>
    <w:rsid w:val="00AC555A"/>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AF76CA"/>
    <w:rsid w:val="00B014E6"/>
    <w:rsid w:val="00B01F2E"/>
    <w:rsid w:val="00B028F0"/>
    <w:rsid w:val="00B03FB4"/>
    <w:rsid w:val="00B04C81"/>
    <w:rsid w:val="00B04DB7"/>
    <w:rsid w:val="00B06A4D"/>
    <w:rsid w:val="00B06F34"/>
    <w:rsid w:val="00B111E7"/>
    <w:rsid w:val="00B11888"/>
    <w:rsid w:val="00B11EE1"/>
    <w:rsid w:val="00B14058"/>
    <w:rsid w:val="00B15659"/>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3726"/>
    <w:rsid w:val="00BA5E41"/>
    <w:rsid w:val="00BA607C"/>
    <w:rsid w:val="00BA71E9"/>
    <w:rsid w:val="00BB146C"/>
    <w:rsid w:val="00BB1616"/>
    <w:rsid w:val="00BB205E"/>
    <w:rsid w:val="00BB41E5"/>
    <w:rsid w:val="00BC1513"/>
    <w:rsid w:val="00BC1AFE"/>
    <w:rsid w:val="00BC59EA"/>
    <w:rsid w:val="00BC7805"/>
    <w:rsid w:val="00BD06F1"/>
    <w:rsid w:val="00BD19F5"/>
    <w:rsid w:val="00BD3F62"/>
    <w:rsid w:val="00BD5E2D"/>
    <w:rsid w:val="00BE00E4"/>
    <w:rsid w:val="00BE1881"/>
    <w:rsid w:val="00BE4F96"/>
    <w:rsid w:val="00BE79E9"/>
    <w:rsid w:val="00BF24C1"/>
    <w:rsid w:val="00BF3B72"/>
    <w:rsid w:val="00BF3D93"/>
    <w:rsid w:val="00BF6310"/>
    <w:rsid w:val="00C004BB"/>
    <w:rsid w:val="00C01ED3"/>
    <w:rsid w:val="00C03B56"/>
    <w:rsid w:val="00C0539D"/>
    <w:rsid w:val="00C056E3"/>
    <w:rsid w:val="00C06E7E"/>
    <w:rsid w:val="00C1343F"/>
    <w:rsid w:val="00C15CA9"/>
    <w:rsid w:val="00C17459"/>
    <w:rsid w:val="00C17D3F"/>
    <w:rsid w:val="00C21250"/>
    <w:rsid w:val="00C2133C"/>
    <w:rsid w:val="00C21A54"/>
    <w:rsid w:val="00C23AB9"/>
    <w:rsid w:val="00C3307A"/>
    <w:rsid w:val="00C337B5"/>
    <w:rsid w:val="00C3603E"/>
    <w:rsid w:val="00C37970"/>
    <w:rsid w:val="00C379E3"/>
    <w:rsid w:val="00C427F8"/>
    <w:rsid w:val="00C4346E"/>
    <w:rsid w:val="00C45F9A"/>
    <w:rsid w:val="00C47B65"/>
    <w:rsid w:val="00C55530"/>
    <w:rsid w:val="00C60F93"/>
    <w:rsid w:val="00C62EE7"/>
    <w:rsid w:val="00C64416"/>
    <w:rsid w:val="00C65368"/>
    <w:rsid w:val="00C71B90"/>
    <w:rsid w:val="00C7250D"/>
    <w:rsid w:val="00C74C5C"/>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7433"/>
    <w:rsid w:val="00CD2F32"/>
    <w:rsid w:val="00CD3C88"/>
    <w:rsid w:val="00CD3E59"/>
    <w:rsid w:val="00CD54AD"/>
    <w:rsid w:val="00CD575B"/>
    <w:rsid w:val="00CE3136"/>
    <w:rsid w:val="00CE3898"/>
    <w:rsid w:val="00CE6F76"/>
    <w:rsid w:val="00CF2EF9"/>
    <w:rsid w:val="00CF3980"/>
    <w:rsid w:val="00CF7C0C"/>
    <w:rsid w:val="00D03828"/>
    <w:rsid w:val="00D064E9"/>
    <w:rsid w:val="00D06F10"/>
    <w:rsid w:val="00D073CB"/>
    <w:rsid w:val="00D10818"/>
    <w:rsid w:val="00D1402A"/>
    <w:rsid w:val="00D158CE"/>
    <w:rsid w:val="00D17AED"/>
    <w:rsid w:val="00D17E22"/>
    <w:rsid w:val="00D21D12"/>
    <w:rsid w:val="00D223F7"/>
    <w:rsid w:val="00D22678"/>
    <w:rsid w:val="00D23E02"/>
    <w:rsid w:val="00D26298"/>
    <w:rsid w:val="00D26E2F"/>
    <w:rsid w:val="00D3340C"/>
    <w:rsid w:val="00D3341C"/>
    <w:rsid w:val="00D34115"/>
    <w:rsid w:val="00D4015B"/>
    <w:rsid w:val="00D40CBC"/>
    <w:rsid w:val="00D41347"/>
    <w:rsid w:val="00D4164F"/>
    <w:rsid w:val="00D42B20"/>
    <w:rsid w:val="00D434EA"/>
    <w:rsid w:val="00D43E7A"/>
    <w:rsid w:val="00D43EE5"/>
    <w:rsid w:val="00D5020A"/>
    <w:rsid w:val="00D513AB"/>
    <w:rsid w:val="00D52402"/>
    <w:rsid w:val="00D52AEA"/>
    <w:rsid w:val="00D54B9F"/>
    <w:rsid w:val="00D55822"/>
    <w:rsid w:val="00D57ACF"/>
    <w:rsid w:val="00D57CA9"/>
    <w:rsid w:val="00D61E25"/>
    <w:rsid w:val="00D64628"/>
    <w:rsid w:val="00D658CC"/>
    <w:rsid w:val="00D71C22"/>
    <w:rsid w:val="00D72666"/>
    <w:rsid w:val="00D73323"/>
    <w:rsid w:val="00D74312"/>
    <w:rsid w:val="00D74B75"/>
    <w:rsid w:val="00D75958"/>
    <w:rsid w:val="00D80637"/>
    <w:rsid w:val="00D80BB2"/>
    <w:rsid w:val="00D81608"/>
    <w:rsid w:val="00D82695"/>
    <w:rsid w:val="00D85186"/>
    <w:rsid w:val="00D94037"/>
    <w:rsid w:val="00D9617B"/>
    <w:rsid w:val="00DA263F"/>
    <w:rsid w:val="00DA393C"/>
    <w:rsid w:val="00DA4451"/>
    <w:rsid w:val="00DA4B54"/>
    <w:rsid w:val="00DA4C48"/>
    <w:rsid w:val="00DA747A"/>
    <w:rsid w:val="00DB0C45"/>
    <w:rsid w:val="00DB53EC"/>
    <w:rsid w:val="00DB62C1"/>
    <w:rsid w:val="00DB7A74"/>
    <w:rsid w:val="00DC02B7"/>
    <w:rsid w:val="00DC0B31"/>
    <w:rsid w:val="00DC2328"/>
    <w:rsid w:val="00DC3619"/>
    <w:rsid w:val="00DC6517"/>
    <w:rsid w:val="00DD23E6"/>
    <w:rsid w:val="00DD2635"/>
    <w:rsid w:val="00DD3E9E"/>
    <w:rsid w:val="00DD44D6"/>
    <w:rsid w:val="00DD571D"/>
    <w:rsid w:val="00DD7116"/>
    <w:rsid w:val="00DE2FFC"/>
    <w:rsid w:val="00DF0E0F"/>
    <w:rsid w:val="00DF4D06"/>
    <w:rsid w:val="00DF7884"/>
    <w:rsid w:val="00E0113A"/>
    <w:rsid w:val="00E038B7"/>
    <w:rsid w:val="00E048E6"/>
    <w:rsid w:val="00E04B10"/>
    <w:rsid w:val="00E063E8"/>
    <w:rsid w:val="00E07D29"/>
    <w:rsid w:val="00E11335"/>
    <w:rsid w:val="00E12324"/>
    <w:rsid w:val="00E16930"/>
    <w:rsid w:val="00E1719E"/>
    <w:rsid w:val="00E17495"/>
    <w:rsid w:val="00E17F9F"/>
    <w:rsid w:val="00E2279B"/>
    <w:rsid w:val="00E2527F"/>
    <w:rsid w:val="00E26DA1"/>
    <w:rsid w:val="00E30F9C"/>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54566"/>
    <w:rsid w:val="00E603C8"/>
    <w:rsid w:val="00E60C24"/>
    <w:rsid w:val="00E63EF9"/>
    <w:rsid w:val="00E65428"/>
    <w:rsid w:val="00E65FD4"/>
    <w:rsid w:val="00E70AB7"/>
    <w:rsid w:val="00E746E8"/>
    <w:rsid w:val="00E768AA"/>
    <w:rsid w:val="00E77DAB"/>
    <w:rsid w:val="00E80B4B"/>
    <w:rsid w:val="00E81B0A"/>
    <w:rsid w:val="00E83CF9"/>
    <w:rsid w:val="00E850DE"/>
    <w:rsid w:val="00E871BB"/>
    <w:rsid w:val="00E87534"/>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4BE"/>
    <w:rsid w:val="00F458C2"/>
    <w:rsid w:val="00F45D38"/>
    <w:rsid w:val="00F51011"/>
    <w:rsid w:val="00F52C99"/>
    <w:rsid w:val="00F532F4"/>
    <w:rsid w:val="00F56083"/>
    <w:rsid w:val="00F56C4A"/>
    <w:rsid w:val="00F5767F"/>
    <w:rsid w:val="00F57C54"/>
    <w:rsid w:val="00F65159"/>
    <w:rsid w:val="00F65E00"/>
    <w:rsid w:val="00F664E4"/>
    <w:rsid w:val="00F679AF"/>
    <w:rsid w:val="00F7377F"/>
    <w:rsid w:val="00F73ACB"/>
    <w:rsid w:val="00F765B0"/>
    <w:rsid w:val="00F813CE"/>
    <w:rsid w:val="00F86D32"/>
    <w:rsid w:val="00F90BB0"/>
    <w:rsid w:val="00F93AAF"/>
    <w:rsid w:val="00F93E95"/>
    <w:rsid w:val="00F93FA8"/>
    <w:rsid w:val="00F95BB9"/>
    <w:rsid w:val="00F95DFA"/>
    <w:rsid w:val="00F965A9"/>
    <w:rsid w:val="00F97BD7"/>
    <w:rsid w:val="00F97C12"/>
    <w:rsid w:val="00FA279D"/>
    <w:rsid w:val="00FA5439"/>
    <w:rsid w:val="00FA73B7"/>
    <w:rsid w:val="00FB3D49"/>
    <w:rsid w:val="00FB694E"/>
    <w:rsid w:val="00FB7171"/>
    <w:rsid w:val="00FB7B90"/>
    <w:rsid w:val="00FC10F9"/>
    <w:rsid w:val="00FC48AE"/>
    <w:rsid w:val="00FC60C1"/>
    <w:rsid w:val="00FC72AA"/>
    <w:rsid w:val="00FC739A"/>
    <w:rsid w:val="00FD10BB"/>
    <w:rsid w:val="00FD4FB6"/>
    <w:rsid w:val="00FD5772"/>
    <w:rsid w:val="00FD732B"/>
    <w:rsid w:val="00FD7A3F"/>
    <w:rsid w:val="00FD7D1D"/>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TotalTime>
  <Pages>3</Pages>
  <Words>1056</Words>
  <Characters>5106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41</cp:revision>
  <cp:lastPrinted>2007-05-16T13:43:00Z</cp:lastPrinted>
  <dcterms:created xsi:type="dcterms:W3CDTF">2016-06-01T11:30:00Z</dcterms:created>
  <dcterms:modified xsi:type="dcterms:W3CDTF">2018-01-02T20:35:00Z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