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6A6" w14:textId="0B85D759" w:rsidR="00F02A82" w:rsidRPr="005F152E" w:rsidRDefault="004B64CE" w:rsidP="00F02A82">
      <w:pPr>
        <w:pStyle w:val="Header"/>
        <w:rPr>
          <w:color w:val="0000FF"/>
        </w:rPr>
      </w:pPr>
      <w:r>
        <w:rPr>
          <w:color w:val="0000FF"/>
        </w:rPr>
        <w:t>1</w:t>
      </w:r>
      <w:r w:rsidR="00F01185">
        <w:rPr>
          <w:color w:val="0000FF"/>
        </w:rPr>
        <w:t xml:space="preserve"> </w:t>
      </w:r>
      <w:r w:rsidR="00B9708D">
        <w:rPr>
          <w:color w:val="0000FF"/>
        </w:rPr>
        <w:t>Mar,</w:t>
      </w:r>
      <w:r w:rsidR="00E0113A">
        <w:rPr>
          <w:color w:val="0000FF"/>
        </w:rPr>
        <w:t xml:space="preserve"> 201</w:t>
      </w:r>
      <w:r w:rsidR="00F01185">
        <w:rPr>
          <w:color w:val="0000FF"/>
        </w:rPr>
        <w:t>9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 xml:space="preserve">Robert </w:t>
      </w:r>
      <w:proofErr w:type="spellStart"/>
      <w:r>
        <w:t>Trzeciak</w:t>
      </w:r>
      <w:proofErr w:type="spellEnd"/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6ECAE999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F454BE">
        <w:rPr>
          <w:b/>
          <w:bCs/>
        </w:rPr>
        <w:t xml:space="preserve"> </w:t>
      </w:r>
      <w:r w:rsidR="00B9708D">
        <w:rPr>
          <w:b/>
          <w:bCs/>
        </w:rPr>
        <w:t>Feb</w:t>
      </w:r>
      <w:r w:rsidR="004B64CE">
        <w:rPr>
          <w:b/>
          <w:bCs/>
        </w:rPr>
        <w:t xml:space="preserve"> 2019</w:t>
      </w:r>
      <w:r w:rsidR="00C15CA9">
        <w:rPr>
          <w:b/>
          <w:bCs/>
        </w:rPr>
        <w:t xml:space="preserve"> – </w:t>
      </w:r>
      <w:r w:rsidR="00B9708D">
        <w:rPr>
          <w:b/>
          <w:bCs/>
        </w:rPr>
        <w:t>28 Feb</w:t>
      </w:r>
      <w:r w:rsidR="004B64CE">
        <w:rPr>
          <w:b/>
          <w:bCs/>
        </w:rPr>
        <w:t xml:space="preserve"> 2019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722CCFFE" w14:textId="393359DA" w:rsidR="007947AB" w:rsidRDefault="007947AB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Month started with some SS tweaks and fixes, resulting in a new installer (2/1/19).</w:t>
      </w:r>
    </w:p>
    <w:p w14:paraId="020ADF35" w14:textId="17FC7474" w:rsidR="007947AB" w:rsidRDefault="007947AB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Added the restraint that for VS and SS, the optimizer restricts itself to first-turn-right.  Implemented that by adding some </w:t>
      </w:r>
      <w:proofErr w:type="spellStart"/>
      <w:r>
        <w:rPr>
          <w:b/>
        </w:rPr>
        <w:t>Sim.properties</w:t>
      </w:r>
      <w:proofErr w:type="spellEnd"/>
      <w:r>
        <w:rPr>
          <w:b/>
        </w:rPr>
        <w:t xml:space="preserve"> so that it can be reversed without changing the code.</w:t>
      </w:r>
    </w:p>
    <w:p w14:paraId="3CE07DAF" w14:textId="6C4007A9" w:rsidR="007947AB" w:rsidRDefault="007947AB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Worked on the “</w:t>
      </w:r>
      <w:proofErr w:type="spellStart"/>
      <w:r>
        <w:rPr>
          <w:b/>
        </w:rPr>
        <w:t>distinctDetechtionThreshold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“5-minute rule.”).  Modified it in </w:t>
      </w:r>
      <w:proofErr w:type="spellStart"/>
      <w:r>
        <w:rPr>
          <w:b/>
        </w:rPr>
        <w:t>Sim.properties</w:t>
      </w:r>
      <w:proofErr w:type="spellEnd"/>
      <w:r>
        <w:rPr>
          <w:b/>
        </w:rPr>
        <w:t xml:space="preserve"> so that it is now a characteristic of the SENSOR rather than a global value.  This, depending on further experimentation, may all go away anyway, and the </w:t>
      </w:r>
      <w:proofErr w:type="spellStart"/>
      <w:r>
        <w:rPr>
          <w:b/>
        </w:rPr>
        <w:t>distinctDetectionThreshold</w:t>
      </w:r>
      <w:proofErr w:type="spellEnd"/>
      <w:r>
        <w:rPr>
          <w:b/>
        </w:rPr>
        <w:t xml:space="preserve"> will simply be the duration of the 2</w:t>
      </w:r>
      <w:r w:rsidRPr="007947AB">
        <w:rPr>
          <w:b/>
          <w:vertAlign w:val="superscript"/>
        </w:rPr>
        <w:t>nd</w:t>
      </w:r>
      <w:r>
        <w:rPr>
          <w:b/>
        </w:rPr>
        <w:t xml:space="preserve"> leg.</w:t>
      </w:r>
      <w:r w:rsidR="00CD4627">
        <w:rPr>
          <w:b/>
        </w:rPr>
        <w:t xml:space="preserve">  Also, until that change is made, I did change the number of mins from an int to a double.</w:t>
      </w:r>
    </w:p>
    <w:p w14:paraId="6252EB69" w14:textId="56ACAAD2" w:rsidR="007947AB" w:rsidRDefault="006F718B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Cleaned up the code to remove the “</w:t>
      </w:r>
      <w:proofErr w:type="spellStart"/>
      <w:r>
        <w:rPr>
          <w:b/>
        </w:rPr>
        <w:t>frozen_box</w:t>
      </w:r>
      <w:proofErr w:type="spellEnd"/>
      <w:r>
        <w:rPr>
          <w:b/>
        </w:rPr>
        <w:t xml:space="preserve">” option of initializing an SRU.  Nobody ever used it and it was my idea to start with.  Then a long discussion with Jack indicated that that’s exactly what we should almost always use, but by then it was too late; </w:t>
      </w:r>
      <w:proofErr w:type="spellStart"/>
      <w:r>
        <w:rPr>
          <w:b/>
        </w:rPr>
        <w:t>frozen_box</w:t>
      </w:r>
      <w:proofErr w:type="spellEnd"/>
      <w:r>
        <w:rPr>
          <w:b/>
        </w:rPr>
        <w:t xml:space="preserve"> was gone.  However, I implemented a “stand-in:” given a pattern, I have code that determines if it is a PS/CS, VS, SS, or none, and the parameters for the PS/CS, VS, or SS.  Then I treat the pattern as I treated </w:t>
      </w:r>
      <w:proofErr w:type="spellStart"/>
      <w:r>
        <w:rPr>
          <w:b/>
        </w:rPr>
        <w:t>frozen_box</w:t>
      </w:r>
      <w:proofErr w:type="spellEnd"/>
      <w:r>
        <w:rPr>
          <w:b/>
        </w:rPr>
        <w:t xml:space="preserve"> before.  I had 2 bugs in my “glean the </w:t>
      </w:r>
      <w:proofErr w:type="spellStart"/>
      <w:r>
        <w:rPr>
          <w:b/>
        </w:rPr>
        <w:t>patternKind</w:t>
      </w:r>
      <w:proofErr w:type="spellEnd"/>
      <w:r>
        <w:rPr>
          <w:b/>
        </w:rPr>
        <w:t xml:space="preserve">” code, but it seems to be working now.  The effect is that I if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deduce a </w:t>
      </w:r>
      <w:proofErr w:type="spellStart"/>
      <w:r>
        <w:rPr>
          <w:b/>
        </w:rPr>
        <w:t>patternKind</w:t>
      </w:r>
      <w:proofErr w:type="spellEnd"/>
      <w:r>
        <w:rPr>
          <w:b/>
        </w:rPr>
        <w:t xml:space="preserve">, I do not have a track-spacing, and I will also compute the exclusion area differently.  In general, it will be slightly larger and that can give overlap warnings on subsequent optimizations.  For example, if something is called a VS in one run, there will be no overlap.  “Import” that same pattern into the next optimization, and if it is treated as a </w:t>
      </w:r>
      <w:proofErr w:type="spellStart"/>
      <w:r>
        <w:rPr>
          <w:b/>
        </w:rPr>
        <w:t>trackline</w:t>
      </w:r>
      <w:proofErr w:type="spellEnd"/>
      <w:r>
        <w:rPr>
          <w:b/>
        </w:rPr>
        <w:t xml:space="preserve">, the pos won’t change, but there will be an overlap, and it’s possible that the entire solution could be thrown out.  Jack wasn’t happy about the “glean the </w:t>
      </w:r>
      <w:proofErr w:type="spellStart"/>
      <w:r>
        <w:rPr>
          <w:b/>
        </w:rPr>
        <w:t>patternKind</w:t>
      </w:r>
      <w:proofErr w:type="spellEnd"/>
      <w:r>
        <w:rPr>
          <w:b/>
        </w:rPr>
        <w:t>” approach, but has grown to accept it.</w:t>
      </w:r>
    </w:p>
    <w:p w14:paraId="39222C7B" w14:textId="5AA1655D" w:rsidR="00FE3210" w:rsidRDefault="00FE3210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Another “hangs on SS” bug was reported and fixed.</w:t>
      </w:r>
    </w:p>
    <w:p w14:paraId="7CBA9538" w14:textId="21DE5798" w:rsidR="00FE3210" w:rsidRDefault="00FE3210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Worked with Judy on </w:t>
      </w:r>
      <w:proofErr w:type="spellStart"/>
      <w:r>
        <w:rPr>
          <w:b/>
        </w:rPr>
        <w:t>writeOcTables</w:t>
      </w:r>
      <w:proofErr w:type="spellEnd"/>
      <w:r>
        <w:rPr>
          <w:b/>
        </w:rPr>
        <w:t xml:space="preserve">.  In fact, there was a lot of discussion about the </w:t>
      </w:r>
      <w:proofErr w:type="spellStart"/>
      <w:r>
        <w:rPr>
          <w:b/>
        </w:rPr>
        <w:t>ocTables</w:t>
      </w:r>
      <w:proofErr w:type="spellEnd"/>
      <w:r>
        <w:rPr>
          <w:b/>
        </w:rPr>
        <w:t>, but I don’t recall changing any code; just answering questions.</w:t>
      </w:r>
    </w:p>
    <w:p w14:paraId="35D0E01C" w14:textId="6378AFFC" w:rsidR="00FE3210" w:rsidRDefault="00FE3210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Solved a couple of problems related to the use of alternate </w:t>
      </w:r>
      <w:proofErr w:type="spellStart"/>
      <w:r>
        <w:rPr>
          <w:b/>
        </w:rPr>
        <w:t>Sim.properties</w:t>
      </w:r>
      <w:proofErr w:type="spellEnd"/>
      <w:r>
        <w:rPr>
          <w:b/>
        </w:rPr>
        <w:t xml:space="preserve"> files.  Jack needed some help using it, and John Squires had trouble figuring out why they were not </w:t>
      </w:r>
      <w:r>
        <w:rPr>
          <w:b/>
        </w:rPr>
        <w:lastRenderedPageBreak/>
        <w:t>taking effect.  In the latter case, I called John and helped HIM solve the problem; he has to put the alternate file somewhere where Sim can read it.  Simple fix, not so simple to figure out what was wrong.</w:t>
      </w:r>
    </w:p>
    <w:p w14:paraId="28045135" w14:textId="055A59B5" w:rsidR="00FE3210" w:rsidRDefault="00FE3210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Answered Philip Myers</w:t>
      </w:r>
      <w:r w:rsidR="00FD062A">
        <w:rPr>
          <w:b/>
        </w:rPr>
        <w:t>’</w:t>
      </w:r>
      <w:r>
        <w:rPr>
          <w:b/>
        </w:rPr>
        <w:t xml:space="preserve"> concern; he was getting identical distributions, except for scale.  When I first heard of the concern, I called Mr. Myers and we discussed the problem.  After looking at the cases of concern, I suggested the cause </w:t>
      </w:r>
      <w:r w:rsidR="00FD062A">
        <w:rPr>
          <w:b/>
        </w:rPr>
        <w:t>and</w:t>
      </w:r>
      <w:r>
        <w:rPr>
          <w:b/>
        </w:rPr>
        <w:t xml:space="preserve"> </w:t>
      </w:r>
      <w:r w:rsidR="00905638">
        <w:rPr>
          <w:b/>
        </w:rPr>
        <w:t>an experiment</w:t>
      </w:r>
      <w:r w:rsidR="00FD062A">
        <w:rPr>
          <w:b/>
        </w:rPr>
        <w:t>.  H</w:t>
      </w:r>
      <w:r w:rsidR="00905638">
        <w:rPr>
          <w:b/>
        </w:rPr>
        <w:t xml:space="preserve">e </w:t>
      </w:r>
      <w:r w:rsidR="00FD062A">
        <w:rPr>
          <w:b/>
        </w:rPr>
        <w:t>ran the experiment</w:t>
      </w:r>
      <w:r w:rsidR="00905638">
        <w:rPr>
          <w:b/>
        </w:rPr>
        <w:t>, and the issue was resolved.</w:t>
      </w:r>
    </w:p>
    <w:p w14:paraId="6456ED64" w14:textId="03EFE080" w:rsidR="00905638" w:rsidRDefault="00905638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Tested SLDMB with Judy; </w:t>
      </w:r>
      <w:r w:rsidR="00607C3E">
        <w:rPr>
          <w:b/>
        </w:rPr>
        <w:t>i</w:t>
      </w:r>
      <w:r>
        <w:rPr>
          <w:b/>
        </w:rPr>
        <w:t>t was interesting that the vectors seemed to depend only on position and not on time.</w:t>
      </w:r>
    </w:p>
    <w:p w14:paraId="7BC70E85" w14:textId="1955720E" w:rsidR="00905638" w:rsidRDefault="00905638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Discussions on SBV, in particular, hove-to.</w:t>
      </w:r>
    </w:p>
    <w:p w14:paraId="7E054851" w14:textId="2CABD98E" w:rsidR="00905638" w:rsidRDefault="00905638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Worked with Art designing new SBV features.  Sent him sample </w:t>
      </w:r>
      <w:proofErr w:type="spellStart"/>
      <w:r>
        <w:rPr>
          <w:b/>
        </w:rPr>
        <w:t>Sim.properties</w:t>
      </w:r>
      <w:proofErr w:type="spellEnd"/>
      <w:r>
        <w:rPr>
          <w:b/>
        </w:rPr>
        <w:t xml:space="preserve"> for SBV, and explained them.  He used that as a template to define what he needs for sea-anchor/drogues.</w:t>
      </w:r>
    </w:p>
    <w:p w14:paraId="57C5F0F4" w14:textId="7E1B0590" w:rsidR="00905638" w:rsidRDefault="00905638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Worked with Jim explaining single-leg PS/CS patterns.  It’s interesting that fitting EPL=10.2 to a 10x10 results in a single leg of length 0.</w:t>
      </w:r>
      <w:r w:rsidR="00607C3E">
        <w:rPr>
          <w:b/>
        </w:rPr>
        <w:t>2</w:t>
      </w:r>
      <w:bookmarkStart w:id="0" w:name="_GoBack"/>
      <w:bookmarkEnd w:id="0"/>
      <w:r>
        <w:rPr>
          <w:b/>
        </w:rPr>
        <w:t xml:space="preserve"> inside of a box that is 10.2x10.  Counterintuitive, but correct according to the rules we’re given.</w:t>
      </w:r>
    </w:p>
    <w:p w14:paraId="672D3C87" w14:textId="37B669AD" w:rsidR="00905638" w:rsidRDefault="00905638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Did Mobile Bay </w:t>
      </w:r>
      <w:proofErr w:type="spellStart"/>
      <w:r w:rsidR="007F5CC3">
        <w:rPr>
          <w:b/>
        </w:rPr>
        <w:t>SimLand</w:t>
      </w:r>
      <w:proofErr w:type="spellEnd"/>
      <w:r w:rsidR="006C209F">
        <w:rPr>
          <w:b/>
        </w:rPr>
        <w:t>.</w:t>
      </w:r>
    </w:p>
    <w:p w14:paraId="6C00F3A0" w14:textId="5AD83997" w:rsidR="006C209F" w:rsidRDefault="006C209F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Answered questions about multi-sensor.  Needed to review the input to my </w:t>
      </w:r>
      <w:proofErr w:type="spellStart"/>
      <w:r>
        <w:rPr>
          <w:b/>
        </w:rPr>
        <w:t>computeSweepWidth</w:t>
      </w:r>
      <w:proofErr w:type="spellEnd"/>
      <w:r>
        <w:rPr>
          <w:b/>
        </w:rPr>
        <w:t xml:space="preserve"> and how to use it.</w:t>
      </w:r>
    </w:p>
    <w:p w14:paraId="34264CFE" w14:textId="04635D30" w:rsidR="006C209F" w:rsidRDefault="006C209F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Looked into “Lower </w:t>
      </w:r>
      <w:proofErr w:type="spellStart"/>
      <w:r>
        <w:rPr>
          <w:b/>
        </w:rPr>
        <w:t>NetGain</w:t>
      </w:r>
      <w:proofErr w:type="spellEnd"/>
      <w:r>
        <w:rPr>
          <w:b/>
        </w:rPr>
        <w:t>” concern.  Several possible explanations, and no additional work.</w:t>
      </w:r>
    </w:p>
    <w:p w14:paraId="75A6B288" w14:textId="77777777" w:rsidR="006C209F" w:rsidRDefault="006C209F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Excess Effort Problem.  This was a bug.  It showed up on a case with 5 previous SRUs, a 6</w:t>
      </w:r>
      <w:r w:rsidRPr="006C209F">
        <w:rPr>
          <w:b/>
          <w:vertAlign w:val="superscript"/>
        </w:rPr>
        <w:t>th</w:t>
      </w:r>
      <w:r>
        <w:rPr>
          <w:b/>
        </w:rPr>
        <w:t xml:space="preserve"> that was placed with a </w:t>
      </w:r>
      <w:proofErr w:type="spellStart"/>
      <w:r>
        <w:rPr>
          <w:b/>
        </w:rPr>
        <w:t>GetInitial</w:t>
      </w:r>
      <w:proofErr w:type="spellEnd"/>
      <w:r>
        <w:rPr>
          <w:b/>
        </w:rPr>
        <w:t>, and that placement overlapped 2 of the previous 5.  This bug is triggered only when multiple previous SRUs are overlapped, and multiple previous SRUs are not overlapped.  It’s rare, but it was a bug.  The solution (which I coded, but the code had a bug) was the following:</w:t>
      </w:r>
      <w:r>
        <w:rPr>
          <w:b/>
        </w:rPr>
        <w:br/>
        <w:t>a. During the 1</w:t>
      </w:r>
      <w:r w:rsidRPr="006C209F">
        <w:rPr>
          <w:b/>
          <w:vertAlign w:val="superscript"/>
        </w:rPr>
        <w:t>st</w:t>
      </w:r>
      <w:r>
        <w:rPr>
          <w:b/>
        </w:rPr>
        <w:t xml:space="preserve"> major move, do not move any initially placed SRUs.</w:t>
      </w:r>
      <w:r>
        <w:rPr>
          <w:b/>
        </w:rPr>
        <w:br/>
        <w:t xml:space="preserve">b. Until we have a complete feasible solution, do not move a solution that is equal to its </w:t>
      </w:r>
      <w:proofErr w:type="spellStart"/>
      <w:r>
        <w:rPr>
          <w:b/>
        </w:rPr>
        <w:t>PatternVariable’s</w:t>
      </w:r>
      <w:proofErr w:type="spellEnd"/>
      <w:r>
        <w:rPr>
          <w:b/>
        </w:rPr>
        <w:t xml:space="preserve"> initial solution.</w:t>
      </w:r>
      <w:r>
        <w:rPr>
          <w:b/>
        </w:rPr>
        <w:br/>
        <w:t>The installer of Feb 28 seems to have fixed everything on this problem.</w:t>
      </w:r>
    </w:p>
    <w:p w14:paraId="112B742B" w14:textId="77777777" w:rsidR="00415843" w:rsidRDefault="00415843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Had some problems with Advanced Installer; suddenly </w:t>
      </w:r>
      <w:proofErr w:type="gramStart"/>
      <w:r>
        <w:rPr>
          <w:b/>
        </w:rPr>
        <w:t>my</w:t>
      </w:r>
      <w:proofErr w:type="gramEnd"/>
      <w:r>
        <w:rPr>
          <w:b/>
        </w:rPr>
        <w:t xml:space="preserve"> .</w:t>
      </w:r>
      <w:proofErr w:type="spellStart"/>
      <w:r>
        <w:rPr>
          <w:b/>
        </w:rPr>
        <w:t>msi</w:t>
      </w:r>
      <w:proofErr w:type="spellEnd"/>
      <w:r>
        <w:rPr>
          <w:b/>
        </w:rPr>
        <w:t xml:space="preserve"> file was twice as big.  My mistake; I had accidentally unchecked a box.  I ran this down by using git to retrieve an earlier advanced installer script.</w:t>
      </w:r>
    </w:p>
    <w:p w14:paraId="4D60F086" w14:textId="6F72D5C1" w:rsidR="007F47C3" w:rsidRPr="00C64E43" w:rsidRDefault="00415843" w:rsidP="00CD4627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Wrote up </w:t>
      </w:r>
      <w:proofErr w:type="spellStart"/>
      <w:r>
        <w:rPr>
          <w:b/>
        </w:rPr>
        <w:t>BuildSimLand</w:t>
      </w:r>
      <w:proofErr w:type="spellEnd"/>
      <w:r>
        <w:rPr>
          <w:b/>
        </w:rPr>
        <w:t xml:space="preserve">.  This turned out to be a major undertaking.  I have always run </w:t>
      </w:r>
      <w:proofErr w:type="spellStart"/>
      <w:r>
        <w:rPr>
          <w:b/>
        </w:rPr>
        <w:t>BuildSimLand</w:t>
      </w:r>
      <w:proofErr w:type="spellEnd"/>
      <w:r>
        <w:rPr>
          <w:b/>
        </w:rPr>
        <w:t xml:space="preserve"> from within my Integrated Development Environment (IDE, in this case, Eclipse).  I have been trying to put a simple program “</w:t>
      </w:r>
      <w:proofErr w:type="spellStart"/>
      <w:r>
        <w:rPr>
          <w:b/>
        </w:rPr>
        <w:t>BuildSimLand</w:t>
      </w:r>
      <w:proofErr w:type="spellEnd"/>
      <w:r>
        <w:rPr>
          <w:b/>
        </w:rPr>
        <w:t>” into the installer (the installer can install multiple programs, and I also install “</w:t>
      </w:r>
      <w:proofErr w:type="spellStart"/>
      <w:r>
        <w:rPr>
          <w:b/>
        </w:rPr>
        <w:t>CompareKeyFiles</w:t>
      </w:r>
      <w:proofErr w:type="spellEnd"/>
      <w:r>
        <w:rPr>
          <w:b/>
        </w:rPr>
        <w:t xml:space="preserve">,” in addition to the main raison </w:t>
      </w:r>
      <w:proofErr w:type="spellStart"/>
      <w:r>
        <w:rPr>
          <w:b/>
        </w:rPr>
        <w:t>d’etre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SimWebServer</w:t>
      </w:r>
      <w:proofErr w:type="spellEnd"/>
      <w:r>
        <w:rPr>
          <w:b/>
        </w:rPr>
        <w:t xml:space="preserve">), but </w:t>
      </w:r>
      <w:proofErr w:type="spellStart"/>
      <w:r>
        <w:rPr>
          <w:b/>
        </w:rPr>
        <w:t>BuildSimLnd</w:t>
      </w:r>
      <w:proofErr w:type="spellEnd"/>
      <w:r>
        <w:rPr>
          <w:b/>
        </w:rPr>
        <w:t xml:space="preserve"> didn’t work.  There were a few issues that I got ironed out, and I modified the VM parameters.  I then packaged up a sample data </w:t>
      </w:r>
      <w:proofErr w:type="spellStart"/>
      <w:r>
        <w:rPr>
          <w:b/>
        </w:rPr>
        <w:t>zipfile</w:t>
      </w:r>
      <w:proofErr w:type="spellEnd"/>
      <w:r>
        <w:rPr>
          <w:b/>
        </w:rPr>
        <w:t xml:space="preserve">, wrote a script that uses the installed exe file, and suggested others try it out.  It worked; Jim did that, producing </w:t>
      </w:r>
      <w:r w:rsidR="00CD4627">
        <w:rPr>
          <w:b/>
        </w:rPr>
        <w:t xml:space="preserve">the </w:t>
      </w:r>
      <w:r>
        <w:rPr>
          <w:b/>
        </w:rPr>
        <w:t xml:space="preserve">Mobile Bay </w:t>
      </w:r>
      <w:proofErr w:type="spellStart"/>
      <w:r w:rsidR="00CD4627">
        <w:rPr>
          <w:b/>
        </w:rPr>
        <w:t>SimLand</w:t>
      </w:r>
      <w:proofErr w:type="spellEnd"/>
      <w:r w:rsidR="00CD4627">
        <w:rPr>
          <w:b/>
        </w:rPr>
        <w:t xml:space="preserve"> from the Jarvis Island </w:t>
      </w:r>
      <w:proofErr w:type="spellStart"/>
      <w:r w:rsidR="00CD4627">
        <w:rPr>
          <w:b/>
        </w:rPr>
        <w:t>SimLand</w:t>
      </w:r>
      <w:proofErr w:type="spellEnd"/>
      <w:r w:rsidR="00CD4627">
        <w:rPr>
          <w:b/>
        </w:rPr>
        <w:t xml:space="preserve">, which is the </w:t>
      </w:r>
      <w:proofErr w:type="spellStart"/>
      <w:r w:rsidR="00CD4627">
        <w:rPr>
          <w:b/>
        </w:rPr>
        <w:t>SimLand</w:t>
      </w:r>
      <w:proofErr w:type="spellEnd"/>
      <w:r w:rsidR="00CD4627">
        <w:rPr>
          <w:b/>
        </w:rPr>
        <w:t xml:space="preserve"> before Mobile Bay, the LALB </w:t>
      </w:r>
      <w:proofErr w:type="spellStart"/>
      <w:r w:rsidR="00CD4627">
        <w:rPr>
          <w:b/>
        </w:rPr>
        <w:t>SimLand</w:t>
      </w:r>
      <w:proofErr w:type="spellEnd"/>
      <w:r w:rsidR="00CD4627">
        <w:rPr>
          <w:b/>
        </w:rPr>
        <w:t xml:space="preserve"> from Mobile Bay, and then two versions of Bonneville Dam from LALB.  This demonstrated building one </w:t>
      </w:r>
      <w:proofErr w:type="spellStart"/>
      <w:r w:rsidR="00CD4627">
        <w:rPr>
          <w:b/>
        </w:rPr>
        <w:t>SimLand</w:t>
      </w:r>
      <w:proofErr w:type="spellEnd"/>
      <w:r w:rsidR="00CD4627">
        <w:rPr>
          <w:b/>
        </w:rPr>
        <w:t xml:space="preserve"> from another, and the final Bonneville Dam demonstrated building </w:t>
      </w:r>
      <w:proofErr w:type="spellStart"/>
      <w:r w:rsidR="00CD4627">
        <w:rPr>
          <w:b/>
        </w:rPr>
        <w:t>SimLand</w:t>
      </w:r>
      <w:proofErr w:type="spellEnd"/>
      <w:r w:rsidR="00CD4627">
        <w:rPr>
          <w:b/>
        </w:rPr>
        <w:t xml:space="preserve"> from scratch.  All 4 of these were run with the script that is included in the installer.</w:t>
      </w:r>
      <w:r w:rsidRPr="00CD4627">
        <w:rPr>
          <w:b/>
        </w:rPr>
        <w:br/>
      </w:r>
      <w:r w:rsidRPr="00CD4627">
        <w:rPr>
          <w:b/>
        </w:rPr>
        <w:lastRenderedPageBreak/>
        <w:t xml:space="preserve">The bottom line is that if somebody can use Google Earth, or some other </w:t>
      </w:r>
      <w:proofErr w:type="spellStart"/>
      <w:r w:rsidRPr="00CD4627">
        <w:rPr>
          <w:b/>
        </w:rPr>
        <w:t>kml</w:t>
      </w:r>
      <w:proofErr w:type="spellEnd"/>
      <w:r w:rsidRPr="00CD4627">
        <w:rPr>
          <w:b/>
        </w:rPr>
        <w:t xml:space="preserve"> generator, that person now has documentation and examples for building future editions of </w:t>
      </w:r>
      <w:proofErr w:type="spellStart"/>
      <w:r w:rsidRPr="00CD4627">
        <w:rPr>
          <w:b/>
        </w:rPr>
        <w:t>SimLand</w:t>
      </w:r>
      <w:proofErr w:type="spellEnd"/>
      <w:r w:rsidRPr="00CD4627">
        <w:rPr>
          <w:b/>
        </w:rPr>
        <w:t>.</w:t>
      </w:r>
      <w:r w:rsidR="006C209F" w:rsidRPr="00CD4627">
        <w:rPr>
          <w:b/>
        </w:rPr>
        <w:br/>
      </w: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991B59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18B0F95E" w:rsidR="003B6481" w:rsidRDefault="00CD4627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173.76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51AD4DD3" w:rsidR="00585706" w:rsidRDefault="00CD46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173.76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FD984" w14:textId="77777777" w:rsidR="00B202E3" w:rsidRDefault="00B202E3">
      <w:r>
        <w:separator/>
      </w:r>
    </w:p>
  </w:endnote>
  <w:endnote w:type="continuationSeparator" w:id="0">
    <w:p w14:paraId="664E831A" w14:textId="77777777" w:rsidR="00B202E3" w:rsidRDefault="00B2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96F3" w14:textId="74B76D08" w:rsidR="00B22B69" w:rsidRDefault="00B22B6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6BE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5AF10" w14:textId="77777777" w:rsidR="00B202E3" w:rsidRDefault="00B202E3">
      <w:r>
        <w:separator/>
      </w:r>
    </w:p>
  </w:footnote>
  <w:footnote w:type="continuationSeparator" w:id="0">
    <w:p w14:paraId="1058F2F0" w14:textId="77777777" w:rsidR="00B202E3" w:rsidRDefault="00B20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E7"/>
    <w:rsid w:val="0000017B"/>
    <w:rsid w:val="0000415A"/>
    <w:rsid w:val="000043B9"/>
    <w:rsid w:val="00005D1C"/>
    <w:rsid w:val="00006D16"/>
    <w:rsid w:val="000072CB"/>
    <w:rsid w:val="00007428"/>
    <w:rsid w:val="0001288A"/>
    <w:rsid w:val="000131E8"/>
    <w:rsid w:val="00015683"/>
    <w:rsid w:val="00021B0E"/>
    <w:rsid w:val="000226A0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A6A"/>
    <w:rsid w:val="000C6E0C"/>
    <w:rsid w:val="000D0DBE"/>
    <w:rsid w:val="000D2906"/>
    <w:rsid w:val="000D4194"/>
    <w:rsid w:val="000D4B4B"/>
    <w:rsid w:val="000E0823"/>
    <w:rsid w:val="000E3959"/>
    <w:rsid w:val="000E427B"/>
    <w:rsid w:val="000E5AF6"/>
    <w:rsid w:val="000E6D96"/>
    <w:rsid w:val="000F2FCE"/>
    <w:rsid w:val="000F32BD"/>
    <w:rsid w:val="000F37CB"/>
    <w:rsid w:val="000F44BE"/>
    <w:rsid w:val="000F49E6"/>
    <w:rsid w:val="000F4CFD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1198"/>
    <w:rsid w:val="00122FCF"/>
    <w:rsid w:val="00123342"/>
    <w:rsid w:val="00123906"/>
    <w:rsid w:val="00124BDE"/>
    <w:rsid w:val="001265B6"/>
    <w:rsid w:val="0012767B"/>
    <w:rsid w:val="00131243"/>
    <w:rsid w:val="0013222A"/>
    <w:rsid w:val="001325D3"/>
    <w:rsid w:val="0013271E"/>
    <w:rsid w:val="00132D8B"/>
    <w:rsid w:val="00133F0A"/>
    <w:rsid w:val="0013439D"/>
    <w:rsid w:val="00134B98"/>
    <w:rsid w:val="00134F4F"/>
    <w:rsid w:val="001360D3"/>
    <w:rsid w:val="00137784"/>
    <w:rsid w:val="001407EC"/>
    <w:rsid w:val="001427FA"/>
    <w:rsid w:val="00142C0F"/>
    <w:rsid w:val="00144B75"/>
    <w:rsid w:val="001467C4"/>
    <w:rsid w:val="0015523D"/>
    <w:rsid w:val="00156DFE"/>
    <w:rsid w:val="0016268D"/>
    <w:rsid w:val="00163572"/>
    <w:rsid w:val="00164481"/>
    <w:rsid w:val="00164A2D"/>
    <w:rsid w:val="00165C05"/>
    <w:rsid w:val="00165D88"/>
    <w:rsid w:val="00166A3D"/>
    <w:rsid w:val="00167B3A"/>
    <w:rsid w:val="0017068D"/>
    <w:rsid w:val="00171BF7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0A6C"/>
    <w:rsid w:val="00190E5D"/>
    <w:rsid w:val="00191DFE"/>
    <w:rsid w:val="00192162"/>
    <w:rsid w:val="00192409"/>
    <w:rsid w:val="00194957"/>
    <w:rsid w:val="001A0F05"/>
    <w:rsid w:val="001A2125"/>
    <w:rsid w:val="001A4E76"/>
    <w:rsid w:val="001A5585"/>
    <w:rsid w:val="001B03F3"/>
    <w:rsid w:val="001B1782"/>
    <w:rsid w:val="001B2D8F"/>
    <w:rsid w:val="001B3A4A"/>
    <w:rsid w:val="001B617F"/>
    <w:rsid w:val="001B6CC2"/>
    <w:rsid w:val="001B7005"/>
    <w:rsid w:val="001B7197"/>
    <w:rsid w:val="001B7E8E"/>
    <w:rsid w:val="001C0910"/>
    <w:rsid w:val="001C0CD8"/>
    <w:rsid w:val="001C0E18"/>
    <w:rsid w:val="001C10EF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572C"/>
    <w:rsid w:val="001E6CD3"/>
    <w:rsid w:val="001E6FC7"/>
    <w:rsid w:val="001F2306"/>
    <w:rsid w:val="001F311A"/>
    <w:rsid w:val="001F5452"/>
    <w:rsid w:val="001F6EA2"/>
    <w:rsid w:val="001F73AF"/>
    <w:rsid w:val="00202379"/>
    <w:rsid w:val="00204233"/>
    <w:rsid w:val="002053C5"/>
    <w:rsid w:val="0020542D"/>
    <w:rsid w:val="0020592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2D3F"/>
    <w:rsid w:val="00243005"/>
    <w:rsid w:val="00245941"/>
    <w:rsid w:val="0024634D"/>
    <w:rsid w:val="002470A5"/>
    <w:rsid w:val="00250980"/>
    <w:rsid w:val="00251538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2F2A74"/>
    <w:rsid w:val="002F2ECB"/>
    <w:rsid w:val="00300753"/>
    <w:rsid w:val="003008C5"/>
    <w:rsid w:val="003017C4"/>
    <w:rsid w:val="003039FD"/>
    <w:rsid w:val="00303F11"/>
    <w:rsid w:val="0030452B"/>
    <w:rsid w:val="00304D9B"/>
    <w:rsid w:val="00306E65"/>
    <w:rsid w:val="00310378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2E5F"/>
    <w:rsid w:val="00333FE2"/>
    <w:rsid w:val="00334ADE"/>
    <w:rsid w:val="00342D67"/>
    <w:rsid w:val="00343082"/>
    <w:rsid w:val="00344047"/>
    <w:rsid w:val="00344134"/>
    <w:rsid w:val="003458E2"/>
    <w:rsid w:val="00347AEC"/>
    <w:rsid w:val="00347B06"/>
    <w:rsid w:val="003537EF"/>
    <w:rsid w:val="003551E5"/>
    <w:rsid w:val="00355C6F"/>
    <w:rsid w:val="003605CE"/>
    <w:rsid w:val="00363F87"/>
    <w:rsid w:val="00364C54"/>
    <w:rsid w:val="00365F5F"/>
    <w:rsid w:val="00366EB1"/>
    <w:rsid w:val="003700C4"/>
    <w:rsid w:val="0037252F"/>
    <w:rsid w:val="0037430F"/>
    <w:rsid w:val="00374DE3"/>
    <w:rsid w:val="003751AF"/>
    <w:rsid w:val="00375B7B"/>
    <w:rsid w:val="003764EC"/>
    <w:rsid w:val="00376EA4"/>
    <w:rsid w:val="00380EB9"/>
    <w:rsid w:val="00381ACA"/>
    <w:rsid w:val="003827C1"/>
    <w:rsid w:val="00384223"/>
    <w:rsid w:val="003843C2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481"/>
    <w:rsid w:val="003B6C13"/>
    <w:rsid w:val="003C17C7"/>
    <w:rsid w:val="003C30EC"/>
    <w:rsid w:val="003C6090"/>
    <w:rsid w:val="003D2B79"/>
    <w:rsid w:val="003D2FD3"/>
    <w:rsid w:val="003D414A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3589"/>
    <w:rsid w:val="00404058"/>
    <w:rsid w:val="00404D1F"/>
    <w:rsid w:val="0041464D"/>
    <w:rsid w:val="00414BED"/>
    <w:rsid w:val="00414DF6"/>
    <w:rsid w:val="00415843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5C6B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64CE"/>
    <w:rsid w:val="004B7726"/>
    <w:rsid w:val="004C0F97"/>
    <w:rsid w:val="004D0A31"/>
    <w:rsid w:val="004D1288"/>
    <w:rsid w:val="004D5613"/>
    <w:rsid w:val="004D7D12"/>
    <w:rsid w:val="004E2893"/>
    <w:rsid w:val="004F0478"/>
    <w:rsid w:val="004F3FA6"/>
    <w:rsid w:val="004F6735"/>
    <w:rsid w:val="004F6C7A"/>
    <w:rsid w:val="0050014A"/>
    <w:rsid w:val="005028C1"/>
    <w:rsid w:val="00505487"/>
    <w:rsid w:val="005059C2"/>
    <w:rsid w:val="005075E8"/>
    <w:rsid w:val="005137B8"/>
    <w:rsid w:val="00513A70"/>
    <w:rsid w:val="00513FD4"/>
    <w:rsid w:val="0051674B"/>
    <w:rsid w:val="0052004D"/>
    <w:rsid w:val="00523984"/>
    <w:rsid w:val="00523A7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530C2"/>
    <w:rsid w:val="005656DA"/>
    <w:rsid w:val="00565888"/>
    <w:rsid w:val="00566DD3"/>
    <w:rsid w:val="0057018F"/>
    <w:rsid w:val="005711C9"/>
    <w:rsid w:val="00571C53"/>
    <w:rsid w:val="00573155"/>
    <w:rsid w:val="005743A1"/>
    <w:rsid w:val="005749D5"/>
    <w:rsid w:val="00575F8F"/>
    <w:rsid w:val="00577D93"/>
    <w:rsid w:val="00582DAB"/>
    <w:rsid w:val="005832A2"/>
    <w:rsid w:val="0058373F"/>
    <w:rsid w:val="00584A66"/>
    <w:rsid w:val="0058570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B44AD"/>
    <w:rsid w:val="005B4D30"/>
    <w:rsid w:val="005C27B4"/>
    <w:rsid w:val="005C2A6E"/>
    <w:rsid w:val="005C3AA2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30F3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07C3E"/>
    <w:rsid w:val="006114F2"/>
    <w:rsid w:val="00611F2D"/>
    <w:rsid w:val="006125D0"/>
    <w:rsid w:val="00616C05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653EF"/>
    <w:rsid w:val="00667925"/>
    <w:rsid w:val="00670270"/>
    <w:rsid w:val="006717E2"/>
    <w:rsid w:val="00672C78"/>
    <w:rsid w:val="00673E6C"/>
    <w:rsid w:val="0067768C"/>
    <w:rsid w:val="00680FA3"/>
    <w:rsid w:val="00683DAA"/>
    <w:rsid w:val="00687CFD"/>
    <w:rsid w:val="00691609"/>
    <w:rsid w:val="00692886"/>
    <w:rsid w:val="00695948"/>
    <w:rsid w:val="00697D6C"/>
    <w:rsid w:val="006A0C73"/>
    <w:rsid w:val="006A11F4"/>
    <w:rsid w:val="006A1511"/>
    <w:rsid w:val="006A34F3"/>
    <w:rsid w:val="006A45A8"/>
    <w:rsid w:val="006B2668"/>
    <w:rsid w:val="006B364B"/>
    <w:rsid w:val="006B6239"/>
    <w:rsid w:val="006B63D4"/>
    <w:rsid w:val="006C07C0"/>
    <w:rsid w:val="006C1250"/>
    <w:rsid w:val="006C209F"/>
    <w:rsid w:val="006C23CC"/>
    <w:rsid w:val="006C60C7"/>
    <w:rsid w:val="006D1A42"/>
    <w:rsid w:val="006D3FD8"/>
    <w:rsid w:val="006D4EDE"/>
    <w:rsid w:val="006D6B61"/>
    <w:rsid w:val="006D7193"/>
    <w:rsid w:val="006D7BEC"/>
    <w:rsid w:val="006E0098"/>
    <w:rsid w:val="006E00E3"/>
    <w:rsid w:val="006E185F"/>
    <w:rsid w:val="006E4289"/>
    <w:rsid w:val="006E53A4"/>
    <w:rsid w:val="006E5EEA"/>
    <w:rsid w:val="006E692E"/>
    <w:rsid w:val="006E7460"/>
    <w:rsid w:val="006E766D"/>
    <w:rsid w:val="006F08EE"/>
    <w:rsid w:val="006F4CAE"/>
    <w:rsid w:val="006F718B"/>
    <w:rsid w:val="006F7238"/>
    <w:rsid w:val="006F73C6"/>
    <w:rsid w:val="007000DB"/>
    <w:rsid w:val="00701712"/>
    <w:rsid w:val="00702DD4"/>
    <w:rsid w:val="00703968"/>
    <w:rsid w:val="00713EA0"/>
    <w:rsid w:val="007149C5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6F90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947AB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25DC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65C8"/>
    <w:rsid w:val="007E71B1"/>
    <w:rsid w:val="007E7286"/>
    <w:rsid w:val="007F2A51"/>
    <w:rsid w:val="007F2BBD"/>
    <w:rsid w:val="007F38C1"/>
    <w:rsid w:val="007F444F"/>
    <w:rsid w:val="007F47C3"/>
    <w:rsid w:val="007F5CAC"/>
    <w:rsid w:val="007F5CC3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6E9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2321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5638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1EC6"/>
    <w:rsid w:val="00944585"/>
    <w:rsid w:val="00946D2C"/>
    <w:rsid w:val="00946D77"/>
    <w:rsid w:val="009577E0"/>
    <w:rsid w:val="00961354"/>
    <w:rsid w:val="00961CFD"/>
    <w:rsid w:val="00964FED"/>
    <w:rsid w:val="00967951"/>
    <w:rsid w:val="00967AFD"/>
    <w:rsid w:val="00967DC1"/>
    <w:rsid w:val="0097156A"/>
    <w:rsid w:val="00971C37"/>
    <w:rsid w:val="00972EB4"/>
    <w:rsid w:val="00974131"/>
    <w:rsid w:val="00977BC6"/>
    <w:rsid w:val="00977DF7"/>
    <w:rsid w:val="00982609"/>
    <w:rsid w:val="00991B59"/>
    <w:rsid w:val="00991B74"/>
    <w:rsid w:val="00994CFE"/>
    <w:rsid w:val="00995B95"/>
    <w:rsid w:val="009A28DB"/>
    <w:rsid w:val="009A3634"/>
    <w:rsid w:val="009A36FD"/>
    <w:rsid w:val="009A37A6"/>
    <w:rsid w:val="009A6515"/>
    <w:rsid w:val="009A666A"/>
    <w:rsid w:val="009A7B6F"/>
    <w:rsid w:val="009A7C06"/>
    <w:rsid w:val="009B0FC2"/>
    <w:rsid w:val="009B1F9F"/>
    <w:rsid w:val="009B2591"/>
    <w:rsid w:val="009B2614"/>
    <w:rsid w:val="009B31BC"/>
    <w:rsid w:val="009B5980"/>
    <w:rsid w:val="009B6B8A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64D7"/>
    <w:rsid w:val="009E7CAF"/>
    <w:rsid w:val="009F20DC"/>
    <w:rsid w:val="009F5299"/>
    <w:rsid w:val="009F631F"/>
    <w:rsid w:val="00A002E6"/>
    <w:rsid w:val="00A008D9"/>
    <w:rsid w:val="00A00A48"/>
    <w:rsid w:val="00A018CE"/>
    <w:rsid w:val="00A0211D"/>
    <w:rsid w:val="00A0349B"/>
    <w:rsid w:val="00A063E2"/>
    <w:rsid w:val="00A106CF"/>
    <w:rsid w:val="00A1256F"/>
    <w:rsid w:val="00A130CB"/>
    <w:rsid w:val="00A132AC"/>
    <w:rsid w:val="00A20008"/>
    <w:rsid w:val="00A2259E"/>
    <w:rsid w:val="00A23030"/>
    <w:rsid w:val="00A2395D"/>
    <w:rsid w:val="00A242CA"/>
    <w:rsid w:val="00A24490"/>
    <w:rsid w:val="00A24CE5"/>
    <w:rsid w:val="00A32FF2"/>
    <w:rsid w:val="00A3399D"/>
    <w:rsid w:val="00A34F9D"/>
    <w:rsid w:val="00A3575D"/>
    <w:rsid w:val="00A41F11"/>
    <w:rsid w:val="00A437E8"/>
    <w:rsid w:val="00A44A29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87610"/>
    <w:rsid w:val="00A902A7"/>
    <w:rsid w:val="00A932B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683C"/>
    <w:rsid w:val="00AE7832"/>
    <w:rsid w:val="00AF278F"/>
    <w:rsid w:val="00AF2AEF"/>
    <w:rsid w:val="00AF3596"/>
    <w:rsid w:val="00AF4124"/>
    <w:rsid w:val="00AF4CD2"/>
    <w:rsid w:val="00AF6F99"/>
    <w:rsid w:val="00AF76CA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15659"/>
    <w:rsid w:val="00B202E3"/>
    <w:rsid w:val="00B209C7"/>
    <w:rsid w:val="00B20A1D"/>
    <w:rsid w:val="00B22B69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78F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56E33"/>
    <w:rsid w:val="00B60E3C"/>
    <w:rsid w:val="00B6279D"/>
    <w:rsid w:val="00B62E6E"/>
    <w:rsid w:val="00B633A2"/>
    <w:rsid w:val="00B63868"/>
    <w:rsid w:val="00B644F3"/>
    <w:rsid w:val="00B6597F"/>
    <w:rsid w:val="00B66114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9708D"/>
    <w:rsid w:val="00BA2530"/>
    <w:rsid w:val="00BA3726"/>
    <w:rsid w:val="00BA5E41"/>
    <w:rsid w:val="00BA607C"/>
    <w:rsid w:val="00BA71E9"/>
    <w:rsid w:val="00BB146C"/>
    <w:rsid w:val="00BB1616"/>
    <w:rsid w:val="00BB205E"/>
    <w:rsid w:val="00BB41E5"/>
    <w:rsid w:val="00BC1513"/>
    <w:rsid w:val="00BC1AFE"/>
    <w:rsid w:val="00BC59EA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2AC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1A54"/>
    <w:rsid w:val="00C23AB9"/>
    <w:rsid w:val="00C3307A"/>
    <w:rsid w:val="00C337B5"/>
    <w:rsid w:val="00C35E1F"/>
    <w:rsid w:val="00C3603E"/>
    <w:rsid w:val="00C37970"/>
    <w:rsid w:val="00C379E3"/>
    <w:rsid w:val="00C427F8"/>
    <w:rsid w:val="00C4294B"/>
    <w:rsid w:val="00C4346E"/>
    <w:rsid w:val="00C45AFE"/>
    <w:rsid w:val="00C45F9A"/>
    <w:rsid w:val="00C47B65"/>
    <w:rsid w:val="00C55530"/>
    <w:rsid w:val="00C60F93"/>
    <w:rsid w:val="00C62EE7"/>
    <w:rsid w:val="00C64416"/>
    <w:rsid w:val="00C64E43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507F"/>
    <w:rsid w:val="00CC7433"/>
    <w:rsid w:val="00CD2F32"/>
    <w:rsid w:val="00CD3C88"/>
    <w:rsid w:val="00CD3E59"/>
    <w:rsid w:val="00CD4627"/>
    <w:rsid w:val="00CD54AD"/>
    <w:rsid w:val="00CD575B"/>
    <w:rsid w:val="00CE3136"/>
    <w:rsid w:val="00CE3898"/>
    <w:rsid w:val="00CE5EA4"/>
    <w:rsid w:val="00CE6F76"/>
    <w:rsid w:val="00CF0BCD"/>
    <w:rsid w:val="00CF2EF9"/>
    <w:rsid w:val="00CF3980"/>
    <w:rsid w:val="00CF5048"/>
    <w:rsid w:val="00CF6609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2F1E"/>
    <w:rsid w:val="00D3340C"/>
    <w:rsid w:val="00D3341C"/>
    <w:rsid w:val="00D34115"/>
    <w:rsid w:val="00D4015B"/>
    <w:rsid w:val="00D40CBC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726"/>
    <w:rsid w:val="00D61E25"/>
    <w:rsid w:val="00D628BE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6BE3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1032"/>
    <w:rsid w:val="00DD23E6"/>
    <w:rsid w:val="00DD2635"/>
    <w:rsid w:val="00DD30D4"/>
    <w:rsid w:val="00DD3E9E"/>
    <w:rsid w:val="00DD44D6"/>
    <w:rsid w:val="00DD571D"/>
    <w:rsid w:val="00DD7116"/>
    <w:rsid w:val="00DE2FFC"/>
    <w:rsid w:val="00DE5899"/>
    <w:rsid w:val="00DF0E0F"/>
    <w:rsid w:val="00DF4D06"/>
    <w:rsid w:val="00DF7884"/>
    <w:rsid w:val="00E0113A"/>
    <w:rsid w:val="00E038B7"/>
    <w:rsid w:val="00E048E6"/>
    <w:rsid w:val="00E04B10"/>
    <w:rsid w:val="00E063E8"/>
    <w:rsid w:val="00E0642B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0F9C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3EC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1B0A"/>
    <w:rsid w:val="00E83CF9"/>
    <w:rsid w:val="00E850DE"/>
    <w:rsid w:val="00E8547C"/>
    <w:rsid w:val="00E871BB"/>
    <w:rsid w:val="00E87534"/>
    <w:rsid w:val="00E93347"/>
    <w:rsid w:val="00E947A8"/>
    <w:rsid w:val="00E95CBA"/>
    <w:rsid w:val="00E9656B"/>
    <w:rsid w:val="00EA2921"/>
    <w:rsid w:val="00EA315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4FE1"/>
    <w:rsid w:val="00ED59E1"/>
    <w:rsid w:val="00EE0C5A"/>
    <w:rsid w:val="00EE210A"/>
    <w:rsid w:val="00EE2BD4"/>
    <w:rsid w:val="00EE5C61"/>
    <w:rsid w:val="00EF0046"/>
    <w:rsid w:val="00EF3312"/>
    <w:rsid w:val="00EF4755"/>
    <w:rsid w:val="00EF5C09"/>
    <w:rsid w:val="00EF5EA2"/>
    <w:rsid w:val="00EF6E8B"/>
    <w:rsid w:val="00F01185"/>
    <w:rsid w:val="00F015E7"/>
    <w:rsid w:val="00F02A82"/>
    <w:rsid w:val="00F04982"/>
    <w:rsid w:val="00F04D5F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4BE"/>
    <w:rsid w:val="00F458C2"/>
    <w:rsid w:val="00F45D38"/>
    <w:rsid w:val="00F51011"/>
    <w:rsid w:val="00F52C99"/>
    <w:rsid w:val="00F532F4"/>
    <w:rsid w:val="00F5354D"/>
    <w:rsid w:val="00F56083"/>
    <w:rsid w:val="00F56C4A"/>
    <w:rsid w:val="00F5767F"/>
    <w:rsid w:val="00F57C54"/>
    <w:rsid w:val="00F63A3D"/>
    <w:rsid w:val="00F65159"/>
    <w:rsid w:val="00F65E00"/>
    <w:rsid w:val="00F664E4"/>
    <w:rsid w:val="00F679AF"/>
    <w:rsid w:val="00F7377F"/>
    <w:rsid w:val="00F73ACB"/>
    <w:rsid w:val="00F75325"/>
    <w:rsid w:val="00F765B0"/>
    <w:rsid w:val="00F813CE"/>
    <w:rsid w:val="00F86D32"/>
    <w:rsid w:val="00F90BB0"/>
    <w:rsid w:val="00F93AAF"/>
    <w:rsid w:val="00F93E95"/>
    <w:rsid w:val="00F93FA8"/>
    <w:rsid w:val="00F9474E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062A"/>
    <w:rsid w:val="00FD10BB"/>
    <w:rsid w:val="00FD4FB6"/>
    <w:rsid w:val="00FD5772"/>
    <w:rsid w:val="00FD732B"/>
    <w:rsid w:val="00FD7A3F"/>
    <w:rsid w:val="00FD7D1D"/>
    <w:rsid w:val="00FE3210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11</cp:revision>
  <cp:lastPrinted>2007-05-16T13:43:00Z</cp:lastPrinted>
  <dcterms:created xsi:type="dcterms:W3CDTF">2018-12-04T16:21:00Z</dcterms:created>
  <dcterms:modified xsi:type="dcterms:W3CDTF">2019-03-01T13:49:00Z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