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6" w14:textId="78196E2B" w:rsidR="00F02A82" w:rsidRPr="005F152E" w:rsidRDefault="004B64CE" w:rsidP="00F02A82">
      <w:pPr>
        <w:pStyle w:val="Header"/>
        <w:rPr>
          <w:color w:val="0000FF"/>
        </w:rPr>
      </w:pPr>
      <w:r>
        <w:rPr>
          <w:color w:val="0000FF"/>
        </w:rPr>
        <w:t>1</w:t>
      </w:r>
      <w:r w:rsidR="00F01185">
        <w:rPr>
          <w:color w:val="0000FF"/>
        </w:rPr>
        <w:t xml:space="preserve"> </w:t>
      </w:r>
      <w:r w:rsidR="005F71D5">
        <w:rPr>
          <w:color w:val="0000FF"/>
        </w:rPr>
        <w:t>Apr</w:t>
      </w:r>
      <w:r w:rsidR="00B9708D">
        <w:rPr>
          <w:color w:val="0000FF"/>
        </w:rPr>
        <w:t>,</w:t>
      </w:r>
      <w:r w:rsidR="00E0113A">
        <w:rPr>
          <w:color w:val="0000FF"/>
        </w:rPr>
        <w:t xml:space="preserve"> 201</w:t>
      </w:r>
      <w:r w:rsidR="00F01185">
        <w:rPr>
          <w:color w:val="0000FF"/>
        </w:rPr>
        <w:t>9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1F63A4A4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5F71D5">
        <w:rPr>
          <w:b/>
          <w:bCs/>
        </w:rPr>
        <w:t>Mar</w:t>
      </w:r>
      <w:r w:rsidR="004B64CE">
        <w:rPr>
          <w:b/>
          <w:bCs/>
        </w:rPr>
        <w:t xml:space="preserve"> 2019</w:t>
      </w:r>
      <w:r w:rsidR="00C15CA9">
        <w:rPr>
          <w:b/>
          <w:bCs/>
        </w:rPr>
        <w:t xml:space="preserve"> – </w:t>
      </w:r>
      <w:r w:rsidR="005F71D5">
        <w:rPr>
          <w:b/>
          <w:bCs/>
        </w:rPr>
        <w:t>31 Mar</w:t>
      </w:r>
      <w:r w:rsidR="004B64CE">
        <w:rPr>
          <w:b/>
          <w:bCs/>
        </w:rPr>
        <w:t xml:space="preserve"> 2019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48938506" w14:textId="5EDA2EFD" w:rsidR="005F71D5" w:rsidRDefault="005F71D5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Put together 2 documents/</w:t>
      </w:r>
      <w:proofErr w:type="spellStart"/>
      <w:r>
        <w:rPr>
          <w:b/>
        </w:rPr>
        <w:t>webexes</w:t>
      </w:r>
      <w:proofErr w:type="spellEnd"/>
      <w:r>
        <w:rPr>
          <w:b/>
        </w:rPr>
        <w:t xml:space="preserve"> explaining how to build an installer and how to add land adjustments.</w:t>
      </w:r>
    </w:p>
    <w:p w14:paraId="73499B04" w14:textId="1DC4C079" w:rsidR="005F71D5" w:rsidRDefault="005F71D5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with Fred to get his land modifications for LALB; at the end, he did all the work.  They had a problem reconciling the CUIT, but they figured out the problem.</w:t>
      </w:r>
      <w:r w:rsidR="002341A7">
        <w:rPr>
          <w:b/>
        </w:rPr>
        <w:t xml:space="preserve">  But I then suggested that they keep their old </w:t>
      </w:r>
      <w:proofErr w:type="spellStart"/>
      <w:r w:rsidR="002341A7">
        <w:rPr>
          <w:b/>
        </w:rPr>
        <w:t>SimLandVersions</w:t>
      </w:r>
      <w:proofErr w:type="spellEnd"/>
      <w:r w:rsidR="002341A7">
        <w:rPr>
          <w:b/>
        </w:rPr>
        <w:t xml:space="preserve"> for good starting points in case something else goes wrong.</w:t>
      </w:r>
    </w:p>
    <w:p w14:paraId="5C4B583A" w14:textId="11DE7950" w:rsidR="005F71D5" w:rsidRDefault="005F71D5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on the VS/SS document.</w:t>
      </w:r>
      <w:r w:rsidR="002341A7">
        <w:rPr>
          <w:b/>
        </w:rPr>
        <w:t xml:space="preserve">  It really requires an extensive section on rounding, and the 3 types of Boxes that Planner deals with.</w:t>
      </w:r>
    </w:p>
    <w:p w14:paraId="69275515" w14:textId="6DA474E9" w:rsidR="005F71D5" w:rsidRDefault="005F71D5" w:rsidP="005F71D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Had a bug in my regular LP optimization, using the new rounding algorithm.  A crash occurred when the optimizer tried a box that was too big for the path length given.  I fixed that, but that introduced a new problem.  Unbeknownst to me, Jim sometimes calls the </w:t>
      </w:r>
      <w:proofErr w:type="spellStart"/>
      <w:r>
        <w:rPr>
          <w:b/>
        </w:rPr>
        <w:t>SimLib</w:t>
      </w:r>
      <w:proofErr w:type="spellEnd"/>
      <w:r>
        <w:rPr>
          <w:b/>
        </w:rPr>
        <w:t xml:space="preserve"> routine with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already-rounded-with-reduced-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 box, and sometimes with an unrounded box.  I call the former a “</w:t>
      </w:r>
      <w:proofErr w:type="spellStart"/>
      <w:r>
        <w:rPr>
          <w:b/>
        </w:rPr>
        <w:t>TsBox</w:t>
      </w:r>
      <w:proofErr w:type="spellEnd"/>
      <w:r>
        <w:rPr>
          <w:b/>
        </w:rPr>
        <w:t>” and the latter a “</w:t>
      </w:r>
      <w:proofErr w:type="spellStart"/>
      <w:r>
        <w:rPr>
          <w:b/>
        </w:rPr>
        <w:t>SpecBox</w:t>
      </w:r>
      <w:proofErr w:type="spellEnd"/>
      <w:r>
        <w:rPr>
          <w:b/>
        </w:rPr>
        <w:t xml:space="preserve">.”  Although the </w:t>
      </w:r>
      <w:proofErr w:type="spellStart"/>
      <w:r>
        <w:rPr>
          <w:b/>
        </w:rPr>
        <w:t>SpecBox</w:t>
      </w:r>
      <w:proofErr w:type="spellEnd"/>
      <w:r>
        <w:rPr>
          <w:b/>
        </w:rPr>
        <w:t xml:space="preserve"> is available from the </w:t>
      </w:r>
      <w:proofErr w:type="spellStart"/>
      <w:r>
        <w:rPr>
          <w:b/>
        </w:rPr>
        <w:t>PlannerResult</w:t>
      </w:r>
      <w:proofErr w:type="spellEnd"/>
      <w:r>
        <w:rPr>
          <w:b/>
        </w:rPr>
        <w:t xml:space="preserve"> file, he uses the </w:t>
      </w:r>
      <w:proofErr w:type="spellStart"/>
      <w:r>
        <w:rPr>
          <w:b/>
        </w:rPr>
        <w:t>TsBox</w:t>
      </w:r>
      <w:proofErr w:type="spellEnd"/>
      <w:r>
        <w:rPr>
          <w:b/>
        </w:rPr>
        <w:t xml:space="preserve"> to re-create the pattern and boxes that are also available in the </w:t>
      </w:r>
      <w:proofErr w:type="spellStart"/>
      <w:r>
        <w:rPr>
          <w:b/>
        </w:rPr>
        <w:t>PlannerResult</w:t>
      </w:r>
      <w:proofErr w:type="spellEnd"/>
      <w:r>
        <w:rPr>
          <w:b/>
        </w:rPr>
        <w:t xml:space="preserve"> file.  Because he uses the </w:t>
      </w:r>
      <w:proofErr w:type="spellStart"/>
      <w:r>
        <w:rPr>
          <w:b/>
        </w:rPr>
        <w:t>TsBox</w:t>
      </w:r>
      <w:proofErr w:type="spellEnd"/>
      <w:r>
        <w:rPr>
          <w:b/>
        </w:rPr>
        <w:t xml:space="preserve"> with the original track length and not the </w:t>
      </w:r>
      <w:proofErr w:type="spellStart"/>
      <w:r>
        <w:rPr>
          <w:b/>
        </w:rPr>
        <w:t>SpecBox</w:t>
      </w:r>
      <w:proofErr w:type="spellEnd"/>
      <w:r>
        <w:rPr>
          <w:b/>
        </w:rPr>
        <w:t xml:space="preserve"> with the original track length, he was getting different answers.  I rolled back the changes that I had made and made more minimal changes, correcting the bug, but restoring the property that when we go from a </w:t>
      </w:r>
      <w:proofErr w:type="spellStart"/>
      <w:r>
        <w:rPr>
          <w:b/>
        </w:rPr>
        <w:t>SpecBox</w:t>
      </w:r>
      <w:proofErr w:type="spellEnd"/>
      <w:r>
        <w:rPr>
          <w:b/>
        </w:rPr>
        <w:t xml:space="preserve"> to a </w:t>
      </w:r>
      <w:proofErr w:type="spellStart"/>
      <w:r>
        <w:rPr>
          <w:b/>
        </w:rPr>
        <w:t>TsBox</w:t>
      </w:r>
      <w:proofErr w:type="spellEnd"/>
      <w:r>
        <w:rPr>
          <w:b/>
        </w:rPr>
        <w:t xml:space="preserve">, and then apply the algorithm again to the </w:t>
      </w:r>
      <w:proofErr w:type="spellStart"/>
      <w:r>
        <w:rPr>
          <w:b/>
        </w:rPr>
        <w:t>TsBox</w:t>
      </w:r>
      <w:proofErr w:type="spellEnd"/>
      <w:r>
        <w:rPr>
          <w:b/>
        </w:rPr>
        <w:t xml:space="preserve">, we get the same </w:t>
      </w:r>
      <w:proofErr w:type="spellStart"/>
      <w:r>
        <w:rPr>
          <w:b/>
        </w:rPr>
        <w:t>TsBox</w:t>
      </w:r>
      <w:proofErr w:type="spellEnd"/>
      <w:r>
        <w:rPr>
          <w:b/>
        </w:rPr>
        <w:t>.  I haven’t prove</w:t>
      </w:r>
      <w:r w:rsidR="00E840CB">
        <w:rPr>
          <w:b/>
        </w:rPr>
        <w:t>d</w:t>
      </w:r>
      <w:r>
        <w:rPr>
          <w:b/>
        </w:rPr>
        <w:t xml:space="preserve"> that that happens, but I ran hundreds of </w:t>
      </w:r>
      <w:r w:rsidR="00E840CB">
        <w:rPr>
          <w:b/>
        </w:rPr>
        <w:t xml:space="preserve">random </w:t>
      </w:r>
      <w:r>
        <w:rPr>
          <w:b/>
        </w:rPr>
        <w:t xml:space="preserve">cases </w:t>
      </w:r>
      <w:r w:rsidR="00E840CB">
        <w:rPr>
          <w:b/>
        </w:rPr>
        <w:t>checking this, and it always worked.  It seems reasonable that it works and that counterexamples are hard, if not impossible, to find.</w:t>
      </w:r>
    </w:p>
    <w:p w14:paraId="59260AF3" w14:textId="17A144B9" w:rsidR="00E840CB" w:rsidRDefault="00E840CB" w:rsidP="005F71D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Finished up the work on </w:t>
      </w:r>
      <w:proofErr w:type="spellStart"/>
      <w:r>
        <w:rPr>
          <w:b/>
        </w:rPr>
        <w:t>distinctDetectionThreshold</w:t>
      </w:r>
      <w:proofErr w:type="spellEnd"/>
      <w:r>
        <w:rPr>
          <w:b/>
        </w:rPr>
        <w:t xml:space="preserve">.  Had to move that value from a global one to one for each sensor.  Sensors can be input on the </w:t>
      </w:r>
      <w:proofErr w:type="spellStart"/>
      <w:r>
        <w:rPr>
          <w:b/>
        </w:rPr>
        <w:t>compObjectType</w:t>
      </w:r>
      <w:proofErr w:type="spellEnd"/>
      <w:r>
        <w:rPr>
          <w:b/>
        </w:rPr>
        <w:t xml:space="preserve"> tag or on the individual sensor tag within a multi-sensor, and this is true for both Simulator and Planner, so there were many places to change in the code and several new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>.</w:t>
      </w:r>
    </w:p>
    <w:p w14:paraId="20D6355D" w14:textId="1EE0AC49" w:rsidR="00E840CB" w:rsidRDefault="00E840CB" w:rsidP="005F71D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 little follow-up on an excess effort/overlap problem.</w:t>
      </w:r>
    </w:p>
    <w:p w14:paraId="532573AF" w14:textId="6E17A245" w:rsidR="002341A7" w:rsidRPr="002341A7" w:rsidRDefault="002341A7" w:rsidP="002341A7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A little work on SBV, or rather non-work on non-SBV; the </w:t>
      </w:r>
      <w:proofErr w:type="spellStart"/>
      <w:r>
        <w:rPr>
          <w:b/>
        </w:rPr>
        <w:t>StateVectorType</w:t>
      </w:r>
      <w:proofErr w:type="spellEnd"/>
      <w:r>
        <w:rPr>
          <w:b/>
        </w:rPr>
        <w:t xml:space="preserve"> will remain non-final ARRIVE for legs that are not the terminal leg of a voyage, and ARRIVE for legs that are the terminal leg; probably “UNDERWAY” will never be used.</w:t>
      </w:r>
    </w:p>
    <w:p w14:paraId="4D60F086" w14:textId="6CB301D9" w:rsidR="007F47C3" w:rsidRPr="002341A7" w:rsidRDefault="00E840CB" w:rsidP="002341A7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Checked out a multi-sensor sweep width calculation performance issue.  Did not see the slowdown that Jim reported.  Put timing statements in, but where Jim reported a jump from 1 to 7 seconds, I saw a jump of only 1 to 4.  Moreover, the calculation in question had 4 integrals, and each was about ½ second, so there was no apparent bottleneck.</w:t>
      </w:r>
      <w:bookmarkStart w:id="0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192732F2" w:rsidR="003B6481" w:rsidRDefault="00CD4627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2341A7">
              <w:rPr>
                <w:rFonts w:ascii="Arial" w:hAnsi="Arial" w:cs="Arial"/>
                <w:sz w:val="20"/>
                <w:szCs w:val="20"/>
              </w:rPr>
              <w:t>8.15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28105FB2" w:rsidR="00585706" w:rsidRDefault="00CD4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2341A7">
              <w:rPr>
                <w:rFonts w:ascii="Arial" w:hAnsi="Arial" w:cs="Arial"/>
                <w:sz w:val="20"/>
                <w:szCs w:val="20"/>
              </w:rPr>
              <w:t>8.15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  <w:bookmarkStart w:id="1" w:name="_GoBack"/>
      <w:bookmarkEnd w:id="1"/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6491" w14:textId="77777777" w:rsidR="00115C5D" w:rsidRDefault="00115C5D">
      <w:r>
        <w:separator/>
      </w:r>
    </w:p>
  </w:endnote>
  <w:endnote w:type="continuationSeparator" w:id="0">
    <w:p w14:paraId="10E978F7" w14:textId="77777777" w:rsidR="00115C5D" w:rsidRDefault="0011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D3A5" w14:textId="77777777" w:rsidR="00115C5D" w:rsidRDefault="00115C5D">
      <w:r>
        <w:separator/>
      </w:r>
    </w:p>
  </w:footnote>
  <w:footnote w:type="continuationSeparator" w:id="0">
    <w:p w14:paraId="6CB2DA42" w14:textId="77777777" w:rsidR="00115C5D" w:rsidRDefault="00115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288A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D4B4B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4CFD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5D"/>
    <w:rsid w:val="00115CC4"/>
    <w:rsid w:val="001176C1"/>
    <w:rsid w:val="00121198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4A2D"/>
    <w:rsid w:val="00165C05"/>
    <w:rsid w:val="00165D88"/>
    <w:rsid w:val="00166A3D"/>
    <w:rsid w:val="00167B3A"/>
    <w:rsid w:val="0017068D"/>
    <w:rsid w:val="00171BF7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A6C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B7E8E"/>
    <w:rsid w:val="001C0910"/>
    <w:rsid w:val="001C0CD8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6EA2"/>
    <w:rsid w:val="001F73AF"/>
    <w:rsid w:val="00202379"/>
    <w:rsid w:val="00204233"/>
    <w:rsid w:val="002053C5"/>
    <w:rsid w:val="0020542D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41A7"/>
    <w:rsid w:val="0023705E"/>
    <w:rsid w:val="00242D3F"/>
    <w:rsid w:val="00243005"/>
    <w:rsid w:val="00245941"/>
    <w:rsid w:val="0024634D"/>
    <w:rsid w:val="002470A5"/>
    <w:rsid w:val="00250980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2F2ECB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2E5F"/>
    <w:rsid w:val="00333FE2"/>
    <w:rsid w:val="00334ADE"/>
    <w:rsid w:val="00342D67"/>
    <w:rsid w:val="00343082"/>
    <w:rsid w:val="00344047"/>
    <w:rsid w:val="00344134"/>
    <w:rsid w:val="003458E2"/>
    <w:rsid w:val="00347AEC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481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3589"/>
    <w:rsid w:val="00404058"/>
    <w:rsid w:val="00404D1F"/>
    <w:rsid w:val="0041464D"/>
    <w:rsid w:val="00414BED"/>
    <w:rsid w:val="00414DF6"/>
    <w:rsid w:val="00415843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64CE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59C2"/>
    <w:rsid w:val="005075E8"/>
    <w:rsid w:val="005137B8"/>
    <w:rsid w:val="00513A70"/>
    <w:rsid w:val="00513FD4"/>
    <w:rsid w:val="0051674B"/>
    <w:rsid w:val="0052004D"/>
    <w:rsid w:val="00523984"/>
    <w:rsid w:val="00523A7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530C2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570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B4D30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30F3"/>
    <w:rsid w:val="005F4771"/>
    <w:rsid w:val="005F4A96"/>
    <w:rsid w:val="005F5462"/>
    <w:rsid w:val="005F66A3"/>
    <w:rsid w:val="005F71D5"/>
    <w:rsid w:val="005F71DB"/>
    <w:rsid w:val="00600777"/>
    <w:rsid w:val="006022AB"/>
    <w:rsid w:val="0060374D"/>
    <w:rsid w:val="00606A07"/>
    <w:rsid w:val="00607460"/>
    <w:rsid w:val="00607C3E"/>
    <w:rsid w:val="006114F2"/>
    <w:rsid w:val="00611F2D"/>
    <w:rsid w:val="006125D0"/>
    <w:rsid w:val="00616C05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67925"/>
    <w:rsid w:val="00670270"/>
    <w:rsid w:val="006717E2"/>
    <w:rsid w:val="00672C78"/>
    <w:rsid w:val="00673E6C"/>
    <w:rsid w:val="0067768C"/>
    <w:rsid w:val="00680FA3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09F"/>
    <w:rsid w:val="006C23CC"/>
    <w:rsid w:val="006C60C7"/>
    <w:rsid w:val="006D1A42"/>
    <w:rsid w:val="006D3FD8"/>
    <w:rsid w:val="006D4EDE"/>
    <w:rsid w:val="006D6B61"/>
    <w:rsid w:val="006D7193"/>
    <w:rsid w:val="006D7BEC"/>
    <w:rsid w:val="006E0098"/>
    <w:rsid w:val="006E00E3"/>
    <w:rsid w:val="006E185F"/>
    <w:rsid w:val="006E4289"/>
    <w:rsid w:val="006E53A4"/>
    <w:rsid w:val="006E5EEA"/>
    <w:rsid w:val="006E692E"/>
    <w:rsid w:val="006E7460"/>
    <w:rsid w:val="006E766D"/>
    <w:rsid w:val="006F08EE"/>
    <w:rsid w:val="006F4CAE"/>
    <w:rsid w:val="006F718B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947AB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5CC3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2321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5638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AFD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37A6"/>
    <w:rsid w:val="009A6515"/>
    <w:rsid w:val="009A666A"/>
    <w:rsid w:val="009A7B6F"/>
    <w:rsid w:val="009A7C06"/>
    <w:rsid w:val="009B0FC2"/>
    <w:rsid w:val="009B1F9F"/>
    <w:rsid w:val="009B2591"/>
    <w:rsid w:val="009B2614"/>
    <w:rsid w:val="009B31BC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64D7"/>
    <w:rsid w:val="009E7CAF"/>
    <w:rsid w:val="009F20DC"/>
    <w:rsid w:val="009F5299"/>
    <w:rsid w:val="009F631F"/>
    <w:rsid w:val="00A002E6"/>
    <w:rsid w:val="00A008D9"/>
    <w:rsid w:val="00A00A48"/>
    <w:rsid w:val="00A018CE"/>
    <w:rsid w:val="00A0211D"/>
    <w:rsid w:val="00A0349B"/>
    <w:rsid w:val="00A063E2"/>
    <w:rsid w:val="00A106CF"/>
    <w:rsid w:val="00A1256F"/>
    <w:rsid w:val="00A130CB"/>
    <w:rsid w:val="00A132AC"/>
    <w:rsid w:val="00A20008"/>
    <w:rsid w:val="00A2259E"/>
    <w:rsid w:val="00A23030"/>
    <w:rsid w:val="00A2395D"/>
    <w:rsid w:val="00A242CA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2B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2E3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114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9708D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2AC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5E1F"/>
    <w:rsid w:val="00C3603E"/>
    <w:rsid w:val="00C37970"/>
    <w:rsid w:val="00C379E3"/>
    <w:rsid w:val="00C427F8"/>
    <w:rsid w:val="00C4294B"/>
    <w:rsid w:val="00C4346E"/>
    <w:rsid w:val="00C45AF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507F"/>
    <w:rsid w:val="00CC7433"/>
    <w:rsid w:val="00CD2F32"/>
    <w:rsid w:val="00CD3C88"/>
    <w:rsid w:val="00CD3E59"/>
    <w:rsid w:val="00CD4627"/>
    <w:rsid w:val="00CD54AD"/>
    <w:rsid w:val="00CD575B"/>
    <w:rsid w:val="00CE3136"/>
    <w:rsid w:val="00CE3898"/>
    <w:rsid w:val="00CE5EA4"/>
    <w:rsid w:val="00CE6F76"/>
    <w:rsid w:val="00CF0BCD"/>
    <w:rsid w:val="00CF2EF9"/>
    <w:rsid w:val="00CF3980"/>
    <w:rsid w:val="00CF5048"/>
    <w:rsid w:val="00CF6609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2F1E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0D4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3EC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40CB"/>
    <w:rsid w:val="00E850DE"/>
    <w:rsid w:val="00E8547C"/>
    <w:rsid w:val="00E871BB"/>
    <w:rsid w:val="00E87534"/>
    <w:rsid w:val="00E93347"/>
    <w:rsid w:val="00E947A8"/>
    <w:rsid w:val="00E95CBA"/>
    <w:rsid w:val="00E9656B"/>
    <w:rsid w:val="00EA2921"/>
    <w:rsid w:val="00EA315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0C5A"/>
    <w:rsid w:val="00EE210A"/>
    <w:rsid w:val="00EE2BD4"/>
    <w:rsid w:val="00EE5C61"/>
    <w:rsid w:val="00EF0046"/>
    <w:rsid w:val="00EF3312"/>
    <w:rsid w:val="00EF4755"/>
    <w:rsid w:val="00EF5C09"/>
    <w:rsid w:val="00EF5EA2"/>
    <w:rsid w:val="00EF6E8B"/>
    <w:rsid w:val="00F01185"/>
    <w:rsid w:val="00F015E7"/>
    <w:rsid w:val="00F02A82"/>
    <w:rsid w:val="00F04982"/>
    <w:rsid w:val="00F04D5F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3A3D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062A"/>
    <w:rsid w:val="00FD10BB"/>
    <w:rsid w:val="00FD4FB6"/>
    <w:rsid w:val="00FD5772"/>
    <w:rsid w:val="00FD732B"/>
    <w:rsid w:val="00FD7A3F"/>
    <w:rsid w:val="00FD7D1D"/>
    <w:rsid w:val="00FE3210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13</cp:revision>
  <cp:lastPrinted>2007-05-16T13:43:00Z</cp:lastPrinted>
  <dcterms:created xsi:type="dcterms:W3CDTF">2018-12-04T16:21:00Z</dcterms:created>
  <dcterms:modified xsi:type="dcterms:W3CDTF">2019-04-01T17:16:00Z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