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F87" w:rsidRDefault="00363F87">
      <w:pPr>
        <w:pStyle w:val="Header"/>
        <w:tabs>
          <w:tab w:val="left" w:pos="720"/>
        </w:tabs>
      </w:pPr>
    </w:p>
    <w:p w:rsidR="001360D3" w:rsidRPr="005F152E" w:rsidRDefault="000072CB">
      <w:pPr>
        <w:pStyle w:val="Header"/>
        <w:rPr>
          <w:color w:val="0000FF"/>
        </w:rPr>
      </w:pPr>
      <w:r>
        <w:rPr>
          <w:color w:val="0000FF"/>
        </w:rPr>
        <w:t>2 Jul</w:t>
      </w:r>
      <w:r w:rsidR="00C23AB9">
        <w:rPr>
          <w:color w:val="0000FF"/>
        </w:rPr>
        <w:t>,</w:t>
      </w:r>
      <w:r w:rsidR="009D49D0">
        <w:rPr>
          <w:color w:val="0000FF"/>
        </w:rPr>
        <w:t xml:space="preserve"> 2011</w:t>
      </w:r>
    </w:p>
    <w:p w:rsidR="00363F87" w:rsidRDefault="00363F87">
      <w:pPr>
        <w:pStyle w:val="Header"/>
      </w:pPr>
    </w:p>
    <w:p w:rsidR="00FF3B99" w:rsidRDefault="00FF3B99" w:rsidP="00FF3B99">
      <w:pPr>
        <w:autoSpaceDE w:val="0"/>
        <w:autoSpaceDN w:val="0"/>
        <w:adjustRightInd w:val="0"/>
      </w:pPr>
      <w:r>
        <w:t>Robert Trzeciak</w:t>
      </w:r>
    </w:p>
    <w:p w:rsidR="00FF3B99" w:rsidRDefault="00FF3B99" w:rsidP="00FF3B99">
      <w:pPr>
        <w:autoSpaceDE w:val="0"/>
        <w:autoSpaceDN w:val="0"/>
        <w:adjustRightInd w:val="0"/>
      </w:pPr>
      <w:r>
        <w:t>Program Manager</w:t>
      </w:r>
    </w:p>
    <w:p w:rsidR="00FF3B99" w:rsidRDefault="00FF3B99" w:rsidP="00FF3B99">
      <w:pPr>
        <w:autoSpaceDE w:val="0"/>
        <w:autoSpaceDN w:val="0"/>
        <w:adjustRightInd w:val="0"/>
      </w:pPr>
      <w:r>
        <w:t>Northrop Grumman ICS</w:t>
      </w:r>
    </w:p>
    <w:p w:rsidR="00FF3B99" w:rsidRDefault="00FF3B99" w:rsidP="00FF3B99">
      <w:pPr>
        <w:autoSpaceDE w:val="0"/>
        <w:autoSpaceDN w:val="0"/>
        <w:adjustRightInd w:val="0"/>
      </w:pPr>
      <w:r>
        <w:t>2829 Guardian Lane</w:t>
      </w:r>
    </w:p>
    <w:p w:rsidR="00FF3B99" w:rsidRDefault="00FF3B99" w:rsidP="00FF3B99">
      <w:pPr>
        <w:autoSpaceDE w:val="0"/>
        <w:autoSpaceDN w:val="0"/>
        <w:adjustRightInd w:val="0"/>
      </w:pPr>
      <w:r w:rsidRPr="00FF3B99">
        <w:t>Virginia Beach, VA 23452</w:t>
      </w:r>
    </w:p>
    <w:p w:rsidR="00FF3B99" w:rsidRDefault="00FF3B99" w:rsidP="00FF3B99">
      <w:pPr>
        <w:autoSpaceDE w:val="0"/>
        <w:autoSpaceDN w:val="0"/>
        <w:adjustRightInd w:val="0"/>
      </w:pPr>
      <w:r>
        <w:t>757-631-2334 work</w:t>
      </w:r>
    </w:p>
    <w:p w:rsidR="00363F87" w:rsidRDefault="00363F87">
      <w:pPr>
        <w:widowControl w:val="0"/>
        <w:rPr>
          <w:color w:val="808080"/>
          <w:szCs w:val="15"/>
        </w:rPr>
      </w:pPr>
    </w:p>
    <w:p w:rsidR="00AA144D" w:rsidRPr="00AA144D" w:rsidRDefault="00363F87">
      <w:pPr>
        <w:pStyle w:val="Header"/>
        <w:rPr>
          <w:b/>
          <w:bCs/>
        </w:rPr>
      </w:pPr>
      <w:r>
        <w:rPr>
          <w:b/>
          <w:bCs/>
        </w:rPr>
        <w:t xml:space="preserve">Progress Report – </w:t>
      </w:r>
      <w:r w:rsidR="005F152E">
        <w:rPr>
          <w:b/>
          <w:bCs/>
        </w:rPr>
        <w:t>1</w:t>
      </w:r>
      <w:r w:rsidR="00C15CA9">
        <w:rPr>
          <w:b/>
          <w:bCs/>
        </w:rPr>
        <w:t xml:space="preserve"> </w:t>
      </w:r>
      <w:r w:rsidR="000072CB">
        <w:rPr>
          <w:b/>
          <w:bCs/>
        </w:rPr>
        <w:t>Jun</w:t>
      </w:r>
      <w:r w:rsidR="00E603C8">
        <w:rPr>
          <w:b/>
          <w:bCs/>
        </w:rPr>
        <w:t xml:space="preserve"> </w:t>
      </w:r>
      <w:r w:rsidR="00C15CA9">
        <w:rPr>
          <w:b/>
          <w:bCs/>
        </w:rPr>
        <w:t>2</w:t>
      </w:r>
      <w:r w:rsidR="009D49D0">
        <w:rPr>
          <w:b/>
          <w:bCs/>
        </w:rPr>
        <w:t>011</w:t>
      </w:r>
      <w:r w:rsidR="00C15CA9">
        <w:rPr>
          <w:b/>
          <w:bCs/>
        </w:rPr>
        <w:t xml:space="preserve"> – </w:t>
      </w:r>
      <w:r w:rsidR="001E0B6D">
        <w:rPr>
          <w:b/>
          <w:bCs/>
        </w:rPr>
        <w:t>3</w:t>
      </w:r>
      <w:r w:rsidR="000072CB">
        <w:rPr>
          <w:b/>
          <w:bCs/>
        </w:rPr>
        <w:t>0 Jun</w:t>
      </w:r>
      <w:r w:rsidR="00254ED0">
        <w:rPr>
          <w:b/>
          <w:bCs/>
        </w:rPr>
        <w:t xml:space="preserve"> </w:t>
      </w:r>
      <w:r w:rsidR="009D49D0">
        <w:rPr>
          <w:b/>
          <w:bCs/>
        </w:rPr>
        <w:t>2011</w:t>
      </w:r>
    </w:p>
    <w:p w:rsidR="00363F87" w:rsidRDefault="00363F87">
      <w:pPr>
        <w:pStyle w:val="Header"/>
        <w:tabs>
          <w:tab w:val="left" w:pos="720"/>
        </w:tabs>
      </w:pPr>
      <w:r>
        <w:t xml:space="preserve">Contract Number: </w:t>
      </w:r>
      <w:r w:rsidR="00C15CA9">
        <w:t>HSHQDC-06-D-00022</w:t>
      </w:r>
    </w:p>
    <w:p w:rsidR="00363F87" w:rsidRDefault="00363F87">
      <w:pPr>
        <w:pStyle w:val="Header"/>
        <w:tabs>
          <w:tab w:val="left" w:pos="720"/>
        </w:tabs>
      </w:pPr>
      <w:r>
        <w:t>Order Number: HSCG23-0</w:t>
      </w:r>
      <w:r w:rsidR="00C15CA9">
        <w:t>7</w:t>
      </w:r>
      <w:r>
        <w:t>-</w:t>
      </w:r>
      <w:r w:rsidR="00C15CA9">
        <w:t>J</w:t>
      </w:r>
      <w:r>
        <w:t>-TE</w:t>
      </w:r>
      <w:r w:rsidR="00C15CA9">
        <w:t>D</w:t>
      </w:r>
      <w:r w:rsidR="00A70A74">
        <w:t>150</w:t>
      </w:r>
    </w:p>
    <w:p w:rsidR="00363F87" w:rsidRDefault="00363F87">
      <w:pPr>
        <w:pStyle w:val="Header"/>
        <w:tabs>
          <w:tab w:val="left" w:pos="720"/>
        </w:tabs>
      </w:pPr>
      <w:r>
        <w:t>Task Order – Performance Work Statement (PWS) 1.12</w:t>
      </w:r>
    </w:p>
    <w:p w:rsidR="00363F87" w:rsidRDefault="00363F87">
      <w:pPr>
        <w:pStyle w:val="Header"/>
        <w:tabs>
          <w:tab w:val="left" w:pos="720"/>
        </w:tabs>
      </w:pPr>
    </w:p>
    <w:p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rsidR="00363F87" w:rsidRDefault="00363F87" w:rsidP="005F152E">
      <w:pPr>
        <w:pStyle w:val="Header"/>
        <w:tabs>
          <w:tab w:val="left" w:pos="720"/>
          <w:tab w:val="left" w:pos="1440"/>
          <w:tab w:val="left" w:pos="2160"/>
        </w:tabs>
      </w:pPr>
    </w:p>
    <w:p w:rsidR="00363F87" w:rsidRPr="005137B8" w:rsidRDefault="00A70A74">
      <w:pPr>
        <w:pStyle w:val="Header"/>
        <w:numPr>
          <w:ilvl w:val="0"/>
          <w:numId w:val="30"/>
        </w:numPr>
        <w:rPr>
          <w:b/>
        </w:rPr>
      </w:pPr>
      <w:r w:rsidRPr="005137B8">
        <w:rPr>
          <w:b/>
        </w:rPr>
        <w:t xml:space="preserve">SAROPS </w:t>
      </w:r>
      <w:r w:rsidR="00B84330" w:rsidRPr="005137B8">
        <w:rPr>
          <w:b/>
        </w:rPr>
        <w:t>Systems Component Services Tasks</w:t>
      </w:r>
    </w:p>
    <w:p w:rsidR="00363F87" w:rsidRDefault="00363F87">
      <w:pPr>
        <w:pStyle w:val="Header"/>
        <w:numPr>
          <w:ilvl w:val="1"/>
          <w:numId w:val="30"/>
        </w:numPr>
        <w:rPr>
          <w:b/>
        </w:rPr>
      </w:pPr>
      <w:r w:rsidRPr="005137B8">
        <w:rPr>
          <w:b/>
        </w:rPr>
        <w:t>Activities completed</w:t>
      </w:r>
      <w:r w:rsidR="005137B8">
        <w:rPr>
          <w:b/>
        </w:rPr>
        <w:t>:</w:t>
      </w:r>
    </w:p>
    <w:p w:rsidR="00827902" w:rsidRPr="008322ED" w:rsidRDefault="00827902" w:rsidP="008322ED">
      <w:pPr>
        <w:pStyle w:val="Header"/>
        <w:numPr>
          <w:ilvl w:val="2"/>
          <w:numId w:val="30"/>
        </w:numPr>
        <w:tabs>
          <w:tab w:val="clear" w:pos="1080"/>
          <w:tab w:val="num" w:pos="1440"/>
        </w:tabs>
        <w:rPr>
          <w:b/>
        </w:rPr>
      </w:pPr>
      <w:r w:rsidRPr="00827902">
        <w:rPr>
          <w:b/>
        </w:rPr>
        <w:t xml:space="preserve">Wrote up </w:t>
      </w:r>
      <w:r w:rsidR="000072CB">
        <w:rPr>
          <w:b/>
        </w:rPr>
        <w:t>May</w:t>
      </w:r>
      <w:r w:rsidRPr="00827902">
        <w:rPr>
          <w:b/>
        </w:rPr>
        <w:t>'s Monthly</w:t>
      </w:r>
      <w:r w:rsidR="008322ED">
        <w:rPr>
          <w:b/>
        </w:rPr>
        <w:t xml:space="preserve"> and attended </w:t>
      </w:r>
      <w:r w:rsidRPr="008322ED">
        <w:rPr>
          <w:b/>
        </w:rPr>
        <w:t>TWGs</w:t>
      </w:r>
      <w:r w:rsidR="000072CB">
        <w:rPr>
          <w:b/>
        </w:rPr>
        <w:t>.</w:t>
      </w:r>
    </w:p>
    <w:p w:rsidR="00683DAA" w:rsidRDefault="00683DAA" w:rsidP="008322ED">
      <w:pPr>
        <w:pStyle w:val="Header"/>
        <w:numPr>
          <w:ilvl w:val="2"/>
          <w:numId w:val="30"/>
        </w:numPr>
        <w:tabs>
          <w:tab w:val="clear" w:pos="1080"/>
          <w:tab w:val="num" w:pos="1440"/>
        </w:tabs>
        <w:rPr>
          <w:b/>
        </w:rPr>
      </w:pPr>
      <w:r>
        <w:rPr>
          <w:b/>
        </w:rPr>
        <w:t>Met with USCG and wrote up tasking and priorities.</w:t>
      </w:r>
    </w:p>
    <w:p w:rsidR="00827902" w:rsidRPr="00827902" w:rsidRDefault="00683DAA" w:rsidP="008322ED">
      <w:pPr>
        <w:pStyle w:val="Header"/>
        <w:numPr>
          <w:ilvl w:val="2"/>
          <w:numId w:val="30"/>
        </w:numPr>
        <w:tabs>
          <w:tab w:val="clear" w:pos="1080"/>
          <w:tab w:val="num" w:pos="1440"/>
        </w:tabs>
        <w:rPr>
          <w:b/>
        </w:rPr>
      </w:pPr>
      <w:r>
        <w:rPr>
          <w:b/>
        </w:rPr>
        <w:t>Worked through a requested change in GetStatus.  We now give more information about all of the cases.</w:t>
      </w:r>
    </w:p>
    <w:p w:rsidR="00827902" w:rsidRPr="00827902" w:rsidRDefault="00683DAA" w:rsidP="008322ED">
      <w:pPr>
        <w:pStyle w:val="Header"/>
        <w:numPr>
          <w:ilvl w:val="2"/>
          <w:numId w:val="30"/>
        </w:numPr>
        <w:tabs>
          <w:tab w:val="clear" w:pos="1080"/>
          <w:tab w:val="num" w:pos="1440"/>
        </w:tabs>
        <w:rPr>
          <w:b/>
        </w:rPr>
      </w:pPr>
      <w:r>
        <w:rPr>
          <w:b/>
        </w:rPr>
        <w:t>Worked through some questions about a case that doesn’t seem (to USCG) to recognize improved overlap.  The results files from EngineFiles do seem to indicate that planner is working properly.</w:t>
      </w:r>
    </w:p>
    <w:p w:rsidR="00922139" w:rsidRDefault="00123906" w:rsidP="008322ED">
      <w:pPr>
        <w:pStyle w:val="Header"/>
        <w:numPr>
          <w:ilvl w:val="2"/>
          <w:numId w:val="30"/>
        </w:numPr>
        <w:tabs>
          <w:tab w:val="clear" w:pos="1080"/>
          <w:tab w:val="num" w:pos="1440"/>
        </w:tabs>
        <w:rPr>
          <w:b/>
        </w:rPr>
      </w:pPr>
      <w:r>
        <w:rPr>
          <w:b/>
        </w:rPr>
        <w:t>Another case was submitted to me about decreasing overlap, and I can understand that this could be problematic.  Of course it wasn’t for me; I just looked at it in the internal gui and waited for it to deconflict and then improve POS.  It actually does a very nice job, going from 74% to 88%.  I captured the screen from the internal gui to an avi and sent it off to the Coast Guard.</w:t>
      </w:r>
    </w:p>
    <w:p w:rsidR="00B93F65" w:rsidRDefault="00B93F65" w:rsidP="008322ED">
      <w:pPr>
        <w:pStyle w:val="Header"/>
        <w:numPr>
          <w:ilvl w:val="2"/>
          <w:numId w:val="30"/>
        </w:numPr>
        <w:tabs>
          <w:tab w:val="clear" w:pos="1080"/>
          <w:tab w:val="num" w:pos="1440"/>
        </w:tabs>
        <w:rPr>
          <w:b/>
        </w:rPr>
      </w:pPr>
      <w:r>
        <w:rPr>
          <w:b/>
        </w:rPr>
        <w:t>Submitted Beta21 and wrote up notes for Jim on the differences between Beta20 and Beta21.</w:t>
      </w:r>
    </w:p>
    <w:p w:rsidR="00F95DFA" w:rsidRDefault="00F95DFA" w:rsidP="008322ED">
      <w:pPr>
        <w:pStyle w:val="Header"/>
        <w:numPr>
          <w:ilvl w:val="2"/>
          <w:numId w:val="30"/>
        </w:numPr>
        <w:tabs>
          <w:tab w:val="clear" w:pos="1080"/>
          <w:tab w:val="num" w:pos="1440"/>
        </w:tabs>
        <w:rPr>
          <w:b/>
        </w:rPr>
      </w:pPr>
      <w:r>
        <w:rPr>
          <w:b/>
        </w:rPr>
        <w:t xml:space="preserve">Related to “v” above, the avi is 9 minutes long and I tried to speed it up.  While looking through the code, I noticed two errors that could have a significant effect on planner cases for which the particles have significantly different priors.  This could be looked at as routine re-examination of difficult code, </w:t>
      </w:r>
      <w:r w:rsidR="00883CB4">
        <w:rPr>
          <w:b/>
        </w:rPr>
        <w:t xml:space="preserve">except that errors were found.  In particular, the setting of “cums” in line 399 et al of ParticleManager.java, </w:t>
      </w:r>
      <w:r w:rsidR="00883CB4">
        <w:rPr>
          <w:b/>
          <w:i/>
        </w:rPr>
        <w:t>should have been a clone</w:t>
      </w:r>
      <w:r w:rsidR="00883CB4">
        <w:rPr>
          <w:b/>
        </w:rPr>
        <w:t xml:space="preserve"> instead of a simple assignment.  The assignment causes the subsequent telescoping sums to occur in either _allPriors or _priorsGivenSelection, and these arrays are potentially used in subsequent processing.  This was fixed on June 4</w:t>
      </w:r>
      <w:r w:rsidR="00883CB4" w:rsidRPr="00883CB4">
        <w:rPr>
          <w:b/>
          <w:vertAlign w:val="superscript"/>
        </w:rPr>
        <w:t>th</w:t>
      </w:r>
      <w:r w:rsidR="00883CB4">
        <w:rPr>
          <w:b/>
        </w:rPr>
        <w:t xml:space="preserve"> (Saturday after Beta21).</w:t>
      </w:r>
    </w:p>
    <w:p w:rsidR="008F0071" w:rsidRDefault="008F0071" w:rsidP="008322ED">
      <w:pPr>
        <w:pStyle w:val="Header"/>
        <w:numPr>
          <w:ilvl w:val="2"/>
          <w:numId w:val="30"/>
        </w:numPr>
        <w:tabs>
          <w:tab w:val="clear" w:pos="1080"/>
          <w:tab w:val="num" w:pos="1440"/>
        </w:tabs>
        <w:rPr>
          <w:b/>
        </w:rPr>
      </w:pPr>
      <w:r>
        <w:rPr>
          <w:b/>
        </w:rPr>
        <w:t>There were some misgivings about SWS/64.  I examined the complaints, looked at the problems, and concluded that the problems lay elsewhere.  Eventually (as of 6/9/2011), that appears to be the case.  But it does take time to examine this.</w:t>
      </w:r>
    </w:p>
    <w:p w:rsidR="008F0071" w:rsidRDefault="008F0071" w:rsidP="008322ED">
      <w:pPr>
        <w:pStyle w:val="Header"/>
        <w:numPr>
          <w:ilvl w:val="2"/>
          <w:numId w:val="30"/>
        </w:numPr>
        <w:tabs>
          <w:tab w:val="clear" w:pos="1080"/>
          <w:tab w:val="num" w:pos="1440"/>
        </w:tabs>
        <w:rPr>
          <w:b/>
        </w:rPr>
      </w:pPr>
      <w:r>
        <w:rPr>
          <w:b/>
        </w:rPr>
        <w:lastRenderedPageBreak/>
        <w:t>There were real bugs.  While creating an exclusion area, I accumulate many rectangles and take the union.  This involves creating polygons.  The points of a polygon are on a Lat/Lng lattice with resolution 0.0000001 degrees (roughly 1.1 cm at the equator).  I need to sort the polygons that I create and discard those that are contained within another polygon, and part of this involves finding a point that is interior to each polygon.</w:t>
      </w:r>
      <w:r>
        <w:rPr>
          <w:b/>
        </w:rPr>
        <w:br/>
        <w:t>One of the polygons in the union turned out to be so tiny that it had no interior point in the lattice.  This was causing a crash.  This took a couple of days to track down and fix.</w:t>
      </w:r>
    </w:p>
    <w:p w:rsidR="008F0071" w:rsidRDefault="008F0071" w:rsidP="008322ED">
      <w:pPr>
        <w:pStyle w:val="Header"/>
        <w:numPr>
          <w:ilvl w:val="2"/>
          <w:numId w:val="30"/>
        </w:numPr>
        <w:tabs>
          <w:tab w:val="clear" w:pos="1080"/>
          <w:tab w:val="num" w:pos="1440"/>
        </w:tabs>
        <w:rPr>
          <w:b/>
        </w:rPr>
      </w:pPr>
      <w:r>
        <w:rPr>
          <w:b/>
        </w:rPr>
        <w:t xml:space="preserve">A second bug really wasn’t so much a bug as it was a subtle re-interpretation of a number I produce.  The term “Total Overlap” is not a good term.  I invented it long ago as part of the optimization process.  The idea is to </w:t>
      </w:r>
      <w:r>
        <w:rPr>
          <w:b/>
          <w:i/>
        </w:rPr>
        <w:t xml:space="preserve">minimize </w:t>
      </w:r>
      <w:r>
        <w:rPr>
          <w:b/>
        </w:rPr>
        <w:t xml:space="preserve">the overlap; not eliminate it.  From an optimization’s perspective, the overlap between two boxes that are frozen should not count towards the overlap; there’s nothing the optimizer can do about that.  But we do need to count that for the (historically ignored, but suddenly important) field in the planner result file.  I await something similar happening when the team stars to recognize the importance of the “Track Space Violation” field.  Again, it took me 2 days to track this down and fix it.  Most of the time, I really </w:t>
      </w:r>
      <w:r>
        <w:rPr>
          <w:b/>
          <w:i/>
        </w:rPr>
        <w:t>do</w:t>
      </w:r>
      <w:r>
        <w:rPr>
          <w:b/>
        </w:rPr>
        <w:t xml:space="preserve"> want the old interpretation of overlap so an extra argument had to be added to several “overlap computation” routines to indicate whether we wanted to consider “for report” overlap or “for optimization” overlap.</w:t>
      </w:r>
    </w:p>
    <w:p w:rsidR="008F0071" w:rsidRDefault="008F0071" w:rsidP="008322ED">
      <w:pPr>
        <w:pStyle w:val="Header"/>
        <w:numPr>
          <w:ilvl w:val="2"/>
          <w:numId w:val="30"/>
        </w:numPr>
        <w:tabs>
          <w:tab w:val="clear" w:pos="1080"/>
          <w:tab w:val="num" w:pos="1440"/>
        </w:tabs>
        <w:rPr>
          <w:b/>
        </w:rPr>
      </w:pPr>
      <w:r>
        <w:rPr>
          <w:b/>
        </w:rPr>
        <w:t>Another bug that turned out not to be.  The SAROPS gui allowed Overlap Exceptions to specify non-existent SRUs.  I did not crash, but I aborted in this situation.  It’s probably a non-issue now because ASA has fixed their side, but I now do a better job of logging the bad overlap exception, ignoring it, and completing the run.  I’m not sure that’s the best way of handling this.  It seems to allow a bad xml file to survive.</w:t>
      </w:r>
    </w:p>
    <w:p w:rsidR="008F0071" w:rsidRDefault="002E11C6" w:rsidP="008322ED">
      <w:pPr>
        <w:pStyle w:val="Header"/>
        <w:numPr>
          <w:ilvl w:val="2"/>
          <w:numId w:val="30"/>
        </w:numPr>
        <w:tabs>
          <w:tab w:val="clear" w:pos="1080"/>
          <w:tab w:val="num" w:pos="1440"/>
        </w:tabs>
        <w:rPr>
          <w:b/>
        </w:rPr>
      </w:pPr>
      <w:r>
        <w:rPr>
          <w:b/>
        </w:rPr>
        <w:t>I discovered two</w:t>
      </w:r>
      <w:r w:rsidR="008F0071">
        <w:rPr>
          <w:b/>
        </w:rPr>
        <w:t xml:space="preserve"> other bug</w:t>
      </w:r>
      <w:r>
        <w:rPr>
          <w:b/>
        </w:rPr>
        <w:t>s</w:t>
      </w:r>
      <w:r w:rsidR="008F0071">
        <w:rPr>
          <w:b/>
        </w:rPr>
        <w:t xml:space="preserve"> in the progress step computation for sim.  </w:t>
      </w:r>
      <w:r>
        <w:rPr>
          <w:b/>
        </w:rPr>
        <w:t>They were easy to fix and resulted in fewer lines of code</w:t>
      </w:r>
      <w:r w:rsidR="008F0071">
        <w:rPr>
          <w:b/>
        </w:rPr>
        <w:t>.</w:t>
      </w:r>
    </w:p>
    <w:p w:rsidR="00C60F93" w:rsidRDefault="00C60F93" w:rsidP="008322ED">
      <w:pPr>
        <w:pStyle w:val="Header"/>
        <w:numPr>
          <w:ilvl w:val="2"/>
          <w:numId w:val="30"/>
        </w:numPr>
        <w:tabs>
          <w:tab w:val="clear" w:pos="1080"/>
          <w:tab w:val="num" w:pos="1440"/>
        </w:tabs>
        <w:rPr>
          <w:b/>
        </w:rPr>
      </w:pPr>
      <w:r>
        <w:rPr>
          <w:b/>
        </w:rPr>
        <w:t>Uninstalled and installed Beta22.  This took a while, using regedit, etc. with Fred and Young’s help.</w:t>
      </w:r>
    </w:p>
    <w:p w:rsidR="00342D67" w:rsidRDefault="00342D67" w:rsidP="00342D67">
      <w:pPr>
        <w:pStyle w:val="Header"/>
        <w:numPr>
          <w:ilvl w:val="2"/>
          <w:numId w:val="30"/>
        </w:numPr>
        <w:tabs>
          <w:tab w:val="clear" w:pos="1080"/>
          <w:tab w:val="num" w:pos="1440"/>
        </w:tabs>
        <w:rPr>
          <w:b/>
        </w:rPr>
      </w:pPr>
      <w:r>
        <w:rPr>
          <w:b/>
        </w:rPr>
        <w:t>Briefly looked into a dateline problem.  Since I specify a rectangle by simply giving the center point and dimensions, I don’t think this is my problem.</w:t>
      </w:r>
    </w:p>
    <w:p w:rsidR="00342D67" w:rsidRDefault="00342D67" w:rsidP="00342D67">
      <w:pPr>
        <w:pStyle w:val="Header"/>
        <w:numPr>
          <w:ilvl w:val="2"/>
          <w:numId w:val="30"/>
        </w:numPr>
        <w:tabs>
          <w:tab w:val="clear" w:pos="1080"/>
          <w:tab w:val="num" w:pos="1440"/>
        </w:tabs>
        <w:rPr>
          <w:b/>
        </w:rPr>
      </w:pPr>
      <w:r>
        <w:rPr>
          <w:b/>
        </w:rPr>
        <w:t>Looked into a “POS problem.”  Was sent a case where optimize seemed to decrease POS.  It does.  But that’s because it’s doing a better job on the particles that it’s supposed to be looking at, which decreases the POS overall.  As stated before, the easiest way of understanding how we do planning is to think of a coach that is supposed to assemble a good basketball team and then measuring it by how well it plays baseball.  In our case, the basketball team got better, but it’s playing baseball more poorly.</w:t>
      </w:r>
    </w:p>
    <w:p w:rsidR="0032158F" w:rsidRDefault="00342D67" w:rsidP="0032158F">
      <w:pPr>
        <w:pStyle w:val="Header"/>
        <w:numPr>
          <w:ilvl w:val="2"/>
          <w:numId w:val="30"/>
        </w:numPr>
        <w:tabs>
          <w:tab w:val="clear" w:pos="1080"/>
          <w:tab w:val="num" w:pos="1440"/>
        </w:tabs>
        <w:rPr>
          <w:b/>
        </w:rPr>
      </w:pPr>
      <w:r>
        <w:rPr>
          <w:b/>
        </w:rPr>
        <w:t>Another POS problem was the cumulative POS was not changing.  Again, this has nothing to do with the optimization (I’m still getting good answers), but some of the extra numbers I’m computing were wrong.  When I moved to sampling for the final answer, I lost the connection to already completed searches (within the simulator).</w:t>
      </w:r>
      <w:r w:rsidR="001B2D8F">
        <w:rPr>
          <w:b/>
        </w:rPr>
        <w:t xml:space="preserve">  I had trouble with this because my first fix did </w:t>
      </w:r>
      <w:r w:rsidR="001B2D8F">
        <w:rPr>
          <w:b/>
        </w:rPr>
        <w:lastRenderedPageBreak/>
        <w:t>not show any problems in my environment, but Jim was having trouble.  I couldn’t turn off the SimWebServer and couldn’t find the port number to turn it off from a browser.</w:t>
      </w:r>
    </w:p>
    <w:p w:rsidR="0032158F" w:rsidRPr="0032158F" w:rsidRDefault="0032158F" w:rsidP="0032158F">
      <w:pPr>
        <w:pStyle w:val="Header"/>
        <w:numPr>
          <w:ilvl w:val="2"/>
          <w:numId w:val="30"/>
        </w:numPr>
        <w:tabs>
          <w:tab w:val="clear" w:pos="1080"/>
          <w:tab w:val="num" w:pos="1440"/>
        </w:tabs>
        <w:rPr>
          <w:b/>
        </w:rPr>
      </w:pPr>
      <w:r w:rsidRPr="0032158F">
        <w:rPr>
          <w:b/>
        </w:rPr>
        <w:t>I had assumed that the execution dire</w:t>
      </w:r>
      <w:r>
        <w:rPr>
          <w:b/>
        </w:rPr>
        <w:t xml:space="preserve">ctory would always be &lt;AppDir&gt;; the directory where Sim was installed. </w:t>
      </w:r>
      <w:r w:rsidRPr="0032158F">
        <w:rPr>
          <w:b/>
        </w:rPr>
        <w:t xml:space="preserve"> I had relative path names in my code; especially for log files.  I did this because I thought that that was a directory I’d be guaranteed to </w:t>
      </w:r>
      <w:r>
        <w:rPr>
          <w:b/>
        </w:rPr>
        <w:t xml:space="preserve">be allowed to write to. </w:t>
      </w:r>
      <w:r w:rsidRPr="0032158F">
        <w:rPr>
          <w:b/>
        </w:rPr>
        <w:t xml:space="preserve"> There are some log files that are “outside of cases;” those that are written before the case is underway, and in SimWebServer’s case, there’s processing done between cases.  Such processing includes reading the JarFile Sim.properties and printing those properties out, reading the number of processors, identifying which port I’m operating on, which case I’m getting, the size of the queue, the number of active cases, etc..</w:t>
      </w:r>
      <w:r>
        <w:rPr>
          <w:b/>
        </w:rPr>
        <w:br/>
      </w:r>
      <w:r>
        <w:rPr>
          <w:b/>
        </w:rPr>
        <w:br/>
      </w:r>
      <w:r w:rsidRPr="0032158F">
        <w:rPr>
          <w:b/>
        </w:rPr>
        <w:t xml:space="preserve">SimWebServer was written as an APPLICATIO that stands in for a web server.  ASA is burying SWS execution inside of a PROCESS and it is executing from </w:t>
      </w:r>
      <w:r>
        <w:rPr>
          <w:b/>
        </w:rPr>
        <w:t xml:space="preserve">some system directory Windows32.  </w:t>
      </w:r>
      <w:r w:rsidRPr="0032158F">
        <w:rPr>
          <w:b/>
        </w:rPr>
        <w:t>I don’t know that I’ll have write permission on every machine, I’d never be ab</w:t>
      </w:r>
      <w:r>
        <w:rPr>
          <w:b/>
        </w:rPr>
        <w:t>le to find the log files anyway, and I wouldn’t know where to look for the overriding Sim.properties file.</w:t>
      </w:r>
      <w:r>
        <w:rPr>
          <w:b/>
        </w:rPr>
        <w:br/>
      </w:r>
      <w:r>
        <w:rPr>
          <w:b/>
        </w:rPr>
        <w:br/>
      </w:r>
      <w:r w:rsidRPr="0032158F">
        <w:rPr>
          <w:b/>
        </w:rPr>
        <w:t xml:space="preserve">So now I have a jvm (not program) argument (-Drun.dir=[APPDIR} that is hard coded to </w:t>
      </w:r>
      <w:r>
        <w:rPr>
          <w:b/>
        </w:rPr>
        <w:t>&lt;AppDir&gt;</w:t>
      </w:r>
      <w:r w:rsidRPr="0032158F">
        <w:rPr>
          <w:b/>
        </w:rPr>
        <w:t xml:space="preserve"> </w:t>
      </w:r>
      <w:r>
        <w:rPr>
          <w:b/>
        </w:rPr>
        <w:t xml:space="preserve">in the installer </w:t>
      </w:r>
      <w:r w:rsidRPr="0032158F">
        <w:rPr>
          <w:b/>
        </w:rPr>
        <w:t>and I’ve gotten r</w:t>
      </w:r>
      <w:r>
        <w:rPr>
          <w:b/>
        </w:rPr>
        <w:t xml:space="preserve">id of the relative path names.  </w:t>
      </w:r>
      <w:r w:rsidRPr="0032158F">
        <w:rPr>
          <w:b/>
        </w:rPr>
        <w:t>I now have routines like SimCaseManager.getLogFilesDir() which return RunDir/LogFiles.  The properties files are in RunDir/data and I no longer have –Ddata.dir=./data.</w:t>
      </w:r>
    </w:p>
    <w:p w:rsidR="001B2D8F" w:rsidRPr="00342D67" w:rsidRDefault="001B2D8F" w:rsidP="00342D67">
      <w:pPr>
        <w:pStyle w:val="Header"/>
        <w:numPr>
          <w:ilvl w:val="2"/>
          <w:numId w:val="30"/>
        </w:numPr>
        <w:tabs>
          <w:tab w:val="clear" w:pos="1080"/>
          <w:tab w:val="num" w:pos="1440"/>
        </w:tabs>
        <w:rPr>
          <w:b/>
        </w:rPr>
      </w:pPr>
    </w:p>
    <w:p w:rsidR="00F37A0B" w:rsidRDefault="00F37A0B" w:rsidP="000409AD">
      <w:pPr>
        <w:pStyle w:val="Header"/>
        <w:rPr>
          <w:b/>
        </w:rPr>
      </w:pPr>
    </w:p>
    <w:p w:rsidR="008007F5" w:rsidRDefault="008007F5" w:rsidP="008007F5">
      <w:pPr>
        <w:pStyle w:val="Header"/>
        <w:numPr>
          <w:ilvl w:val="1"/>
          <w:numId w:val="30"/>
        </w:numPr>
        <w:rPr>
          <w:b/>
        </w:rPr>
      </w:pPr>
      <w:bookmarkStart w:id="0" w:name="OLE_LINK3"/>
      <w:r w:rsidRPr="005137B8">
        <w:rPr>
          <w:b/>
        </w:rPr>
        <w:t xml:space="preserve">Travel </w:t>
      </w:r>
      <w:r w:rsidR="001E4B1C" w:rsidRPr="005137B8">
        <w:rPr>
          <w:b/>
        </w:rPr>
        <w:t>completed</w:t>
      </w:r>
      <w:r w:rsidRPr="005137B8">
        <w:rPr>
          <w:b/>
        </w:rPr>
        <w:t>:</w:t>
      </w:r>
    </w:p>
    <w:p w:rsidR="00E850DE" w:rsidRPr="005137B8" w:rsidRDefault="008322ED" w:rsidP="00E850DE">
      <w:pPr>
        <w:pStyle w:val="Header"/>
        <w:numPr>
          <w:ilvl w:val="2"/>
          <w:numId w:val="30"/>
        </w:numPr>
        <w:rPr>
          <w:b/>
        </w:rPr>
      </w:pPr>
      <w:r>
        <w:rPr>
          <w:b/>
        </w:rPr>
        <w:t>None</w:t>
      </w:r>
    </w:p>
    <w:p w:rsidR="008007F5" w:rsidRPr="008007F5" w:rsidRDefault="008007F5" w:rsidP="00021B0E">
      <w:pPr>
        <w:pStyle w:val="Header"/>
        <w:ind w:left="720"/>
      </w:pPr>
    </w:p>
    <w:p w:rsidR="008007F5" w:rsidRDefault="008007F5" w:rsidP="008007F5">
      <w:pPr>
        <w:pStyle w:val="Header"/>
        <w:numPr>
          <w:ilvl w:val="1"/>
          <w:numId w:val="30"/>
        </w:numPr>
        <w:rPr>
          <w:b/>
        </w:rPr>
      </w:pPr>
      <w:r w:rsidRPr="005137B8">
        <w:rPr>
          <w:b/>
        </w:rPr>
        <w:t>Upcoming activities scheduled</w:t>
      </w:r>
      <w:r w:rsidR="00745B66">
        <w:rPr>
          <w:b/>
        </w:rPr>
        <w:t>:</w:t>
      </w:r>
    </w:p>
    <w:p w:rsidR="0053555B" w:rsidRDefault="008322ED" w:rsidP="00E871BB">
      <w:pPr>
        <w:pStyle w:val="Header"/>
        <w:numPr>
          <w:ilvl w:val="2"/>
          <w:numId w:val="30"/>
        </w:numPr>
        <w:rPr>
          <w:b/>
        </w:rPr>
      </w:pPr>
      <w:r>
        <w:rPr>
          <w:b/>
        </w:rPr>
        <w:t>Respond to bugs for code freeze.  I hope I get them soon enough.</w:t>
      </w:r>
    </w:p>
    <w:p w:rsidR="00381ACA" w:rsidRDefault="00E850DE" w:rsidP="00381ACA">
      <w:pPr>
        <w:pStyle w:val="Header"/>
        <w:numPr>
          <w:ilvl w:val="1"/>
          <w:numId w:val="30"/>
        </w:numPr>
        <w:rPr>
          <w:b/>
        </w:rPr>
      </w:pPr>
      <w:r>
        <w:rPr>
          <w:b/>
        </w:rPr>
        <w:t>Travel planned:</w:t>
      </w:r>
    </w:p>
    <w:p w:rsidR="00E850DE" w:rsidRPr="005137B8" w:rsidRDefault="0053555B" w:rsidP="00E850DE">
      <w:pPr>
        <w:pStyle w:val="Header"/>
        <w:numPr>
          <w:ilvl w:val="2"/>
          <w:numId w:val="30"/>
        </w:numPr>
        <w:rPr>
          <w:b/>
        </w:rPr>
      </w:pPr>
      <w:r>
        <w:rPr>
          <w:b/>
        </w:rPr>
        <w:t>None planned</w:t>
      </w:r>
    </w:p>
    <w:p w:rsidR="008007F5" w:rsidRDefault="008007F5" w:rsidP="008007F5">
      <w:pPr>
        <w:pStyle w:val="Header"/>
        <w:numPr>
          <w:ilvl w:val="1"/>
          <w:numId w:val="30"/>
        </w:numPr>
        <w:rPr>
          <w:b/>
        </w:rPr>
      </w:pPr>
      <w:r w:rsidRPr="005137B8">
        <w:rPr>
          <w:b/>
        </w:rPr>
        <w:t>Concerns or recommendations:</w:t>
      </w:r>
    </w:p>
    <w:p w:rsidR="005137B8" w:rsidRDefault="005137B8" w:rsidP="00BE1881">
      <w:pPr>
        <w:pStyle w:val="Header"/>
        <w:rPr>
          <w:b/>
        </w:rPr>
      </w:pPr>
    </w:p>
    <w:p w:rsidR="00363F87" w:rsidRPr="008007F5" w:rsidRDefault="00363F87" w:rsidP="005137B8">
      <w:pPr>
        <w:pStyle w:val="Header"/>
      </w:pPr>
    </w:p>
    <w:tbl>
      <w:tblPr>
        <w:tblW w:w="8040" w:type="dxa"/>
        <w:tblInd w:w="93" w:type="dxa"/>
        <w:tblLook w:val="0000"/>
      </w:tblPr>
      <w:tblGrid>
        <w:gridCol w:w="2060"/>
        <w:gridCol w:w="2060"/>
        <w:gridCol w:w="1480"/>
        <w:gridCol w:w="1260"/>
        <w:gridCol w:w="1180"/>
      </w:tblGrid>
      <w:tr w:rsidR="005137B8" w:rsidTr="005137B8">
        <w:trPr>
          <w:trHeight w:val="255"/>
        </w:trPr>
        <w:tc>
          <w:tcPr>
            <w:tcW w:w="2060" w:type="dxa"/>
            <w:tcBorders>
              <w:top w:val="nil"/>
              <w:left w:val="nil"/>
              <w:bottom w:val="nil"/>
              <w:right w:val="nil"/>
            </w:tcBorders>
            <w:shd w:val="clear" w:color="auto" w:fill="auto"/>
            <w:noWrap/>
            <w:vAlign w:val="bottom"/>
          </w:tcPr>
          <w:bookmarkEnd w:id="0"/>
          <w:p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 Cost</w:t>
            </w:r>
          </w:p>
        </w:tc>
      </w:tr>
      <w:tr w:rsidR="00C17459" w:rsidTr="002C0A4F">
        <w:trPr>
          <w:trHeight w:val="255"/>
        </w:trPr>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Kratzke</w:t>
            </w:r>
          </w:p>
        </w:tc>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C17459" w:rsidRDefault="00C0539D" w:rsidP="002C0A4F">
            <w:pPr>
              <w:rPr>
                <w:rFonts w:ascii="Arial" w:hAnsi="Arial" w:cs="Arial"/>
                <w:sz w:val="20"/>
                <w:szCs w:val="20"/>
              </w:rPr>
            </w:pPr>
            <w:r>
              <w:rPr>
                <w:rFonts w:ascii="Arial" w:hAnsi="Arial" w:cs="Arial"/>
                <w:sz w:val="20"/>
                <w:szCs w:val="20"/>
              </w:rPr>
              <w:t>92</w:t>
            </w:r>
          </w:p>
        </w:tc>
        <w:tc>
          <w:tcPr>
            <w:tcW w:w="1260" w:type="dxa"/>
            <w:tcBorders>
              <w:top w:val="nil"/>
              <w:left w:val="nil"/>
              <w:bottom w:val="nil"/>
              <w:right w:val="nil"/>
            </w:tcBorders>
            <w:shd w:val="clear" w:color="auto" w:fill="auto"/>
            <w:noWrap/>
            <w:vAlign w:val="bottom"/>
          </w:tcPr>
          <w:p w:rsidR="00C17459" w:rsidRDefault="00BD19F5" w:rsidP="002C0A4F">
            <w:pPr>
              <w:rPr>
                <w:rFonts w:ascii="Arial" w:hAnsi="Arial" w:cs="Arial"/>
                <w:sz w:val="20"/>
                <w:szCs w:val="20"/>
              </w:rPr>
            </w:pPr>
            <w:r>
              <w:rPr>
                <w:rFonts w:ascii="Arial" w:hAnsi="Arial" w:cs="Arial"/>
                <w:sz w:val="20"/>
                <w:szCs w:val="20"/>
              </w:rPr>
              <w:t>230</w:t>
            </w:r>
          </w:p>
        </w:tc>
        <w:tc>
          <w:tcPr>
            <w:tcW w:w="1180" w:type="dxa"/>
            <w:tcBorders>
              <w:top w:val="nil"/>
              <w:left w:val="nil"/>
              <w:bottom w:val="nil"/>
              <w:right w:val="nil"/>
            </w:tcBorders>
            <w:shd w:val="clear" w:color="auto" w:fill="auto"/>
            <w:noWrap/>
            <w:vAlign w:val="bottom"/>
          </w:tcPr>
          <w:p w:rsidR="00C17459" w:rsidRDefault="00C0539D" w:rsidP="002C0A4F">
            <w:pPr>
              <w:rPr>
                <w:rFonts w:ascii="Arial" w:hAnsi="Arial" w:cs="Arial"/>
                <w:sz w:val="20"/>
                <w:szCs w:val="20"/>
              </w:rPr>
            </w:pPr>
            <w:r>
              <w:rPr>
                <w:rFonts w:ascii="Arial" w:hAnsi="Arial" w:cs="Arial"/>
                <w:sz w:val="20"/>
                <w:szCs w:val="20"/>
              </w:rPr>
              <w:t>21160</w:t>
            </w:r>
          </w:p>
        </w:tc>
      </w:tr>
      <w:tr w:rsidR="00944585" w:rsidTr="00FF7840">
        <w:trPr>
          <w:trHeight w:val="255"/>
        </w:trPr>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944585">
            <w:pPr>
              <w:rPr>
                <w:rFonts w:ascii="Arial" w:hAnsi="Arial" w:cs="Arial"/>
                <w:sz w:val="20"/>
                <w:szCs w:val="20"/>
              </w:rPr>
            </w:pPr>
            <w:r>
              <w:rPr>
                <w:rFonts w:ascii="Arial" w:hAnsi="Arial" w:cs="Arial"/>
                <w:sz w:val="20"/>
                <w:szCs w:val="20"/>
              </w:rPr>
              <w:t>Vergamini</w:t>
            </w:r>
          </w:p>
        </w:tc>
        <w:tc>
          <w:tcPr>
            <w:tcW w:w="2060" w:type="dxa"/>
            <w:tcBorders>
              <w:top w:val="nil"/>
              <w:left w:val="nil"/>
              <w:bottom w:val="nil"/>
              <w:right w:val="nil"/>
            </w:tcBorders>
            <w:shd w:val="clear" w:color="auto" w:fill="auto"/>
            <w:noWrap/>
            <w:vAlign w:val="bottom"/>
          </w:tcPr>
          <w:p w:rsidR="005137B8" w:rsidRDefault="00944585">
            <w:pPr>
              <w:rPr>
                <w:rFonts w:ascii="Arial" w:hAnsi="Arial" w:cs="Arial"/>
                <w:sz w:val="20"/>
                <w:szCs w:val="20"/>
              </w:rPr>
            </w:pPr>
            <w:r>
              <w:rPr>
                <w:rFonts w:ascii="Arial" w:hAnsi="Arial" w:cs="Arial"/>
                <w:sz w:val="20"/>
                <w:szCs w:val="20"/>
              </w:rPr>
              <w:t>Meeting/Consulting</w:t>
            </w:r>
          </w:p>
        </w:tc>
        <w:tc>
          <w:tcPr>
            <w:tcW w:w="1480" w:type="dxa"/>
            <w:tcBorders>
              <w:top w:val="nil"/>
              <w:left w:val="nil"/>
              <w:bottom w:val="nil"/>
              <w:right w:val="nil"/>
            </w:tcBorders>
            <w:shd w:val="clear" w:color="auto" w:fill="auto"/>
            <w:noWrap/>
            <w:vAlign w:val="bottom"/>
          </w:tcPr>
          <w:p w:rsidR="005137B8" w:rsidRDefault="00745B66">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CA3F88">
            <w:pPr>
              <w:rPr>
                <w:rFonts w:ascii="Arial" w:hAnsi="Arial" w:cs="Arial"/>
                <w:sz w:val="20"/>
                <w:szCs w:val="20"/>
              </w:rPr>
            </w:pPr>
            <w:r>
              <w:rPr>
                <w:rFonts w:ascii="Arial" w:hAnsi="Arial" w:cs="Arial"/>
                <w:sz w:val="20"/>
                <w:szCs w:val="20"/>
              </w:rPr>
              <w:t>22</w:t>
            </w:r>
            <w:r w:rsidR="00944585">
              <w:rPr>
                <w:rFonts w:ascii="Arial" w:hAnsi="Arial" w:cs="Arial"/>
                <w:sz w:val="20"/>
                <w:szCs w:val="20"/>
              </w:rPr>
              <w:t>3</w:t>
            </w:r>
          </w:p>
        </w:tc>
        <w:tc>
          <w:tcPr>
            <w:tcW w:w="1180" w:type="dxa"/>
            <w:tcBorders>
              <w:top w:val="nil"/>
              <w:left w:val="nil"/>
              <w:bottom w:val="nil"/>
              <w:right w:val="nil"/>
            </w:tcBorders>
            <w:shd w:val="clear" w:color="auto" w:fill="auto"/>
            <w:noWrap/>
            <w:vAlign w:val="bottom"/>
          </w:tcPr>
          <w:p w:rsidR="005137B8" w:rsidRDefault="00745B66">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5137B8" w:rsidRDefault="00DA4451">
            <w:pPr>
              <w:rPr>
                <w:rFonts w:ascii="Arial" w:hAnsi="Arial" w:cs="Arial"/>
                <w:sz w:val="20"/>
                <w:szCs w:val="20"/>
              </w:rPr>
            </w:pPr>
            <w:r>
              <w:rPr>
                <w:rFonts w:ascii="Arial" w:hAnsi="Arial" w:cs="Arial"/>
                <w:sz w:val="20"/>
                <w:szCs w:val="20"/>
              </w:rPr>
              <w:t>79</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C17459" w:rsidRDefault="00C0539D">
            <w:pPr>
              <w:rPr>
                <w:rFonts w:ascii="Arial" w:hAnsi="Arial" w:cs="Arial"/>
                <w:sz w:val="20"/>
                <w:szCs w:val="20"/>
              </w:rPr>
            </w:pPr>
            <w:r>
              <w:rPr>
                <w:rFonts w:ascii="Arial" w:hAnsi="Arial" w:cs="Arial"/>
                <w:sz w:val="20"/>
                <w:szCs w:val="20"/>
              </w:rPr>
              <w:t>21160</w:t>
            </w:r>
          </w:p>
        </w:tc>
      </w:tr>
      <w:tr w:rsidR="00E850DE" w:rsidTr="005137B8">
        <w:trPr>
          <w:trHeight w:val="255"/>
        </w:trPr>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r>
    </w:tbl>
    <w:p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7BC6" w:rsidRDefault="00977BC6">
      <w:r>
        <w:separator/>
      </w:r>
    </w:p>
  </w:endnote>
  <w:endnote w:type="continuationSeparator" w:id="0">
    <w:p w:rsidR="00977BC6" w:rsidRDefault="00977B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316" w:rsidRDefault="005F4A96">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C0539D">
      <w:rPr>
        <w:rStyle w:val="PageNumber"/>
        <w:noProof/>
      </w:rPr>
      <w:t>3</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7BC6" w:rsidRDefault="00977BC6">
      <w:r>
        <w:separator/>
      </w:r>
    </w:p>
  </w:footnote>
  <w:footnote w:type="continuationSeparator" w:id="0">
    <w:p w:rsidR="00977BC6" w:rsidRDefault="00977B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rsids>
    <w:rsidRoot w:val="00097FE7"/>
    <w:rsid w:val="000043B9"/>
    <w:rsid w:val="00006D16"/>
    <w:rsid w:val="000072CB"/>
    <w:rsid w:val="00007428"/>
    <w:rsid w:val="000131E8"/>
    <w:rsid w:val="00021B0E"/>
    <w:rsid w:val="000256C2"/>
    <w:rsid w:val="00026993"/>
    <w:rsid w:val="0003060F"/>
    <w:rsid w:val="00031BA5"/>
    <w:rsid w:val="0003214E"/>
    <w:rsid w:val="000350F3"/>
    <w:rsid w:val="000409AD"/>
    <w:rsid w:val="0005708B"/>
    <w:rsid w:val="00060FB7"/>
    <w:rsid w:val="00062A00"/>
    <w:rsid w:val="0006565D"/>
    <w:rsid w:val="00072C21"/>
    <w:rsid w:val="0007521C"/>
    <w:rsid w:val="00077418"/>
    <w:rsid w:val="00085D17"/>
    <w:rsid w:val="000876D3"/>
    <w:rsid w:val="00090D8E"/>
    <w:rsid w:val="000969A6"/>
    <w:rsid w:val="00097FE7"/>
    <w:rsid w:val="000B1CF9"/>
    <w:rsid w:val="000B2036"/>
    <w:rsid w:val="000C6E0C"/>
    <w:rsid w:val="000E3959"/>
    <w:rsid w:val="000F32BD"/>
    <w:rsid w:val="000F37CB"/>
    <w:rsid w:val="000F44BE"/>
    <w:rsid w:val="000F6324"/>
    <w:rsid w:val="00102AFB"/>
    <w:rsid w:val="001032E6"/>
    <w:rsid w:val="001109F2"/>
    <w:rsid w:val="001119DB"/>
    <w:rsid w:val="00115CC4"/>
    <w:rsid w:val="00123906"/>
    <w:rsid w:val="00124BDE"/>
    <w:rsid w:val="001265B6"/>
    <w:rsid w:val="00131243"/>
    <w:rsid w:val="0013222A"/>
    <w:rsid w:val="001325D3"/>
    <w:rsid w:val="0013271E"/>
    <w:rsid w:val="00133F0A"/>
    <w:rsid w:val="00134B98"/>
    <w:rsid w:val="001360D3"/>
    <w:rsid w:val="001407EC"/>
    <w:rsid w:val="00144B75"/>
    <w:rsid w:val="0015523D"/>
    <w:rsid w:val="00156DFE"/>
    <w:rsid w:val="0016268D"/>
    <w:rsid w:val="00163572"/>
    <w:rsid w:val="00165C05"/>
    <w:rsid w:val="00165D88"/>
    <w:rsid w:val="00167B3A"/>
    <w:rsid w:val="0017068D"/>
    <w:rsid w:val="001730C2"/>
    <w:rsid w:val="0017363B"/>
    <w:rsid w:val="00175290"/>
    <w:rsid w:val="00175585"/>
    <w:rsid w:val="00181688"/>
    <w:rsid w:val="00191DFE"/>
    <w:rsid w:val="00194957"/>
    <w:rsid w:val="001A2125"/>
    <w:rsid w:val="001A5585"/>
    <w:rsid w:val="001B03F3"/>
    <w:rsid w:val="001B2D8F"/>
    <w:rsid w:val="001B3A4A"/>
    <w:rsid w:val="001B6CC2"/>
    <w:rsid w:val="001C0E18"/>
    <w:rsid w:val="001E0B6D"/>
    <w:rsid w:val="001E0CD1"/>
    <w:rsid w:val="001E10C6"/>
    <w:rsid w:val="001E4B1C"/>
    <w:rsid w:val="001F2306"/>
    <w:rsid w:val="002053C5"/>
    <w:rsid w:val="002177C4"/>
    <w:rsid w:val="0022404C"/>
    <w:rsid w:val="002242A7"/>
    <w:rsid w:val="00230F24"/>
    <w:rsid w:val="00231295"/>
    <w:rsid w:val="002332AB"/>
    <w:rsid w:val="0023705E"/>
    <w:rsid w:val="00243005"/>
    <w:rsid w:val="00245941"/>
    <w:rsid w:val="002470A5"/>
    <w:rsid w:val="002516A4"/>
    <w:rsid w:val="00254ED0"/>
    <w:rsid w:val="0026659F"/>
    <w:rsid w:val="002709D9"/>
    <w:rsid w:val="00275DA9"/>
    <w:rsid w:val="002775E2"/>
    <w:rsid w:val="002859CA"/>
    <w:rsid w:val="00291CBD"/>
    <w:rsid w:val="00293B6A"/>
    <w:rsid w:val="002A16DC"/>
    <w:rsid w:val="002A3CF3"/>
    <w:rsid w:val="002B3723"/>
    <w:rsid w:val="002C0A4F"/>
    <w:rsid w:val="002C22BE"/>
    <w:rsid w:val="002D2460"/>
    <w:rsid w:val="002D2E08"/>
    <w:rsid w:val="002D4908"/>
    <w:rsid w:val="002D5E13"/>
    <w:rsid w:val="002E11C6"/>
    <w:rsid w:val="002E2F66"/>
    <w:rsid w:val="002E3C74"/>
    <w:rsid w:val="002E7869"/>
    <w:rsid w:val="002F269F"/>
    <w:rsid w:val="00300753"/>
    <w:rsid w:val="003017C4"/>
    <w:rsid w:val="003039FD"/>
    <w:rsid w:val="00304D9B"/>
    <w:rsid w:val="00306E65"/>
    <w:rsid w:val="003105DC"/>
    <w:rsid w:val="00311FA1"/>
    <w:rsid w:val="003131F7"/>
    <w:rsid w:val="00315792"/>
    <w:rsid w:val="00315E2B"/>
    <w:rsid w:val="0032158F"/>
    <w:rsid w:val="003311D1"/>
    <w:rsid w:val="003311DC"/>
    <w:rsid w:val="00333FE2"/>
    <w:rsid w:val="00334ADE"/>
    <w:rsid w:val="00342D67"/>
    <w:rsid w:val="003458E2"/>
    <w:rsid w:val="003537EF"/>
    <w:rsid w:val="003551E5"/>
    <w:rsid w:val="00363F87"/>
    <w:rsid w:val="003700C4"/>
    <w:rsid w:val="00380EB9"/>
    <w:rsid w:val="00381ACA"/>
    <w:rsid w:val="00392C57"/>
    <w:rsid w:val="00396FA3"/>
    <w:rsid w:val="003A54A1"/>
    <w:rsid w:val="003A6062"/>
    <w:rsid w:val="003B1624"/>
    <w:rsid w:val="003B2737"/>
    <w:rsid w:val="003B4DA4"/>
    <w:rsid w:val="003C6090"/>
    <w:rsid w:val="003D2FD3"/>
    <w:rsid w:val="003D56ED"/>
    <w:rsid w:val="003E082D"/>
    <w:rsid w:val="003F307D"/>
    <w:rsid w:val="003F6E48"/>
    <w:rsid w:val="00402EA0"/>
    <w:rsid w:val="00404058"/>
    <w:rsid w:val="00404D1F"/>
    <w:rsid w:val="0041464D"/>
    <w:rsid w:val="00416649"/>
    <w:rsid w:val="00420DB5"/>
    <w:rsid w:val="00423177"/>
    <w:rsid w:val="00427CD1"/>
    <w:rsid w:val="004302EC"/>
    <w:rsid w:val="00430F40"/>
    <w:rsid w:val="00433BFE"/>
    <w:rsid w:val="00435D9E"/>
    <w:rsid w:val="0043613D"/>
    <w:rsid w:val="00453AD3"/>
    <w:rsid w:val="004614BB"/>
    <w:rsid w:val="00462FFC"/>
    <w:rsid w:val="0047621C"/>
    <w:rsid w:val="004802FE"/>
    <w:rsid w:val="00482E04"/>
    <w:rsid w:val="00495847"/>
    <w:rsid w:val="004962F0"/>
    <w:rsid w:val="004A24E5"/>
    <w:rsid w:val="004B4FC8"/>
    <w:rsid w:val="004B64C2"/>
    <w:rsid w:val="004C0F97"/>
    <w:rsid w:val="004D1288"/>
    <w:rsid w:val="004D5613"/>
    <w:rsid w:val="0050014A"/>
    <w:rsid w:val="005028C1"/>
    <w:rsid w:val="00505487"/>
    <w:rsid w:val="005137B8"/>
    <w:rsid w:val="00513A70"/>
    <w:rsid w:val="00523984"/>
    <w:rsid w:val="0052560F"/>
    <w:rsid w:val="005257FE"/>
    <w:rsid w:val="00526505"/>
    <w:rsid w:val="00530F54"/>
    <w:rsid w:val="005321F9"/>
    <w:rsid w:val="0053555B"/>
    <w:rsid w:val="005377C6"/>
    <w:rsid w:val="00544572"/>
    <w:rsid w:val="005469C9"/>
    <w:rsid w:val="005507F6"/>
    <w:rsid w:val="00551673"/>
    <w:rsid w:val="00566DD3"/>
    <w:rsid w:val="0057018F"/>
    <w:rsid w:val="00571C53"/>
    <w:rsid w:val="005743A1"/>
    <w:rsid w:val="005832A2"/>
    <w:rsid w:val="00587098"/>
    <w:rsid w:val="0058735A"/>
    <w:rsid w:val="0059212E"/>
    <w:rsid w:val="00593F26"/>
    <w:rsid w:val="0059778C"/>
    <w:rsid w:val="005A0D00"/>
    <w:rsid w:val="005A12E2"/>
    <w:rsid w:val="005A1EA4"/>
    <w:rsid w:val="005B1F40"/>
    <w:rsid w:val="005B3556"/>
    <w:rsid w:val="005C27B4"/>
    <w:rsid w:val="005C3DB5"/>
    <w:rsid w:val="005C5687"/>
    <w:rsid w:val="005D5A4E"/>
    <w:rsid w:val="005D697F"/>
    <w:rsid w:val="005E3F88"/>
    <w:rsid w:val="005F152E"/>
    <w:rsid w:val="005F4771"/>
    <w:rsid w:val="005F4A96"/>
    <w:rsid w:val="005F71DB"/>
    <w:rsid w:val="00600777"/>
    <w:rsid w:val="006022AB"/>
    <w:rsid w:val="00606A07"/>
    <w:rsid w:val="00607460"/>
    <w:rsid w:val="006125D0"/>
    <w:rsid w:val="00630A65"/>
    <w:rsid w:val="0063451E"/>
    <w:rsid w:val="006357E3"/>
    <w:rsid w:val="0064256A"/>
    <w:rsid w:val="00647E7C"/>
    <w:rsid w:val="006515EA"/>
    <w:rsid w:val="00652699"/>
    <w:rsid w:val="00653BF5"/>
    <w:rsid w:val="00655E65"/>
    <w:rsid w:val="00661D62"/>
    <w:rsid w:val="00683DAA"/>
    <w:rsid w:val="00687CFD"/>
    <w:rsid w:val="00697D6C"/>
    <w:rsid w:val="006A45A8"/>
    <w:rsid w:val="006B6239"/>
    <w:rsid w:val="006C1250"/>
    <w:rsid w:val="006D4EDE"/>
    <w:rsid w:val="006E0098"/>
    <w:rsid w:val="006E00E3"/>
    <w:rsid w:val="006E53A4"/>
    <w:rsid w:val="006E5EEA"/>
    <w:rsid w:val="006F08EE"/>
    <w:rsid w:val="00701712"/>
    <w:rsid w:val="00703968"/>
    <w:rsid w:val="00713EA0"/>
    <w:rsid w:val="007154E9"/>
    <w:rsid w:val="0072440F"/>
    <w:rsid w:val="0073070C"/>
    <w:rsid w:val="00740230"/>
    <w:rsid w:val="00742B83"/>
    <w:rsid w:val="00745B66"/>
    <w:rsid w:val="007516F8"/>
    <w:rsid w:val="0075483C"/>
    <w:rsid w:val="007575A4"/>
    <w:rsid w:val="00761737"/>
    <w:rsid w:val="00765F68"/>
    <w:rsid w:val="00766276"/>
    <w:rsid w:val="00767B93"/>
    <w:rsid w:val="00767BB1"/>
    <w:rsid w:val="00771B95"/>
    <w:rsid w:val="00782941"/>
    <w:rsid w:val="007A5C13"/>
    <w:rsid w:val="007A5D24"/>
    <w:rsid w:val="007C12EB"/>
    <w:rsid w:val="007C52A8"/>
    <w:rsid w:val="007C5A0B"/>
    <w:rsid w:val="007D1F5D"/>
    <w:rsid w:val="007D3AD0"/>
    <w:rsid w:val="007D54A2"/>
    <w:rsid w:val="007E4119"/>
    <w:rsid w:val="007E7286"/>
    <w:rsid w:val="007F444F"/>
    <w:rsid w:val="007F678C"/>
    <w:rsid w:val="007F6F16"/>
    <w:rsid w:val="007F6FB4"/>
    <w:rsid w:val="008007F5"/>
    <w:rsid w:val="008012D5"/>
    <w:rsid w:val="00805283"/>
    <w:rsid w:val="008126F7"/>
    <w:rsid w:val="00815DF8"/>
    <w:rsid w:val="00826244"/>
    <w:rsid w:val="00826FED"/>
    <w:rsid w:val="00827902"/>
    <w:rsid w:val="008322ED"/>
    <w:rsid w:val="008530BC"/>
    <w:rsid w:val="00855A7B"/>
    <w:rsid w:val="00856AF1"/>
    <w:rsid w:val="0085716B"/>
    <w:rsid w:val="00861806"/>
    <w:rsid w:val="00864174"/>
    <w:rsid w:val="008645C1"/>
    <w:rsid w:val="00864B2A"/>
    <w:rsid w:val="00865FB6"/>
    <w:rsid w:val="00870DAA"/>
    <w:rsid w:val="00871804"/>
    <w:rsid w:val="00874721"/>
    <w:rsid w:val="00877CDD"/>
    <w:rsid w:val="008826AC"/>
    <w:rsid w:val="00883CB4"/>
    <w:rsid w:val="008964DD"/>
    <w:rsid w:val="008A4B8B"/>
    <w:rsid w:val="008A517C"/>
    <w:rsid w:val="008B0971"/>
    <w:rsid w:val="008C026D"/>
    <w:rsid w:val="008C0346"/>
    <w:rsid w:val="008C0EBF"/>
    <w:rsid w:val="008C2C8C"/>
    <w:rsid w:val="008C5124"/>
    <w:rsid w:val="008D002D"/>
    <w:rsid w:val="008D0C4E"/>
    <w:rsid w:val="008D1ABE"/>
    <w:rsid w:val="008D5D9B"/>
    <w:rsid w:val="008F0071"/>
    <w:rsid w:val="008F04DD"/>
    <w:rsid w:val="00900316"/>
    <w:rsid w:val="00900571"/>
    <w:rsid w:val="009047F1"/>
    <w:rsid w:val="0091634F"/>
    <w:rsid w:val="00922139"/>
    <w:rsid w:val="00924014"/>
    <w:rsid w:val="00930F56"/>
    <w:rsid w:val="00931293"/>
    <w:rsid w:val="009341A6"/>
    <w:rsid w:val="00940110"/>
    <w:rsid w:val="00944585"/>
    <w:rsid w:val="00946D2C"/>
    <w:rsid w:val="00961354"/>
    <w:rsid w:val="00964FED"/>
    <w:rsid w:val="00967951"/>
    <w:rsid w:val="00972EB4"/>
    <w:rsid w:val="00977BC6"/>
    <w:rsid w:val="00977DF7"/>
    <w:rsid w:val="00982609"/>
    <w:rsid w:val="00991B74"/>
    <w:rsid w:val="00994CFE"/>
    <w:rsid w:val="009A3634"/>
    <w:rsid w:val="009A7B6F"/>
    <w:rsid w:val="009A7C06"/>
    <w:rsid w:val="009B1F9F"/>
    <w:rsid w:val="009B2591"/>
    <w:rsid w:val="009B2614"/>
    <w:rsid w:val="009B5980"/>
    <w:rsid w:val="009C5F47"/>
    <w:rsid w:val="009D49D0"/>
    <w:rsid w:val="009E046A"/>
    <w:rsid w:val="009E7CAF"/>
    <w:rsid w:val="009F5299"/>
    <w:rsid w:val="00A008D9"/>
    <w:rsid w:val="00A00A48"/>
    <w:rsid w:val="00A0211D"/>
    <w:rsid w:val="00A063E2"/>
    <w:rsid w:val="00A132AC"/>
    <w:rsid w:val="00A23030"/>
    <w:rsid w:val="00A2395D"/>
    <w:rsid w:val="00A24CE5"/>
    <w:rsid w:val="00A32FF2"/>
    <w:rsid w:val="00A3399D"/>
    <w:rsid w:val="00A3575D"/>
    <w:rsid w:val="00A437E8"/>
    <w:rsid w:val="00A457A5"/>
    <w:rsid w:val="00A522AB"/>
    <w:rsid w:val="00A60509"/>
    <w:rsid w:val="00A7051D"/>
    <w:rsid w:val="00A70A74"/>
    <w:rsid w:val="00A72BBC"/>
    <w:rsid w:val="00A75038"/>
    <w:rsid w:val="00A750DE"/>
    <w:rsid w:val="00A75E7F"/>
    <w:rsid w:val="00A765DE"/>
    <w:rsid w:val="00A8136A"/>
    <w:rsid w:val="00A902A7"/>
    <w:rsid w:val="00A93344"/>
    <w:rsid w:val="00A93729"/>
    <w:rsid w:val="00A95E50"/>
    <w:rsid w:val="00AA0E12"/>
    <w:rsid w:val="00AA144D"/>
    <w:rsid w:val="00AA334B"/>
    <w:rsid w:val="00AB2F06"/>
    <w:rsid w:val="00AB2F1F"/>
    <w:rsid w:val="00AB3CD1"/>
    <w:rsid w:val="00AB5909"/>
    <w:rsid w:val="00AC3EA5"/>
    <w:rsid w:val="00AC61AA"/>
    <w:rsid w:val="00AC7A6D"/>
    <w:rsid w:val="00AC7BDC"/>
    <w:rsid w:val="00AD77A1"/>
    <w:rsid w:val="00AD7EE8"/>
    <w:rsid w:val="00AE1E9B"/>
    <w:rsid w:val="00AE7832"/>
    <w:rsid w:val="00AF278F"/>
    <w:rsid w:val="00AF2AEF"/>
    <w:rsid w:val="00AF3596"/>
    <w:rsid w:val="00AF4124"/>
    <w:rsid w:val="00B01F2E"/>
    <w:rsid w:val="00B028F0"/>
    <w:rsid w:val="00B04C81"/>
    <w:rsid w:val="00B06A4D"/>
    <w:rsid w:val="00B111E7"/>
    <w:rsid w:val="00B20A1D"/>
    <w:rsid w:val="00B23D86"/>
    <w:rsid w:val="00B3061C"/>
    <w:rsid w:val="00B34B02"/>
    <w:rsid w:val="00B3555C"/>
    <w:rsid w:val="00B36A9C"/>
    <w:rsid w:val="00B4366D"/>
    <w:rsid w:val="00B43834"/>
    <w:rsid w:val="00B44859"/>
    <w:rsid w:val="00B46413"/>
    <w:rsid w:val="00B47733"/>
    <w:rsid w:val="00B5054F"/>
    <w:rsid w:val="00B56594"/>
    <w:rsid w:val="00B60E3C"/>
    <w:rsid w:val="00B62E6E"/>
    <w:rsid w:val="00B633A2"/>
    <w:rsid w:val="00B63868"/>
    <w:rsid w:val="00B644F3"/>
    <w:rsid w:val="00B66A4C"/>
    <w:rsid w:val="00B66DF1"/>
    <w:rsid w:val="00B730B7"/>
    <w:rsid w:val="00B7399E"/>
    <w:rsid w:val="00B8266D"/>
    <w:rsid w:val="00B8407D"/>
    <w:rsid w:val="00B84330"/>
    <w:rsid w:val="00B8547D"/>
    <w:rsid w:val="00B91DD9"/>
    <w:rsid w:val="00B92C1E"/>
    <w:rsid w:val="00B93F65"/>
    <w:rsid w:val="00B9675E"/>
    <w:rsid w:val="00BA2530"/>
    <w:rsid w:val="00BA607C"/>
    <w:rsid w:val="00BB146C"/>
    <w:rsid w:val="00BB205E"/>
    <w:rsid w:val="00BB41E5"/>
    <w:rsid w:val="00BC1513"/>
    <w:rsid w:val="00BD19F5"/>
    <w:rsid w:val="00BD5E2D"/>
    <w:rsid w:val="00BE00E4"/>
    <w:rsid w:val="00BE1881"/>
    <w:rsid w:val="00BE4F96"/>
    <w:rsid w:val="00BE79E9"/>
    <w:rsid w:val="00BF3D93"/>
    <w:rsid w:val="00BF6310"/>
    <w:rsid w:val="00C01ED3"/>
    <w:rsid w:val="00C0539D"/>
    <w:rsid w:val="00C056E3"/>
    <w:rsid w:val="00C06E7E"/>
    <w:rsid w:val="00C1343F"/>
    <w:rsid w:val="00C15CA9"/>
    <w:rsid w:val="00C17459"/>
    <w:rsid w:val="00C17D3F"/>
    <w:rsid w:val="00C2133C"/>
    <w:rsid w:val="00C23AB9"/>
    <w:rsid w:val="00C3603E"/>
    <w:rsid w:val="00C427F8"/>
    <w:rsid w:val="00C4346E"/>
    <w:rsid w:val="00C60F93"/>
    <w:rsid w:val="00C64416"/>
    <w:rsid w:val="00C75BFA"/>
    <w:rsid w:val="00C76642"/>
    <w:rsid w:val="00C91A85"/>
    <w:rsid w:val="00C92B7E"/>
    <w:rsid w:val="00C94760"/>
    <w:rsid w:val="00CA3F88"/>
    <w:rsid w:val="00CA4C69"/>
    <w:rsid w:val="00CA62F9"/>
    <w:rsid w:val="00CB1469"/>
    <w:rsid w:val="00CB1C1F"/>
    <w:rsid w:val="00CC2895"/>
    <w:rsid w:val="00CC505B"/>
    <w:rsid w:val="00CC7433"/>
    <w:rsid w:val="00CD3C88"/>
    <w:rsid w:val="00CE6F76"/>
    <w:rsid w:val="00CF3980"/>
    <w:rsid w:val="00D10818"/>
    <w:rsid w:val="00D17AED"/>
    <w:rsid w:val="00D223F7"/>
    <w:rsid w:val="00D26E2F"/>
    <w:rsid w:val="00D3341C"/>
    <w:rsid w:val="00D434EA"/>
    <w:rsid w:val="00D5020A"/>
    <w:rsid w:val="00D513AB"/>
    <w:rsid w:val="00D52402"/>
    <w:rsid w:val="00D52AEA"/>
    <w:rsid w:val="00D55822"/>
    <w:rsid w:val="00D658CC"/>
    <w:rsid w:val="00D72666"/>
    <w:rsid w:val="00D73323"/>
    <w:rsid w:val="00D74312"/>
    <w:rsid w:val="00D74B75"/>
    <w:rsid w:val="00D80637"/>
    <w:rsid w:val="00D9617B"/>
    <w:rsid w:val="00DA4451"/>
    <w:rsid w:val="00DA4B54"/>
    <w:rsid w:val="00DA4C48"/>
    <w:rsid w:val="00DB0C45"/>
    <w:rsid w:val="00DB62C1"/>
    <w:rsid w:val="00DB7A74"/>
    <w:rsid w:val="00DC02B7"/>
    <w:rsid w:val="00DC6517"/>
    <w:rsid w:val="00DD3E9E"/>
    <w:rsid w:val="00DD571D"/>
    <w:rsid w:val="00DD7116"/>
    <w:rsid w:val="00DF7884"/>
    <w:rsid w:val="00E04B10"/>
    <w:rsid w:val="00E063E8"/>
    <w:rsid w:val="00E16930"/>
    <w:rsid w:val="00E17495"/>
    <w:rsid w:val="00E17F9F"/>
    <w:rsid w:val="00E2279B"/>
    <w:rsid w:val="00E324B8"/>
    <w:rsid w:val="00E36300"/>
    <w:rsid w:val="00E37CF8"/>
    <w:rsid w:val="00E46148"/>
    <w:rsid w:val="00E528F3"/>
    <w:rsid w:val="00E53AD6"/>
    <w:rsid w:val="00E540B4"/>
    <w:rsid w:val="00E603C8"/>
    <w:rsid w:val="00E65428"/>
    <w:rsid w:val="00E65FD4"/>
    <w:rsid w:val="00E70AB7"/>
    <w:rsid w:val="00E83CF9"/>
    <w:rsid w:val="00E850DE"/>
    <w:rsid w:val="00E871BB"/>
    <w:rsid w:val="00E93347"/>
    <w:rsid w:val="00E95CBA"/>
    <w:rsid w:val="00E9656B"/>
    <w:rsid w:val="00EA2921"/>
    <w:rsid w:val="00EA3D8A"/>
    <w:rsid w:val="00EA3DA2"/>
    <w:rsid w:val="00EA4F23"/>
    <w:rsid w:val="00ED1917"/>
    <w:rsid w:val="00ED59E1"/>
    <w:rsid w:val="00EE2BD4"/>
    <w:rsid w:val="00EF0046"/>
    <w:rsid w:val="00EF5EA2"/>
    <w:rsid w:val="00F05B79"/>
    <w:rsid w:val="00F05F88"/>
    <w:rsid w:val="00F11691"/>
    <w:rsid w:val="00F11E14"/>
    <w:rsid w:val="00F12580"/>
    <w:rsid w:val="00F1407B"/>
    <w:rsid w:val="00F1466B"/>
    <w:rsid w:val="00F20E01"/>
    <w:rsid w:val="00F346B8"/>
    <w:rsid w:val="00F36613"/>
    <w:rsid w:val="00F37A0B"/>
    <w:rsid w:val="00F42010"/>
    <w:rsid w:val="00F42EB8"/>
    <w:rsid w:val="00F458C2"/>
    <w:rsid w:val="00F51011"/>
    <w:rsid w:val="00F532F4"/>
    <w:rsid w:val="00F57C54"/>
    <w:rsid w:val="00F65159"/>
    <w:rsid w:val="00F664E4"/>
    <w:rsid w:val="00F86D32"/>
    <w:rsid w:val="00F90BB0"/>
    <w:rsid w:val="00F93E95"/>
    <w:rsid w:val="00F95DFA"/>
    <w:rsid w:val="00F97C12"/>
    <w:rsid w:val="00FA5439"/>
    <w:rsid w:val="00FB3D49"/>
    <w:rsid w:val="00FB694E"/>
    <w:rsid w:val="00FC10F9"/>
    <w:rsid w:val="00FC48AE"/>
    <w:rsid w:val="00FC60C1"/>
    <w:rsid w:val="00FC72AA"/>
    <w:rsid w:val="00FD4FB6"/>
    <w:rsid w:val="00FD732B"/>
    <w:rsid w:val="00FD7A3F"/>
    <w:rsid w:val="00FE6E28"/>
    <w:rsid w:val="00FF3B99"/>
    <w:rsid w:val="00FF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3</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7475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18</cp:revision>
  <cp:lastPrinted>2007-05-16T13:43:00Z</cp:lastPrinted>
  <dcterms:created xsi:type="dcterms:W3CDTF">2011-06-01T18:50:00Z</dcterms:created>
  <dcterms:modified xsi:type="dcterms:W3CDTF">2011-07-05T13:09:00Z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