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"/>
      </w:pPr>
      <w:r>
        <w:rPr>
          <w:rFonts w:ascii="Arial" w:cs="Arial" w:eastAsia="Arial" w:hAnsi="Arial"/>
          <w:b/>
          <w:bCs/>
          <w:color w:val="172F48"/>
          <w:sz w:val="34"/>
          <w:szCs w:val="34"/>
        </w:rPr>
        <w:t xml:space="preserve">Nachhilfetagebuch</w:t>
      </w:r>
      <w:r>
        <w:rPr>
          <w:rFonts w:ascii="Arial" w:cs="Arial" w:eastAsia="Arial" w:hAnsi="Arial"/>
          <w:color w:val="6B7785"/>
          <w:sz w:val="16"/>
          <w:szCs w:val="16"/>
        </w:rPr>
        <w:t xml:space="preserve">   ein Blatt pro Stunde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2300"/>
        <w:gridCol w:w="2638"/>
        <w:gridCol w:w="1400"/>
      </w:tblGrid>
      <w:tr>
        <w:trPr>
          <w:cantSplit/>
          <w:trHeight w:val="520" w:hRule="atLeast"/>
        </w:trPr>
        <w:tc>
          <w:tcPr>
            <w:tcW w:type="dxa" w:w="33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Schüler/in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72F48"/>
                <w:sz w:val="20"/>
                <w:szCs w:val="20"/>
              </w:rPr>
              <w:t xml:space="preserve">Lena Beispiel</w:t>
            </w:r>
          </w:p>
        </w:tc>
        <w:tc>
          <w:tcPr>
            <w:tcW w:type="dxa" w:w="23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Fach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72F48"/>
                <w:sz w:val="20"/>
                <w:szCs w:val="20"/>
              </w:rPr>
              <w:t xml:space="preserve">Mathematik (LF)</w:t>
            </w:r>
          </w:p>
        </w:tc>
        <w:tc>
          <w:tcPr>
            <w:tcW w:type="dxa" w:w="2638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Klasse / Schule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72F48"/>
                <w:sz w:val="20"/>
                <w:szCs w:val="20"/>
              </w:rPr>
              <w:t xml:space="preserve">12 · Gymnasium am Romäusring</w:t>
            </w:r>
          </w:p>
        </w:tc>
        <w:tc>
          <w:tcPr>
            <w:tcW w:type="dxa" w:w="14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Blatt-Nr.</w:t>
            </w:r>
          </w:p>
        </w:tc>
      </w:tr>
    </w:tbl>
    <w:p>
      <w:pPr>
        <w:keepNext/>
        <w:spacing w:after="60" w:before="15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F28A28" w:color="auto" w:val="clear"/>
        </w:rPr>
        <w:t xml:space="preserve"> Stunde </w:t>
      </w:r>
      <w:r>
        <w:rPr>
          <w:rFonts w:ascii="Arial" w:cs="Arial" w:eastAsia="Arial" w:hAnsi="Arial"/>
          <w:color w:val="6B7785"/>
          <w:sz w:val="15"/>
          <w:szCs w:val="15"/>
        </w:rPr>
        <w:t xml:space="preserve">   Laufende Nr. 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2300"/>
        <w:gridCol w:w="3038"/>
        <w:gridCol w:w="2400"/>
      </w:tblGrid>
      <w:tr>
        <w:trPr>
          <w:cantSplit/>
          <w:trHeight w:val="520" w:hRule="atLeast"/>
        </w:trPr>
        <w:tc>
          <w:tcPr>
            <w:tcW w:type="dxa" w:w="19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Datum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72F48"/>
                <w:sz w:val="20"/>
                <w:szCs w:val="20"/>
              </w:rPr>
              <w:t xml:space="preserve">30.09.2026</w:t>
            </w:r>
          </w:p>
        </w:tc>
        <w:tc>
          <w:tcPr>
            <w:tcW w:type="dxa" w:w="23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Uhrzeit (von – bis)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72F48"/>
                <w:sz w:val="20"/>
                <w:szCs w:val="20"/>
              </w:rPr>
              <w:t xml:space="preserve">15:00 – 16:30</w:t>
            </w:r>
          </w:p>
        </w:tc>
        <w:tc>
          <w:tcPr>
            <w:tcW w:type="dxa" w:w="3038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Dauer</w:t>
            </w:r>
          </w:p>
          <w:p>
            <w:pPr>
              <w:spacing w:after="0" w:line="276"/>
            </w:pP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45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☒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90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____ min</w:t>
            </w:r>
          </w:p>
        </w:tc>
        <w:tc>
          <w:tcPr>
            <w:tcW w:type="dxa" w:w="24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Ort</w:t>
            </w:r>
          </w:p>
          <w:p>
            <w:pPr>
              <w:spacing w:after="0" w:line="276"/>
            </w:pP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☒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online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vor Ort</w:t>
            </w:r>
          </w:p>
        </w:tc>
      </w:tr>
      <w:tr>
        <w:trPr>
          <w:cantSplit/>
          <w:trHeight w:val="560" w:hRule="atLeast"/>
        </w:trPr>
        <w:tc>
          <w:tcPr>
            <w:tcW w:type="dxa" w:w="9638"/>
            <w:gridSpan w:val="4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Thema der Stunde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72F48"/>
                <w:sz w:val="20"/>
                <w:szCs w:val="20"/>
              </w:rPr>
              <w:t xml:space="preserve">Ableitungsregeln: Produkt- und Kettenregel</w:t>
            </w:r>
          </w:p>
        </w:tc>
      </w:tr>
      <w:tr>
        <w:trPr>
          <w:cantSplit/>
          <w:trHeight w:val="3400" w:hRule="atLeast"/>
        </w:trPr>
        <w:tc>
          <w:tcPr>
            <w:tcW w:type="dxa" w:w="9638"/>
            <w:gridSpan w:val="4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Was wurde gemacht? (Inhalte, Aufgaben, Erklärungen)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72F48"/>
                <w:sz w:val="20"/>
                <w:szCs w:val="20"/>
              </w:rPr>
              <w:t xml:space="preserve">Wiederholung Potenzregel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72F48"/>
                <w:sz w:val="20"/>
                <w:szCs w:val="20"/>
              </w:rPr>
              <w:t xml:space="preserve">Produktregel an drei Beispielen hergeleitet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72F48"/>
                <w:sz w:val="20"/>
                <w:szCs w:val="20"/>
              </w:rPr>
              <w:t xml:space="preserve">Kettenregel mit verketteten Funktionen geübt</w:t>
            </w:r>
          </w:p>
        </w:tc>
      </w:tr>
      <w:tr>
        <w:trPr>
          <w:cantSplit/>
          <w:trHeight w:val="1400" w:hRule="atLeast"/>
        </w:trPr>
        <w:tc>
          <w:tcPr>
            <w:tcW w:type="dxa" w:w="7238"/>
            <w:gridSpan w:val="3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Hausaufgabe / Übung bis zum nächsten Mal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72F48"/>
                <w:sz w:val="20"/>
                <w:szCs w:val="20"/>
              </w:rPr>
              <w:t xml:space="preserve">Aufgaben 4 bis 7</w:t>
            </w:r>
          </w:p>
        </w:tc>
        <w:tc>
          <w:tcPr>
            <w:tcW w:type="dxa" w:w="24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Material / Seiten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72F48"/>
                <w:sz w:val="20"/>
                <w:szCs w:val="20"/>
              </w:rPr>
              <w:t xml:space="preserve">Buch S. 112</w:t>
            </w:r>
          </w:p>
        </w:tc>
      </w:tr>
      <w:tr>
        <w:trPr>
          <w:cantSplit/>
          <w:trHeight w:val="480" w:hRule="atLeast"/>
        </w:trPr>
        <w:tc>
          <w:tcPr>
            <w:tcW w:type="dxa" w:w="4200"/>
            <w:gridSpan w:val="2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Verständnis (einkreisen)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kaum  1 · 2 · </w:t>
            </w:r>
            <w:r>
              <w:rPr>
                <w:rFonts w:ascii="Arial" w:cs="Arial" w:eastAsia="Arial" w:hAnsi="Arial"/>
                <w:b/>
                <w:bCs/>
                <w:color w:val="1F2A36"/>
                <w:sz w:val="18"/>
                <w:szCs w:val="18"/>
              </w:rPr>
              <w:t xml:space="preserve">(3)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· 4 · 5  sicher</w:t>
            </w:r>
          </w:p>
        </w:tc>
        <w:tc>
          <w:tcPr>
            <w:tcW w:type="dxa" w:w="5438"/>
            <w:gridSpan w:val="2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Mitarbeit (einkreisen)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wenig  1 · 2 · 3 · 4 · </w:t>
            </w:r>
            <w:r>
              <w:rPr>
                <w:rFonts w:ascii="Arial" w:cs="Arial" w:eastAsia="Arial" w:hAnsi="Arial"/>
                <w:b/>
                <w:bCs/>
                <w:color w:val="1F2A36"/>
                <w:sz w:val="18"/>
                <w:szCs w:val="18"/>
              </w:rPr>
              <w:t xml:space="preserve">(5)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 sehr gut</w:t>
            </w:r>
          </w:p>
        </w:tc>
      </w:tr>
      <w:tr>
        <w:trPr>
          <w:cantSplit/>
          <w:trHeight w:val="1400" w:hRule="atLeast"/>
        </w:trPr>
        <w:tc>
          <w:tcPr>
            <w:tcW w:type="dxa" w:w="9638"/>
            <w:gridSpan w:val="4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Offene Fragen · Lücken · Plan für das nächste Mal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72F48"/>
                <w:sz w:val="20"/>
                <w:szCs w:val="20"/>
              </w:rPr>
              <w:t xml:space="preserve">Kettenregel bei Wurzelfunktionen noch unsicher</w:t>
            </w:r>
          </w:p>
        </w:tc>
      </w:tr>
      <w:tr>
        <w:trPr>
          <w:cantSplit/>
          <w:trHeight w:val="520" w:hRule="atLeast"/>
        </w:trPr>
        <w:tc>
          <w:tcPr>
            <w:tcW w:type="dxa" w:w="19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Nächster Termin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72F48"/>
                <w:sz w:val="20"/>
                <w:szCs w:val="20"/>
              </w:rPr>
              <w:t xml:space="preserve">07.10.2026 15:00</w:t>
            </w:r>
          </w:p>
        </w:tc>
        <w:tc>
          <w:tcPr>
            <w:tcW w:type="dxa" w:w="23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Nächste Klausur / Test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72F48"/>
                <w:sz w:val="20"/>
                <w:szCs w:val="20"/>
              </w:rPr>
              <w:t xml:space="preserve">14.10.2026</w:t>
            </w:r>
          </w:p>
        </w:tc>
        <w:tc>
          <w:tcPr>
            <w:tcW w:type="dxa" w:w="5438"/>
            <w:gridSpan w:val="2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3F5F7" w:color="auto" w:val="clear"/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Abrechnung</w:t>
            </w:r>
          </w:p>
          <w:p>
            <w:pPr>
              <w:spacing w:after="0" w:line="276"/>
            </w:pP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☒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im Admin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☒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abgerechnet, Rg.-Nr. 2026-0012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bezahlt</w:t>
            </w:r>
          </w:p>
        </w:tc>
      </w:tr>
      <w:tr>
        <w:trPr>
          <w:cantSplit/>
          <w:trHeight w:val="400" w:hRule="atLeast"/>
        </w:trPr>
        <w:tc>
          <w:tcPr>
            <w:tcW w:type="dxa" w:w="9638"/>
            <w:gridSpan w:val="4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Ausfall</w:t>
            </w:r>
          </w:p>
          <w:p>
            <w:pPr>
              <w:spacing w:after="0" w:line="276"/>
            </w:pP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ausgefallen · abgesagt von ______________ am __________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rechtzeitig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zu kurzfristig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000" w:left="1134" w:header="454" w:footer="4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C3CC" w:sz="4" w:space="4"/>
      </w:pBdr>
    </w:pPr>
    <w:r>
      <w:rPr>
        <w:rFonts w:ascii="Arial" w:cs="Arial" w:eastAsia="Arial" w:hAnsi="Arial"/>
        <w:b/>
        <w:bCs/>
        <w:color w:val="172F48"/>
        <w:sz w:val="14"/>
        <w:szCs w:val="14"/>
      </w:rPr>
      <w:t xml:space="preserve">Lernsprung VS</w:t>
    </w:r>
    <w:r>
      <w:rPr>
        <w:rFonts w:ascii="Arial" w:cs="Arial" w:eastAsia="Arial" w:hAnsi="Arial"/>
        <w:color w:val="6B7785"/>
        <w:sz w:val="14"/>
        <w:szCs w:val="14"/>
      </w:rPr>
      <w:t xml:space="preserve">  ·  www.lernsprung-vs.de  ·  j.hils@lernsprung-vs.de  ·  +49 179 4328302</w:t>
    </w:r>
    <w:r>
      <w:ptab w:alignment="right" w:relativeTo="margin" w:leader="none"/>
    </w:r>
    <w:r>
      <w:rPr>
        <w:rFonts w:ascii="Arial" w:cs="Arial" w:eastAsia="Arial" w:hAnsi="Arial"/>
        <w:i/>
        <w:iCs/>
        <w:color w:val="6B7785"/>
        <w:sz w:val="14"/>
        <w:szCs w:val="14"/>
      </w:rPr>
      <w:t xml:space="preserve">Personenbezogene Daten · sicher verwahren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3000"/>
      <w:gridCol w:w="6638"/>
    </w:tblGrid>
    <w:tr>
      <w:tc>
        <w:tcPr>
          <w:tcW w:type="dxa" w:w="3000"/>
          <w:tcBorders>
            <w:top w:val="none" w:color="FFFFFF" w:sz="0"/>
            <w:left w:val="none" w:color="FFFFFF" w:sz="0"/>
            <w:bottom w:val="single" w:color="F28A28" w:sz="8"/>
            <w:right w:val="none" w:color="FFFFFF" w:sz="0"/>
          </w:tcBorders>
          <w:tcMar>
            <w:top w:type="dxa" w:w="0"/>
            <w:left w:type="dxa" w:w="0"/>
            <w:bottom w:type="dxa" w:w="80"/>
            <w:right w:type="dxa" w:w="0"/>
          </w:tcMar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533400" cy="495300"/>
                <wp:effectExtent t="0" r="0" b="0" l="0"/>
                <wp:docPr id="1" name="Logo" descr="Logo Lernsprung VS" title="Lernsprung V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3400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638"/>
          <w:tcBorders>
            <w:top w:val="none" w:color="FFFFFF" w:sz="0"/>
            <w:left w:val="none" w:color="FFFFFF" w:sz="0"/>
            <w:bottom w:val="single" w:color="F28A28" w:sz="8"/>
            <w:right w:val="none" w:color="FFFFFF" w:sz="0"/>
          </w:tcBorders>
          <w:tcMar>
            <w:top w:type="dxa" w:w="0"/>
            <w:left w:type="dxa" w:w="0"/>
            <w:bottom w:type="dxa" w:w="100"/>
            <w:right w:type="dxa" w:w="0"/>
          </w:tcMar>
          <w:vAlign w:val="bottom"/>
        </w:tcPr>
        <w:p>
          <w:pPr>
            <w:spacing w:after="0"/>
            <w:jc w:val="right"/>
          </w:pPr>
          <w:r>
            <w:rPr>
              <w:rFonts w:ascii="Arial" w:cs="Arial" w:eastAsia="Arial" w:hAnsi="Arial"/>
              <w:b/>
              <w:bCs/>
              <w:color w:val="172F48"/>
              <w:sz w:val="18"/>
              <w:szCs w:val="18"/>
            </w:rPr>
            <w:t xml:space="preserve">Nachhilfetagebuch</w:t>
          </w:r>
          <w:r>
            <w:rPr>
              <w:rFonts w:ascii="Arial" w:cs="Arial" w:eastAsia="Arial" w:hAnsi="Arial"/>
              <w:color w:val="0C4B68"/>
              <w:sz w:val="16"/>
              <w:szCs w:val="16"/>
            </w:rPr>
            <w:t xml:space="preserve">  ·  Lernsprung VS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36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5dd38c4c3d6d9c69b61ee00aa5ddef0d238a06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Nachhilfetagebuch Lernsprung</dc:title>
  <dc:creator>Lernsprung VS</dc:creator>
  <cp:lastModifiedBy>Un-named</cp:lastModifiedBy>
  <cp:revision>1</cp:revision>
  <dcterms:created xsi:type="dcterms:W3CDTF">2026-09-27T20:59:28.520Z</dcterms:created>
  <dcterms:modified xsi:type="dcterms:W3CDTF">2026-09-27T20:59:28.520Z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