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7553B" w14:textId="39AB237F" w:rsidR="00DC1745" w:rsidRDefault="00DC1745" w:rsidP="00DC1745">
      <w:r>
        <w:t>Findings:</w:t>
      </w:r>
    </w:p>
    <w:p w14:paraId="75CF59DF" w14:textId="77777777" w:rsidR="00DC1745" w:rsidRDefault="00DC1745" w:rsidP="00DC1745">
      <w:pPr>
        <w:pStyle w:val="ListParagraph"/>
        <w:numPr>
          <w:ilvl w:val="0"/>
          <w:numId w:val="2"/>
        </w:numPr>
      </w:pPr>
      <w:r>
        <w:t>Half of the users walk fewer than ~7,400 steps per day — below the commonly recommended 10,000 steps.</w:t>
      </w:r>
    </w:p>
    <w:p w14:paraId="0F1F2FF7" w14:textId="77777777" w:rsidR="00DC1745" w:rsidRDefault="00DC1745" w:rsidP="00DC1745">
      <w:pPr>
        <w:pStyle w:val="ListParagraph"/>
        <w:numPr>
          <w:ilvl w:val="0"/>
          <w:numId w:val="2"/>
        </w:numPr>
      </w:pPr>
      <w:r>
        <w:t>Distance traveled is closely correlated with steps. The average user travels ~5.5 km/day.</w:t>
      </w:r>
    </w:p>
    <w:p w14:paraId="30E98624" w14:textId="77777777" w:rsidR="00DC1745" w:rsidRDefault="00DC1745" w:rsidP="00DC1745">
      <w:pPr>
        <w:pStyle w:val="ListParagraph"/>
        <w:numPr>
          <w:ilvl w:val="0"/>
          <w:numId w:val="2"/>
        </w:numPr>
      </w:pPr>
      <w:r>
        <w:t>Users are sedentary for most of the day. This highlights a health concern — long sedentary periods ~1,057 minutes (~17.6 hours)</w:t>
      </w:r>
    </w:p>
    <w:p w14:paraId="068893A8" w14:textId="77777777" w:rsidR="00DC1745" w:rsidRDefault="00DC1745" w:rsidP="00DC1745">
      <w:pPr>
        <w:pStyle w:val="ListParagraph"/>
        <w:numPr>
          <w:ilvl w:val="0"/>
          <w:numId w:val="2"/>
        </w:numPr>
      </w:pPr>
      <w:r>
        <w:t>Most users have only one sleep session per day, but a few may nap or track segmented sleep (up to 3 sessions).</w:t>
      </w:r>
    </w:p>
    <w:p w14:paraId="1AA48DF6" w14:textId="77777777" w:rsidR="00DC1745" w:rsidRDefault="00DC1745" w:rsidP="00DC1745">
      <w:pPr>
        <w:pStyle w:val="ListParagraph"/>
        <w:numPr>
          <w:ilvl w:val="0"/>
          <w:numId w:val="2"/>
        </w:numPr>
      </w:pPr>
      <w:r>
        <w:t>Most users get around 419.5 minutes (~7 hours) of sleep, which aligns with health guidelines (but some sleep less than 1 hour — possible outliers).</w:t>
      </w:r>
    </w:p>
    <w:p w14:paraId="360AAEB7" w14:textId="77777777" w:rsidR="00DC1745" w:rsidRDefault="00DC1745" w:rsidP="00DC1745">
      <w:pPr>
        <w:pStyle w:val="ListParagraph"/>
        <w:numPr>
          <w:ilvl w:val="0"/>
          <w:numId w:val="2"/>
        </w:numPr>
      </w:pPr>
      <w:r>
        <w:t>There’s a gap between time in bed and actual sleep, suggesting some time spent awake (e.g., ~30–40 min).</w:t>
      </w:r>
    </w:p>
    <w:p w14:paraId="3FE37138" w14:textId="77777777" w:rsidR="00DC1745" w:rsidRDefault="00DC1745" w:rsidP="00DC1745">
      <w:pPr>
        <w:pStyle w:val="ListParagraph"/>
        <w:numPr>
          <w:ilvl w:val="0"/>
          <w:numId w:val="2"/>
        </w:numPr>
      </w:pPr>
      <w:r>
        <w:t>More steps generally mean fewer sedentary minutes, especially up to ~12,000 steps.</w:t>
      </w:r>
    </w:p>
    <w:p w14:paraId="3CE94A6D" w14:textId="77777777" w:rsidR="00DC1745" w:rsidRDefault="00DC1745" w:rsidP="00DC1745">
      <w:pPr>
        <w:pStyle w:val="ListParagraph"/>
        <w:numPr>
          <w:ilvl w:val="0"/>
          <w:numId w:val="2"/>
        </w:numPr>
      </w:pPr>
      <w:r>
        <w:t>Some users show high steps and high sedentary time—likely due to long walks followed by prolonged sitting (e.g., gamers, drivers, office workers).</w:t>
      </w:r>
    </w:p>
    <w:p w14:paraId="0E1335A6" w14:textId="77777777" w:rsidR="00DC1745" w:rsidRDefault="00DC1745" w:rsidP="00DC1745">
      <w:pPr>
        <w:pStyle w:val="ListParagraph"/>
        <w:numPr>
          <w:ilvl w:val="0"/>
          <w:numId w:val="2"/>
        </w:numPr>
      </w:pPr>
      <w:r>
        <w:t>More time in bed generally results in more sleep.</w:t>
      </w:r>
    </w:p>
    <w:p w14:paraId="0326F050" w14:textId="673251D6" w:rsidR="00DC1745" w:rsidRDefault="00DC1745" w:rsidP="00DC1745">
      <w:pPr>
        <w:pStyle w:val="ListParagraph"/>
        <w:numPr>
          <w:ilvl w:val="0"/>
          <w:numId w:val="2"/>
        </w:numPr>
      </w:pPr>
      <w:r>
        <w:t>High Sleep Efficiency - Most users sleep efficiently, especially in the 300–</w:t>
      </w:r>
      <w:r>
        <w:t>600-minute</w:t>
      </w:r>
      <w:r>
        <w:t xml:space="preserve"> range.</w:t>
      </w:r>
    </w:p>
    <w:p w14:paraId="41F2F92E" w14:textId="77777777" w:rsidR="00DC1745" w:rsidRDefault="00DC1745" w:rsidP="00DC1745">
      <w:pPr>
        <w:pStyle w:val="ListParagraph"/>
        <w:numPr>
          <w:ilvl w:val="0"/>
          <w:numId w:val="2"/>
        </w:numPr>
      </w:pPr>
      <w:r>
        <w:t>Visible Outliers - Some users spend a long time in bed but sleep less — possibly due to restlessness, insomnia, or device tracking gaps.</w:t>
      </w:r>
    </w:p>
    <w:p w14:paraId="5D7192C7" w14:textId="77777777" w:rsidR="00DC1745" w:rsidRDefault="00DC1745" w:rsidP="00DC1745">
      <w:pPr>
        <w:pStyle w:val="ListParagraph"/>
        <w:numPr>
          <w:ilvl w:val="0"/>
          <w:numId w:val="2"/>
        </w:numPr>
      </w:pPr>
      <w:r>
        <w:t>Low Sleep, High Distance - A few users covered long distances (10–20 km) with very little sleep (&lt; 200 minutes). Could indicate highly active users with irregular sleep — e.g., shift workers or athletes.</w:t>
      </w:r>
    </w:p>
    <w:p w14:paraId="1E0F5B01" w14:textId="77777777" w:rsidR="00DC1745" w:rsidRDefault="00DC1745" w:rsidP="00DC1745">
      <w:pPr>
        <w:pStyle w:val="ListParagraph"/>
        <w:numPr>
          <w:ilvl w:val="0"/>
          <w:numId w:val="2"/>
        </w:numPr>
      </w:pPr>
      <w:r>
        <w:t>High Sleep, Low Distance - Some users slept over 600 minutes (10+ hours) but covered very little distance, suggesting sedentary behavior or rest days.</w:t>
      </w:r>
    </w:p>
    <w:p w14:paraId="660C3B70" w14:textId="1C5600E4" w:rsidR="00A362B7" w:rsidRDefault="00DC1745" w:rsidP="00DC1745">
      <w:pPr>
        <w:pStyle w:val="ListParagraph"/>
        <w:numPr>
          <w:ilvl w:val="0"/>
          <w:numId w:val="2"/>
        </w:numPr>
      </w:pPr>
      <w:r>
        <w:t>Scattered Points Outside Core Cluster - These indicate inconsistent activity-sleep patterns that deviate from the typical 300–</w:t>
      </w:r>
      <w:r>
        <w:t>500 minutes</w:t>
      </w:r>
      <w:r>
        <w:t xml:space="preserve"> sleep + moderate activity range.</w:t>
      </w:r>
    </w:p>
    <w:sectPr w:rsidR="00A36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B3DA7"/>
    <w:multiLevelType w:val="hybridMultilevel"/>
    <w:tmpl w:val="C4CEB1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D6D79"/>
    <w:multiLevelType w:val="hybridMultilevel"/>
    <w:tmpl w:val="5502B53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45"/>
    <w:rsid w:val="002C1C58"/>
    <w:rsid w:val="00A362B7"/>
    <w:rsid w:val="00DC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DF13D"/>
  <w15:chartTrackingRefBased/>
  <w15:docId w15:val="{D7EC1ADF-5AE3-4BDE-AB6C-F74D00D1D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258</Words>
  <Characters>1473</Characters>
  <Application>Microsoft Office Word</Application>
  <DocSecurity>0</DocSecurity>
  <Lines>12</Lines>
  <Paragraphs>3</Paragraphs>
  <ScaleCrop>false</ScaleCrop>
  <Company>TK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Kumar</dc:creator>
  <cp:keywords/>
  <dc:description/>
  <cp:lastModifiedBy>Tushar Kumar</cp:lastModifiedBy>
  <cp:revision>1</cp:revision>
  <dcterms:created xsi:type="dcterms:W3CDTF">2025-06-21T13:51:00Z</dcterms:created>
  <dcterms:modified xsi:type="dcterms:W3CDTF">2025-06-21T13:58:00Z</dcterms:modified>
</cp:coreProperties>
</file>