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8416A5" wp14:paraId="2BAA0306" wp14:textId="230AB343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highlight w:val="yellow"/>
          <w:lang w:val="en-US"/>
        </w:rPr>
      </w:pPr>
      <w:r w:rsidRPr="108416A5" w:rsidR="01F4C3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highlight w:val="yellow"/>
          <w:lang w:val="en-US"/>
        </w:rPr>
        <w:t>Set up New Relic Monitoring for a Sample Application on a Host VM and Define SLI/SLO/SLA</w:t>
      </w:r>
    </w:p>
    <w:p xmlns:wp14="http://schemas.microsoft.com/office/word/2010/wordml" w:rsidP="108416A5" wp14:paraId="154A5560" wp14:textId="423351DA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highlight w:val="yellow"/>
          <w:lang w:val="en-US"/>
        </w:rPr>
      </w:pPr>
      <w:r w:rsidRPr="108416A5" w:rsidR="01F4C3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highlight w:val="yellow"/>
          <w:lang w:val="en-US"/>
        </w:rPr>
        <w:t>Objective</w:t>
      </w:r>
    </w:p>
    <w:p xmlns:wp14="http://schemas.microsoft.com/office/word/2010/wordml" w:rsidP="108416A5" wp14:paraId="6FFD2F8E" wp14:textId="4A373AA1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a New Relic account.</w:t>
      </w:r>
    </w:p>
    <w:p xmlns:wp14="http://schemas.microsoft.com/office/word/2010/wordml" w:rsidP="108416A5" wp14:paraId="61B8D54A" wp14:textId="69862DDB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Install the New Relic agent on a host VM.</w:t>
      </w:r>
    </w:p>
    <w:p xmlns:wp14="http://schemas.microsoft.com/office/word/2010/wordml" w:rsidP="108416A5" wp14:paraId="033BA387" wp14:textId="527E8895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Deploy a sample application and integrate it with New Relic.</w:t>
      </w:r>
    </w:p>
    <w:p xmlns:wp14="http://schemas.microsoft.com/office/word/2010/wordml" w:rsidP="108416A5" wp14:paraId="488AE43A" wp14:textId="023B364B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Define </w:t>
      </w:r>
      <w:r w:rsidRPr="108416A5" w:rsidR="01F4C3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SLI</w:t>
      </w: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108416A5" w:rsidR="01F4C3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SLO</w:t>
      </w: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</w:t>
      </w:r>
      <w:r w:rsidRPr="108416A5" w:rsidR="01F4C3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SLA</w:t>
      </w: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the monitored application.</w:t>
      </w:r>
    </w:p>
    <w:p xmlns:wp14="http://schemas.microsoft.com/office/word/2010/wordml" w:rsidP="108416A5" wp14:paraId="03523C96" wp14:textId="702923D4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highlight w:val="yellow"/>
          <w:lang w:val="en-US"/>
        </w:rPr>
      </w:pPr>
      <w:r w:rsidRPr="108416A5" w:rsidR="01F4C3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highlight w:val="yellow"/>
          <w:lang w:val="en-US"/>
        </w:rPr>
        <w:t>Implementation Steps</w:t>
      </w:r>
    </w:p>
    <w:p xmlns:wp14="http://schemas.microsoft.com/office/word/2010/wordml" w:rsidP="108416A5" wp14:paraId="0B16C82F" wp14:textId="49F4F000">
      <w:pPr>
        <w:pStyle w:val="ListParagraph"/>
        <w:numPr>
          <w:ilvl w:val="0"/>
          <w:numId w:val="2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Sign Up for New Relic</w:t>
      </w:r>
    </w:p>
    <w:p xmlns:wp14="http://schemas.microsoft.com/office/word/2010/wordml" w:rsidP="108416A5" wp14:paraId="79FD1AEB" wp14:textId="619E51ED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an account on New Relic Signup.</w:t>
      </w:r>
    </w:p>
    <w:p xmlns:wp14="http://schemas.microsoft.com/office/word/2010/wordml" w:rsidP="108416A5" wp14:paraId="5A02D85E" wp14:textId="2EDE4530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 in to New Relic Dashboard.</w:t>
      </w:r>
    </w:p>
    <w:p xmlns:wp14="http://schemas.microsoft.com/office/word/2010/wordml" w:rsidP="108416A5" wp14:paraId="76705F0F" wp14:textId="5EBA9B36">
      <w:pPr>
        <w:pStyle w:val="ListParagraph"/>
        <w:numPr>
          <w:ilvl w:val="0"/>
          <w:numId w:val="2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Generate License Key</w:t>
      </w:r>
    </w:p>
    <w:p xmlns:wp14="http://schemas.microsoft.com/office/word/2010/wordml" w:rsidP="108416A5" wp14:paraId="6635119D" wp14:textId="2A7127B8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Retrieve your license key from API Keys Documentation.</w:t>
      </w:r>
    </w:p>
    <w:p xmlns:wp14="http://schemas.microsoft.com/office/word/2010/wordml" w:rsidP="108416A5" wp14:paraId="6F378D49" wp14:textId="144C16BC">
      <w:pPr>
        <w:pStyle w:val="ListParagraph"/>
        <w:numPr>
          <w:ilvl w:val="0"/>
          <w:numId w:val="2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Install New Relic Agent</w:t>
      </w:r>
    </w:p>
    <w:p xmlns:wp14="http://schemas.microsoft.com/office/word/2010/wordml" w:rsidP="108416A5" wp14:paraId="2CE9950D" wp14:textId="62D2D455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Refer to New Relic Agents Overview for your language (Python, Java, Node.js, etc.).</w:t>
      </w:r>
    </w:p>
    <w:p xmlns:wp14="http://schemas.microsoft.com/office/word/2010/wordml" w:rsidP="108416A5" wp14:paraId="415092A5" wp14:textId="3D5724B3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Configure the agent using the license key.</w:t>
      </w:r>
    </w:p>
    <w:p xmlns:wp14="http://schemas.microsoft.com/office/word/2010/wordml" w:rsidP="108416A5" wp14:paraId="4ECA5621" wp14:textId="25D3C84D">
      <w:pPr>
        <w:pStyle w:val="ListParagraph"/>
        <w:numPr>
          <w:ilvl w:val="0"/>
          <w:numId w:val="2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Deploy Sample Application</w:t>
      </w:r>
    </w:p>
    <w:p xmlns:wp14="http://schemas.microsoft.com/office/word/2010/wordml" w:rsidP="108416A5" wp14:paraId="24E9AB9D" wp14:textId="704F0FBC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Download or create a sample app.</w:t>
      </w:r>
    </w:p>
    <w:p xmlns:wp14="http://schemas.microsoft.com/office/word/2010/wordml" w:rsidP="0EF2D91E" wp14:paraId="43E08869" wp14:textId="2D049746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EF2D91E" w:rsidR="778D107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Integrate the New Relic agent into the app startup process.</w:t>
      </w:r>
      <w:r w:rsidRPr="0EF2D91E" w:rsidR="05BF399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(Instrumentation)</w:t>
      </w:r>
    </w:p>
    <w:p xmlns:wp14="http://schemas.microsoft.com/office/word/2010/wordml" w:rsidP="108416A5" wp14:paraId="7FB30B34" wp14:textId="252F3711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Refer to New Relic APM Setup Guide.</w:t>
      </w:r>
    </w:p>
    <w:p xmlns:wp14="http://schemas.microsoft.com/office/word/2010/wordml" w:rsidP="108416A5" wp14:paraId="4DB13790" wp14:textId="058485F7">
      <w:pPr>
        <w:pStyle w:val="ListParagraph"/>
        <w:numPr>
          <w:ilvl w:val="0"/>
          <w:numId w:val="2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Validate Integration</w:t>
      </w:r>
    </w:p>
    <w:p xmlns:wp14="http://schemas.microsoft.com/office/word/2010/wordml" w:rsidP="108416A5" wp14:paraId="30480778" wp14:textId="717E4865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Confirm that</w:t>
      </w: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app appears in the APM Dashboard.</w:t>
      </w:r>
    </w:p>
    <w:p xmlns:wp14="http://schemas.microsoft.com/office/word/2010/wordml" w:rsidP="108416A5" wp14:paraId="7E4BA402" wp14:textId="792D9161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Check metrics like response time, throughput, and error rate.</w:t>
      </w:r>
    </w:p>
    <w:p xmlns:wp14="http://schemas.microsoft.com/office/word/2010/wordml" w:rsidP="108416A5" wp14:paraId="7AF72C4F" wp14:textId="4C98AC7D">
      <w:pPr>
        <w:pStyle w:val="ListParagraph"/>
        <w:numPr>
          <w:ilvl w:val="0"/>
          <w:numId w:val="2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Define SLI, SLO, SLA</w:t>
      </w:r>
    </w:p>
    <w:p xmlns:wp14="http://schemas.microsoft.com/office/word/2010/wordml" w:rsidP="108416A5" wp14:paraId="6809F349" wp14:textId="043406B3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SLI (Service Level Indicator)</w:t>
      </w: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Measurable metric (e.g., latency, error rate).</w:t>
      </w:r>
    </w:p>
    <w:p xmlns:wp14="http://schemas.microsoft.com/office/word/2010/wordml" w:rsidP="108416A5" wp14:paraId="41A4A484" wp14:textId="5E0CBABF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SLO (Service Level Objective)</w:t>
      </w: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Target for the SLI (e.g., 99% requests &lt; 200ms).</w:t>
      </w:r>
    </w:p>
    <w:p xmlns:wp14="http://schemas.microsoft.com/office/word/2010/wordml" w:rsidP="108416A5" wp14:paraId="50DEC6B2" wp14:textId="7C509BF7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SLA (Service Level Agreement)</w:t>
      </w: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Formal commitment (e.g., 99.9% uptime per month).</w:t>
      </w:r>
    </w:p>
    <w:p xmlns:wp14="http://schemas.microsoft.com/office/word/2010/wordml" w:rsidP="108416A5" wp14:paraId="4A64F8BE" wp14:textId="25F29A96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highlight w:val="yellow"/>
          <w:lang w:val="en-US"/>
        </w:rPr>
      </w:pPr>
      <w:r w:rsidRPr="108416A5" w:rsidR="01F4C3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highlight w:val="yellow"/>
          <w:lang w:val="en-US"/>
        </w:rPr>
        <w:t>Outcome Deliverables</w:t>
      </w:r>
    </w:p>
    <w:p xmlns:wp14="http://schemas.microsoft.com/office/word/2010/wordml" w:rsidP="108416A5" wp14:paraId="6A687518" wp14:textId="35DE4220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New Relic account and dashboard access.</w:t>
      </w:r>
    </w:p>
    <w:p xmlns:wp14="http://schemas.microsoft.com/office/word/2010/wordml" w:rsidP="108416A5" wp14:paraId="1910FB4A" wp14:textId="19CADDDD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Agent installed and configured.</w:t>
      </w:r>
    </w:p>
    <w:p xmlns:wp14="http://schemas.microsoft.com/office/word/2010/wordml" w:rsidP="108416A5" wp14:paraId="14B6F71E" wp14:textId="5BA9C45C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Sample app monitored in New Relic.</w:t>
      </w:r>
    </w:p>
    <w:p xmlns:wp14="http://schemas.microsoft.com/office/word/2010/wordml" w:rsidP="108416A5" wp14:paraId="2DF8025F" wp14:textId="1C95368F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Documented </w:t>
      </w:r>
      <w:r w:rsidRPr="108416A5" w:rsidR="01F4C3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SLI, SLO, SLA definitions</w:t>
      </w: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the app.</w:t>
      </w:r>
    </w:p>
    <w:p xmlns:wp14="http://schemas.microsoft.com/office/word/2010/wordml" w:rsidP="108416A5" wp14:paraId="6BF1AFC6" wp14:textId="0A62BB06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Screenshots of metrics and dashboards.</w:t>
      </w:r>
    </w:p>
    <w:p xmlns:wp14="http://schemas.microsoft.com/office/word/2010/wordml" w:rsidP="108416A5" wp14:paraId="6D431699" wp14:textId="226AEB8B">
      <w:pPr>
        <w:spacing w:before="0" w:beforeAutospacing="off" w:after="0" w:afterAutospacing="off" w:line="300" w:lineRule="auto"/>
      </w:pPr>
    </w:p>
    <w:p xmlns:wp14="http://schemas.microsoft.com/office/word/2010/wordml" w:rsidP="108416A5" wp14:paraId="15C2FCD4" wp14:textId="194738AB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highlight w:val="yellow"/>
          <w:lang w:val="en-US"/>
        </w:rPr>
      </w:pPr>
      <w:r w:rsidRPr="108416A5" w:rsidR="01F4C3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highlight w:val="yellow"/>
          <w:lang w:val="en-US"/>
        </w:rPr>
        <w:t>Official References</w:t>
      </w:r>
    </w:p>
    <w:p xmlns:wp14="http://schemas.microsoft.com/office/word/2010/wordml" w:rsidP="108416A5" wp14:paraId="522CFF07" wp14:textId="7AFD7E91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Signup</w:t>
      </w: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: </w:t>
      </w:r>
      <w:hyperlink r:id="R6cd5d3adb6844c1f">
        <w:r w:rsidRPr="108416A5" w:rsidR="01F4C32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https://newrelic.com/signup</w:t>
        </w:r>
      </w:hyperlink>
    </w:p>
    <w:p xmlns:wp14="http://schemas.microsoft.com/office/word/2010/wordml" w:rsidP="108416A5" wp14:paraId="5CB770D5" wp14:textId="5B5AFD3B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Dashboard</w:t>
      </w: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: </w:t>
      </w:r>
      <w:hyperlink r:id="R69f8502cd3ae4230">
        <w:r w:rsidRPr="108416A5" w:rsidR="01F4C32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https://one.newrelic.com</w:t>
        </w:r>
      </w:hyperlink>
    </w:p>
    <w:p xmlns:wp14="http://schemas.microsoft.com/office/word/2010/wordml" w:rsidP="108416A5" wp14:paraId="6E04B25C" wp14:textId="5C58B347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Agents Docs</w:t>
      </w: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: </w:t>
      </w:r>
      <w:hyperlink r:id="R94bbccaaeedf4295">
        <w:r w:rsidRPr="108416A5" w:rsidR="01F4C32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https://docs.newrelic.com/docs/apm/agents/</w:t>
        </w:r>
      </w:hyperlink>
    </w:p>
    <w:p xmlns:wp14="http://schemas.microsoft.com/office/word/2010/wordml" w:rsidP="108416A5" wp14:paraId="11B80FC2" wp14:textId="18D52B42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API Keys</w:t>
      </w: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: </w:t>
      </w:r>
      <w:hyperlink r:id="R8631d2a1c28a4368">
        <w:r w:rsidRPr="108416A5" w:rsidR="01F4C32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https://docs.newrelic.com/docs/apis/intro-apis/new-relic-api-keys/</w:t>
        </w:r>
      </w:hyperlink>
    </w:p>
    <w:p xmlns:wp14="http://schemas.microsoft.com/office/word/2010/wordml" w:rsidP="108416A5" wp14:paraId="58D483C2" wp14:textId="2F5DD2EC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08416A5" w:rsidR="01F4C3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SLI/SLO Concepts</w:t>
      </w:r>
      <w:r w:rsidRPr="108416A5" w:rsidR="01F4C3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: </w:t>
      </w:r>
      <w:hyperlink r:id="R86440b9892024d4a">
        <w:r w:rsidRPr="108416A5" w:rsidR="01F4C32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https://sre.google/sre-book/service-level-objectives/</w:t>
        </w:r>
      </w:hyperlink>
    </w:p>
    <w:p xmlns:wp14="http://schemas.microsoft.com/office/word/2010/wordml" wp14:paraId="2C078E63" wp14:textId="76828104"/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e2029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6399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bc54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eb916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A6127E"/>
    <w:rsid w:val="01F4C320"/>
    <w:rsid w:val="05BF3990"/>
    <w:rsid w:val="0EF2D91E"/>
    <w:rsid w:val="108416A5"/>
    <w:rsid w:val="3FA6127E"/>
    <w:rsid w:val="575AD5A4"/>
    <w:rsid w:val="67135322"/>
    <w:rsid w:val="778D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6127E"/>
  <w15:chartTrackingRefBased/>
  <w15:docId w15:val="{6D283402-8FAC-41DB-BB2F-ECE6786912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08416A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08416A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08416A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newrelic.com/signup" TargetMode="External" Id="R6cd5d3adb6844c1f" /><Relationship Type="http://schemas.openxmlformats.org/officeDocument/2006/relationships/hyperlink" Target="https://one.newrelic.com" TargetMode="External" Id="R69f8502cd3ae4230" /><Relationship Type="http://schemas.openxmlformats.org/officeDocument/2006/relationships/hyperlink" Target="https://docs.newrelic.com/docs/apm/agents/" TargetMode="External" Id="R94bbccaaeedf4295" /><Relationship Type="http://schemas.openxmlformats.org/officeDocument/2006/relationships/hyperlink" Target="https://docs.newrelic.com/docs/apis/intro-apis/new-relic-api-keys/" TargetMode="External" Id="R8631d2a1c28a4368" /><Relationship Type="http://schemas.openxmlformats.org/officeDocument/2006/relationships/hyperlink" Target="https://sre.google/sre-book/service-level-objectives/" TargetMode="External" Id="R86440b9892024d4a" /><Relationship Type="http://schemas.openxmlformats.org/officeDocument/2006/relationships/numbering" Target="numbering.xml" Id="R29e71b2c033c49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2025-12-30T10:39:39.0162671Z</dcterms:created>
  <dcterms:modified xsi:type="dcterms:W3CDTF">2025-12-31T06:27:19.3270508Z</dcterms:modified>
  <dc:creator>Shama Mumtaz</dc:creator>
  <lastModifiedBy>Senthil Alagarsamy</lastModifiedBy>
</coreProperties>
</file>