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10 years ago what is known today as the </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usic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tudio was </w:t>
      </w:r>
      <w:r w:rsidDel="00000000" w:rsidR="00000000" w:rsidRPr="00000000">
        <w:rPr>
          <w:rtl w:val="0"/>
        </w:rPr>
        <w:t xml:space="preserve">nothing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than a vestige of a former establishment. </w:t>
      </w:r>
      <w:r w:rsidDel="00000000" w:rsidR="00000000" w:rsidRPr="00000000">
        <w:rPr>
          <w:rtl w:val="0"/>
        </w:rPr>
        <w:t xml:space="preserve">Today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relatively unknown to </w:t>
      </w:r>
      <w:r w:rsidDel="00000000" w:rsidR="00000000" w:rsidRPr="00000000">
        <w:rPr>
          <w:rtl w:val="0"/>
        </w:rPr>
        <w:t xml:space="preserve">most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usic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tudio (not to be mixed with the Music Lab, the room where the </w:t>
      </w:r>
      <w:r w:rsidDel="00000000" w:rsidR="00000000" w:rsidRPr="00000000">
        <w:rPr>
          <w:rtl w:val="0"/>
        </w:rPr>
        <w:t xml:space="preserve">large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 parties are held) is equipped with all sorts of instruments and music equipments, ranging from drums and guitar pedals to maracas and a Hammond organ. With more than 30 registered users and 73 members on the its Facebook group, the Music Club has developed a fair repertoire of equipment for people who have musical training, who want to pick up an instrument or be part of a community of musicians and music enthusiasts.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by successive generations of students, the club relies on the funds generated through the 10 euro subscription fee paid by members each semester. I</w:t>
      </w:r>
      <w:r w:rsidDel="00000000" w:rsidR="00000000" w:rsidRPr="00000000">
        <w:rPr>
          <w:rtl w:val="0"/>
        </w:rPr>
        <w:t xml:space="preserve">n small increments,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ittle by little, and with some help from outside sponsors, the studio grew into what it is today, complete with a now finished recording room.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w:t>
      </w:r>
      <w:r w:rsidDel="00000000" w:rsidR="00000000" w:rsidRPr="00000000">
        <w:rPr>
          <w:rtl w:val="0"/>
        </w:rPr>
        <w:t xml:space="preserve">Spring Semester of 2018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usic </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lub has certain goals in mind. With the help of old and new members, ther</w:t>
      </w:r>
      <w:r w:rsidDel="00000000" w:rsidR="00000000" w:rsidRPr="00000000">
        <w:rPr>
          <w:rtl w:val="0"/>
        </w:rPr>
        <w:t xml:space="preserve">e is an intention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expand the repertoire of instruments, upgrade existing gear and set up the recording room for regular use. Secondly, </w:t>
      </w:r>
      <w:r w:rsidDel="00000000" w:rsidR="00000000" w:rsidRPr="00000000">
        <w:rPr>
          <w:rtl w:val="0"/>
        </w:rPr>
        <w:t xml:space="preserve">there are plans to give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more opportunities to perform on stage, explore their talents, and push their limits. An event which offers these possibilities is Jacobs Rocks, a concert night in the Music Lab where performers (student bands as well as faculty bands) can showcase their work. The last edition was held in the Spring of 201</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negotiations with the community coordinators are still taking place for a new edition. At the moment,</w:t>
      </w:r>
      <w:r w:rsidDel="00000000" w:rsidR="00000000" w:rsidRPr="00000000">
        <w:rPr>
          <w:rtl w:val="0"/>
        </w:rPr>
        <w:t xml:space="preserve"> however,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opportunities to perform are merging an already existing campus party with Jacobs Rocks, or organizing it through the colleges. Any help or ideas regarding the situation are much appreciated at v.nicolescu@jacobs-university.de or j.khanna@jacobs-university.de.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closing, </w:t>
      </w:r>
      <w:r w:rsidDel="00000000" w:rsidR="00000000" w:rsidRPr="00000000">
        <w:rPr>
          <w:rtl w:val="0"/>
        </w:rPr>
        <w:t xml:space="preserve">The Music Club would like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encourage new members to join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current members to sustain the emerging community spirit. Club leaders Vlad Nicolescu and Jai Khanna </w:t>
      </w:r>
      <w:r w:rsidDel="00000000" w:rsidR="00000000" w:rsidRPr="00000000">
        <w:rPr>
          <w:rtl w:val="0"/>
        </w:rPr>
        <w:t xml:space="preserve">emphasize,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bands, exchange ideas, compose together and learn from one another - if you are musically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nclined, college may be your best shot at crystallizing your talents, finding your style, creating music and even working towards performing off-campus.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